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6AB" w:rsidRPr="00174C1B" w:rsidRDefault="00174C1B">
      <w:pPr>
        <w:pStyle w:val="Title"/>
        <w:rPr>
          <w:sz w:val="28"/>
          <w:szCs w:val="28"/>
        </w:rPr>
      </w:pPr>
      <w:r>
        <w:rPr>
          <w:sz w:val="28"/>
          <w:szCs w:val="28"/>
        </w:rPr>
        <w:t>CURRICULUM VITAE</w:t>
      </w:r>
    </w:p>
    <w:p w:rsidR="00174C1B" w:rsidRDefault="00174C1B">
      <w:pPr>
        <w:pStyle w:val="Title"/>
      </w:pPr>
    </w:p>
    <w:p w:rsidR="00174C1B" w:rsidRPr="00174C1B" w:rsidRDefault="00174C1B">
      <w:pPr>
        <w:pStyle w:val="Title"/>
        <w:rPr>
          <w:sz w:val="28"/>
          <w:szCs w:val="28"/>
        </w:rPr>
      </w:pPr>
      <w:r w:rsidRPr="00174C1B">
        <w:rPr>
          <w:sz w:val="28"/>
          <w:szCs w:val="28"/>
        </w:rPr>
        <w:t>Christian Jean Hopfer, M</w:t>
      </w:r>
      <w:r w:rsidR="00C372B9">
        <w:rPr>
          <w:sz w:val="28"/>
          <w:szCs w:val="28"/>
        </w:rPr>
        <w:t>.</w:t>
      </w:r>
      <w:r w:rsidRPr="00174C1B">
        <w:rPr>
          <w:sz w:val="28"/>
          <w:szCs w:val="28"/>
        </w:rPr>
        <w:t>D</w:t>
      </w:r>
      <w:r w:rsidR="00C372B9">
        <w:rPr>
          <w:sz w:val="28"/>
          <w:szCs w:val="28"/>
        </w:rPr>
        <w:t>.</w:t>
      </w:r>
    </w:p>
    <w:p w:rsidR="00EC0611" w:rsidRDefault="00EC0611" w:rsidP="00174C1B">
      <w:pPr>
        <w:widowControl/>
        <w:rPr>
          <w:sz w:val="24"/>
          <w:szCs w:val="24"/>
        </w:rPr>
      </w:pPr>
    </w:p>
    <w:p w:rsidR="00EB0C36" w:rsidRDefault="00EB0C36" w:rsidP="00174C1B">
      <w:pPr>
        <w:widowControl/>
        <w:rPr>
          <w:sz w:val="24"/>
          <w:szCs w:val="24"/>
        </w:rPr>
      </w:pPr>
    </w:p>
    <w:p w:rsidR="003E26AB" w:rsidRPr="00174C1B" w:rsidRDefault="00A55810" w:rsidP="00174C1B">
      <w:pPr>
        <w:widowControl/>
      </w:pPr>
      <w:r>
        <w:rPr>
          <w:b/>
          <w:bCs/>
        </w:rPr>
        <w:t>1</w:t>
      </w:r>
      <w:r w:rsidR="00174C1B" w:rsidRPr="00174C1B">
        <w:rPr>
          <w:b/>
          <w:bCs/>
        </w:rPr>
        <w:t>.</w:t>
      </w:r>
      <w:r w:rsidR="00174C1B" w:rsidRPr="00174C1B">
        <w:rPr>
          <w:b/>
          <w:bCs/>
        </w:rPr>
        <w:tab/>
      </w:r>
      <w:r w:rsidR="003E26AB" w:rsidRPr="00174C1B">
        <w:rPr>
          <w:b/>
          <w:bCs/>
        </w:rPr>
        <w:t>PERSONAL INFORMATION</w:t>
      </w:r>
    </w:p>
    <w:p w:rsidR="003E26AB" w:rsidRDefault="003E26AB">
      <w:pPr>
        <w:widowControl/>
        <w:rPr>
          <w:sz w:val="24"/>
          <w:szCs w:val="24"/>
        </w:rPr>
      </w:pPr>
    </w:p>
    <w:p w:rsidR="00EC0611" w:rsidRDefault="00EC0611">
      <w:pPr>
        <w:widowControl/>
        <w:rPr>
          <w:sz w:val="24"/>
          <w:szCs w:val="24"/>
        </w:rPr>
      </w:pPr>
    </w:p>
    <w:p w:rsidR="000245FC" w:rsidRDefault="00174C1B" w:rsidP="00174C1B">
      <w:pPr>
        <w:widowControl/>
        <w:tabs>
          <w:tab w:val="left" w:pos="720"/>
          <w:tab w:val="left" w:pos="1440"/>
          <w:tab w:val="left" w:pos="2160"/>
          <w:tab w:val="left" w:pos="2880"/>
        </w:tabs>
        <w:ind w:left="2880" w:hanging="2880"/>
        <w:rPr>
          <w:bCs/>
          <w:sz w:val="24"/>
          <w:szCs w:val="24"/>
        </w:rPr>
      </w:pPr>
      <w:r>
        <w:rPr>
          <w:i/>
          <w:iCs/>
          <w:sz w:val="24"/>
          <w:szCs w:val="24"/>
        </w:rPr>
        <w:tab/>
      </w:r>
      <w:r>
        <w:rPr>
          <w:iCs/>
          <w:sz w:val="24"/>
          <w:szCs w:val="24"/>
        </w:rPr>
        <w:t>Current Position(s)</w:t>
      </w:r>
      <w:r w:rsidRPr="00174C1B">
        <w:rPr>
          <w:sz w:val="24"/>
          <w:szCs w:val="24"/>
        </w:rPr>
        <w:t>:</w:t>
      </w:r>
      <w:r>
        <w:rPr>
          <w:sz w:val="24"/>
          <w:szCs w:val="24"/>
        </w:rPr>
        <w:tab/>
      </w:r>
      <w:r>
        <w:rPr>
          <w:sz w:val="24"/>
          <w:szCs w:val="24"/>
        </w:rPr>
        <w:tab/>
      </w:r>
      <w:r w:rsidR="009C30E9" w:rsidRPr="00174C1B">
        <w:rPr>
          <w:bCs/>
          <w:sz w:val="24"/>
          <w:szCs w:val="24"/>
        </w:rPr>
        <w:t>Professor</w:t>
      </w:r>
      <w:r>
        <w:rPr>
          <w:bCs/>
          <w:sz w:val="24"/>
          <w:szCs w:val="24"/>
        </w:rPr>
        <w:t xml:space="preserve"> of Psychiatry</w:t>
      </w:r>
    </w:p>
    <w:p w:rsidR="00174C1B" w:rsidRDefault="00174C1B" w:rsidP="00174C1B">
      <w:pPr>
        <w:widowControl/>
        <w:tabs>
          <w:tab w:val="left" w:pos="720"/>
          <w:tab w:val="left" w:pos="1440"/>
          <w:tab w:val="left" w:pos="2160"/>
          <w:tab w:val="left" w:pos="2880"/>
        </w:tabs>
        <w:ind w:left="2880" w:hanging="288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Division of Substance Dependence</w:t>
      </w:r>
    </w:p>
    <w:p w:rsidR="003E26AB" w:rsidRDefault="00174C1B" w:rsidP="00A63792">
      <w:pPr>
        <w:widowControl/>
        <w:tabs>
          <w:tab w:val="left" w:pos="720"/>
          <w:tab w:val="left" w:pos="1440"/>
          <w:tab w:val="left" w:pos="2160"/>
          <w:tab w:val="left" w:pos="2880"/>
        </w:tabs>
        <w:ind w:left="2880" w:hanging="288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sidR="00563E3F">
        <w:rPr>
          <w:bCs/>
          <w:sz w:val="24"/>
          <w:szCs w:val="24"/>
        </w:rPr>
        <w:t>University of Colorado School of Medicine</w:t>
      </w:r>
    </w:p>
    <w:p w:rsidR="00FC6237" w:rsidRDefault="00FC6237" w:rsidP="00EB6804">
      <w:pPr>
        <w:widowControl/>
        <w:tabs>
          <w:tab w:val="left" w:pos="720"/>
          <w:tab w:val="left" w:pos="1440"/>
        </w:tabs>
        <w:ind w:left="3600" w:hanging="1440"/>
        <w:rPr>
          <w:bCs/>
          <w:sz w:val="24"/>
          <w:szCs w:val="24"/>
        </w:rPr>
      </w:pPr>
      <w:r>
        <w:rPr>
          <w:bCs/>
          <w:sz w:val="24"/>
          <w:szCs w:val="24"/>
        </w:rPr>
        <w:tab/>
      </w:r>
    </w:p>
    <w:p w:rsidR="00563E3F" w:rsidRPr="00174C1B" w:rsidRDefault="00563E3F" w:rsidP="00174C1B">
      <w:pPr>
        <w:widowControl/>
        <w:tabs>
          <w:tab w:val="left" w:pos="720"/>
          <w:tab w:val="left" w:pos="1440"/>
        </w:tabs>
        <w:ind w:left="3600" w:hanging="1440"/>
        <w:rPr>
          <w:sz w:val="24"/>
          <w:szCs w:val="24"/>
        </w:rPr>
      </w:pPr>
    </w:p>
    <w:p w:rsidR="007A46D0" w:rsidRDefault="0061786E" w:rsidP="007A46D0">
      <w:pPr>
        <w:ind w:left="3600" w:hanging="2880"/>
        <w:rPr>
          <w:rFonts w:cs="Arial"/>
          <w:sz w:val="24"/>
        </w:rPr>
      </w:pPr>
      <w:r>
        <w:rPr>
          <w:iCs/>
          <w:sz w:val="24"/>
          <w:szCs w:val="24"/>
        </w:rPr>
        <w:t>Business Address:</w:t>
      </w:r>
      <w:r>
        <w:rPr>
          <w:iCs/>
          <w:sz w:val="24"/>
          <w:szCs w:val="24"/>
        </w:rPr>
        <w:tab/>
      </w:r>
      <w:r w:rsidR="001379E8">
        <w:rPr>
          <w:rFonts w:cs="Arial"/>
          <w:sz w:val="24"/>
        </w:rPr>
        <w:t>13001 E. 17</w:t>
      </w:r>
      <w:r w:rsidR="001379E8" w:rsidRPr="001379E8">
        <w:rPr>
          <w:rFonts w:cs="Arial"/>
          <w:sz w:val="24"/>
          <w:vertAlign w:val="superscript"/>
        </w:rPr>
        <w:t>th</w:t>
      </w:r>
      <w:r w:rsidR="001379E8">
        <w:rPr>
          <w:rFonts w:cs="Arial"/>
          <w:sz w:val="24"/>
        </w:rPr>
        <w:t xml:space="preserve"> Place</w:t>
      </w:r>
      <w:r w:rsidR="007A46D0">
        <w:rPr>
          <w:rFonts w:cs="Arial"/>
          <w:sz w:val="24"/>
        </w:rPr>
        <w:t xml:space="preserve">, Bldg </w:t>
      </w:r>
      <w:r w:rsidR="001379E8">
        <w:rPr>
          <w:rFonts w:cs="Arial"/>
          <w:sz w:val="24"/>
        </w:rPr>
        <w:t>5</w:t>
      </w:r>
      <w:r w:rsidR="007A46D0">
        <w:rPr>
          <w:rFonts w:cs="Arial"/>
          <w:sz w:val="24"/>
        </w:rPr>
        <w:t>00</w:t>
      </w:r>
    </w:p>
    <w:p w:rsidR="001379E8" w:rsidRDefault="001379E8" w:rsidP="007A46D0">
      <w:pPr>
        <w:ind w:left="3600"/>
        <w:rPr>
          <w:sz w:val="24"/>
          <w:szCs w:val="24"/>
        </w:rPr>
      </w:pPr>
      <w:r>
        <w:rPr>
          <w:sz w:val="24"/>
          <w:szCs w:val="24"/>
        </w:rPr>
        <w:t>Mail Stop F570</w:t>
      </w:r>
      <w:r w:rsidR="007A46D0">
        <w:rPr>
          <w:sz w:val="24"/>
          <w:szCs w:val="24"/>
        </w:rPr>
        <w:t xml:space="preserve">                                    </w:t>
      </w:r>
    </w:p>
    <w:p w:rsidR="00563E3F" w:rsidRPr="007A46D0" w:rsidRDefault="0061786E" w:rsidP="007A46D0">
      <w:pPr>
        <w:ind w:left="3600"/>
        <w:rPr>
          <w:rFonts w:cs="Arial"/>
          <w:sz w:val="24"/>
        </w:rPr>
      </w:pPr>
      <w:r w:rsidRPr="0061786E">
        <w:rPr>
          <w:sz w:val="24"/>
          <w:szCs w:val="24"/>
        </w:rPr>
        <w:t>Aurora CO 80045</w:t>
      </w:r>
    </w:p>
    <w:p w:rsidR="003E26AB" w:rsidRPr="00563E3F" w:rsidRDefault="00174C1B">
      <w:pPr>
        <w:widowControl/>
        <w:tabs>
          <w:tab w:val="left" w:pos="720"/>
          <w:tab w:val="left" w:pos="1440"/>
        </w:tabs>
        <w:ind w:left="1440" w:hanging="1440"/>
        <w:rPr>
          <w:sz w:val="24"/>
          <w:szCs w:val="24"/>
        </w:rPr>
      </w:pPr>
      <w:r>
        <w:rPr>
          <w:i/>
          <w:iCs/>
          <w:sz w:val="24"/>
          <w:szCs w:val="24"/>
        </w:rPr>
        <w:tab/>
      </w:r>
      <w:r w:rsidR="0061786E">
        <w:rPr>
          <w:i/>
          <w:iCs/>
          <w:sz w:val="24"/>
          <w:szCs w:val="24"/>
        </w:rPr>
        <w:tab/>
      </w:r>
      <w:r w:rsidR="003E26AB" w:rsidRPr="00563E3F">
        <w:rPr>
          <w:iCs/>
          <w:sz w:val="24"/>
          <w:szCs w:val="24"/>
        </w:rPr>
        <w:t>Phone</w:t>
      </w:r>
      <w:r w:rsidR="003E26AB" w:rsidRPr="00563E3F">
        <w:rPr>
          <w:sz w:val="24"/>
          <w:szCs w:val="24"/>
        </w:rPr>
        <w:t>:</w:t>
      </w:r>
      <w:r w:rsidR="003E26AB" w:rsidRPr="00563E3F">
        <w:rPr>
          <w:sz w:val="24"/>
          <w:szCs w:val="24"/>
        </w:rPr>
        <w:tab/>
      </w:r>
      <w:r w:rsidR="003E26AB" w:rsidRPr="00563E3F">
        <w:rPr>
          <w:sz w:val="24"/>
          <w:szCs w:val="24"/>
        </w:rPr>
        <w:tab/>
      </w:r>
      <w:r w:rsidR="003E26AB" w:rsidRPr="00563E3F">
        <w:rPr>
          <w:sz w:val="24"/>
          <w:szCs w:val="24"/>
        </w:rPr>
        <w:tab/>
      </w:r>
      <w:r w:rsidR="000C10FB">
        <w:rPr>
          <w:sz w:val="24"/>
          <w:szCs w:val="24"/>
        </w:rPr>
        <w:t>(303) 724</w:t>
      </w:r>
      <w:r w:rsidR="009C30E9" w:rsidRPr="00563E3F">
        <w:rPr>
          <w:sz w:val="24"/>
          <w:szCs w:val="24"/>
        </w:rPr>
        <w:t>-</w:t>
      </w:r>
      <w:r w:rsidR="000C10FB">
        <w:rPr>
          <w:sz w:val="24"/>
          <w:szCs w:val="24"/>
        </w:rPr>
        <w:t>3170</w:t>
      </w:r>
    </w:p>
    <w:p w:rsidR="009C30E9" w:rsidRPr="00563E3F" w:rsidRDefault="00174C1B">
      <w:pPr>
        <w:widowControl/>
        <w:tabs>
          <w:tab w:val="left" w:pos="720"/>
          <w:tab w:val="left" w:pos="1440"/>
        </w:tabs>
        <w:ind w:left="1440" w:hanging="1440"/>
        <w:rPr>
          <w:sz w:val="24"/>
          <w:szCs w:val="24"/>
        </w:rPr>
      </w:pPr>
      <w:r w:rsidRPr="00563E3F">
        <w:rPr>
          <w:iCs/>
          <w:sz w:val="24"/>
          <w:szCs w:val="24"/>
        </w:rPr>
        <w:tab/>
      </w:r>
      <w:r w:rsidRPr="00563E3F">
        <w:rPr>
          <w:iCs/>
          <w:sz w:val="24"/>
          <w:szCs w:val="24"/>
        </w:rPr>
        <w:tab/>
      </w:r>
      <w:r w:rsidR="009C30E9" w:rsidRPr="00563E3F">
        <w:rPr>
          <w:iCs/>
          <w:sz w:val="24"/>
          <w:szCs w:val="24"/>
        </w:rPr>
        <w:t>Fax</w:t>
      </w:r>
      <w:r w:rsidR="0061786E">
        <w:rPr>
          <w:sz w:val="24"/>
          <w:szCs w:val="24"/>
        </w:rPr>
        <w:t>:</w:t>
      </w:r>
      <w:r w:rsidR="0061786E">
        <w:rPr>
          <w:sz w:val="24"/>
          <w:szCs w:val="24"/>
        </w:rPr>
        <w:tab/>
      </w:r>
      <w:r w:rsidR="0061786E">
        <w:rPr>
          <w:sz w:val="24"/>
          <w:szCs w:val="24"/>
        </w:rPr>
        <w:tab/>
      </w:r>
      <w:r w:rsidR="0061786E">
        <w:rPr>
          <w:sz w:val="24"/>
          <w:szCs w:val="24"/>
        </w:rPr>
        <w:tab/>
        <w:t>(303) 724-3178</w:t>
      </w:r>
    </w:p>
    <w:p w:rsidR="003E26AB" w:rsidRDefault="00174C1B">
      <w:pPr>
        <w:widowControl/>
        <w:tabs>
          <w:tab w:val="left" w:pos="720"/>
          <w:tab w:val="left" w:pos="1440"/>
        </w:tabs>
        <w:ind w:left="1440" w:hanging="1440"/>
        <w:rPr>
          <w:sz w:val="24"/>
          <w:szCs w:val="24"/>
        </w:rPr>
      </w:pPr>
      <w:r w:rsidRPr="00563E3F">
        <w:rPr>
          <w:iCs/>
          <w:sz w:val="24"/>
          <w:szCs w:val="24"/>
        </w:rPr>
        <w:tab/>
      </w:r>
      <w:r w:rsidRPr="00563E3F">
        <w:rPr>
          <w:iCs/>
          <w:sz w:val="24"/>
          <w:szCs w:val="24"/>
        </w:rPr>
        <w:tab/>
      </w:r>
      <w:r w:rsidR="003E26AB" w:rsidRPr="00563E3F">
        <w:rPr>
          <w:iCs/>
          <w:sz w:val="24"/>
          <w:szCs w:val="24"/>
        </w:rPr>
        <w:t>Email</w:t>
      </w:r>
      <w:r w:rsidR="003E26AB" w:rsidRPr="00563E3F">
        <w:rPr>
          <w:sz w:val="24"/>
          <w:szCs w:val="24"/>
        </w:rPr>
        <w:t>:</w:t>
      </w:r>
      <w:r w:rsidR="003E26AB" w:rsidRPr="00563E3F">
        <w:rPr>
          <w:sz w:val="24"/>
          <w:szCs w:val="24"/>
        </w:rPr>
        <w:tab/>
      </w:r>
      <w:r w:rsidR="003E26AB" w:rsidRPr="00563E3F">
        <w:rPr>
          <w:sz w:val="24"/>
          <w:szCs w:val="24"/>
        </w:rPr>
        <w:tab/>
      </w:r>
      <w:r w:rsidR="003E26AB">
        <w:rPr>
          <w:sz w:val="24"/>
          <w:szCs w:val="24"/>
        </w:rPr>
        <w:tab/>
      </w:r>
      <w:r w:rsidR="005C6C79">
        <w:rPr>
          <w:sz w:val="24"/>
          <w:szCs w:val="24"/>
        </w:rPr>
        <w:t>c</w:t>
      </w:r>
      <w:r w:rsidR="00EA5396">
        <w:rPr>
          <w:sz w:val="24"/>
          <w:szCs w:val="24"/>
        </w:rPr>
        <w:t>hristian.h</w:t>
      </w:r>
      <w:r w:rsidR="0065591B" w:rsidRPr="0061786E">
        <w:rPr>
          <w:sz w:val="24"/>
          <w:szCs w:val="24"/>
        </w:rPr>
        <w:t>opfer@ucdenver.edu</w:t>
      </w:r>
    </w:p>
    <w:p w:rsidR="00EB0C36" w:rsidRDefault="00EB0C36">
      <w:pPr>
        <w:pStyle w:val="font6"/>
        <w:autoSpaceDE w:val="0"/>
        <w:autoSpaceDN w:val="0"/>
        <w:adjustRightInd w:val="0"/>
        <w:spacing w:before="0" w:beforeAutospacing="0" w:after="0" w:afterAutospacing="0"/>
        <w:rPr>
          <w:rFonts w:eastAsia="Times New Roman"/>
        </w:rPr>
      </w:pPr>
    </w:p>
    <w:p w:rsidR="00EB0C36" w:rsidRDefault="00EB0C36">
      <w:pPr>
        <w:pStyle w:val="font6"/>
        <w:autoSpaceDE w:val="0"/>
        <w:autoSpaceDN w:val="0"/>
        <w:adjustRightInd w:val="0"/>
        <w:spacing w:before="0" w:beforeAutospacing="0" w:after="0" w:afterAutospacing="0"/>
        <w:rPr>
          <w:rFonts w:eastAsia="Times New Roman"/>
        </w:rPr>
      </w:pPr>
    </w:p>
    <w:p w:rsidR="002F1F01" w:rsidRPr="00563E3F" w:rsidRDefault="00B73FCE" w:rsidP="00EA67BC">
      <w:pPr>
        <w:widowControl/>
        <w:tabs>
          <w:tab w:val="left" w:pos="720"/>
          <w:tab w:val="left" w:pos="1440"/>
        </w:tabs>
        <w:rPr>
          <w:b/>
        </w:rPr>
      </w:pPr>
      <w:r>
        <w:rPr>
          <w:b/>
        </w:rPr>
        <w:t>2</w:t>
      </w:r>
      <w:r w:rsidR="00563E3F">
        <w:rPr>
          <w:b/>
        </w:rPr>
        <w:t>.</w:t>
      </w:r>
      <w:r w:rsidR="00563E3F">
        <w:rPr>
          <w:b/>
        </w:rPr>
        <w:tab/>
        <w:t xml:space="preserve">EDUCATION </w:t>
      </w:r>
    </w:p>
    <w:p w:rsidR="00EC0611" w:rsidRDefault="00EC0611" w:rsidP="00B55E23">
      <w:pPr>
        <w:widowControl/>
        <w:tabs>
          <w:tab w:val="left" w:pos="9090"/>
        </w:tabs>
        <w:rPr>
          <w:sz w:val="24"/>
          <w:szCs w:val="24"/>
        </w:rPr>
      </w:pPr>
    </w:p>
    <w:p w:rsidR="003E26AB" w:rsidRDefault="003E26AB">
      <w:pPr>
        <w:widowControl/>
        <w:rPr>
          <w:sz w:val="24"/>
          <w:szCs w:val="24"/>
        </w:rPr>
      </w:pPr>
      <w:r>
        <w:rPr>
          <w:i/>
          <w:iCs/>
          <w:sz w:val="24"/>
          <w:szCs w:val="24"/>
          <w:u w:val="single"/>
        </w:rPr>
        <w:t>Institution</w:t>
      </w:r>
      <w:r>
        <w:rPr>
          <w:sz w:val="24"/>
          <w:szCs w:val="24"/>
          <w:u w:val="single"/>
        </w:rPr>
        <w:tab/>
      </w:r>
      <w:r>
        <w:rPr>
          <w:sz w:val="24"/>
          <w:szCs w:val="24"/>
          <w:u w:val="single"/>
        </w:rPr>
        <w:tab/>
      </w:r>
      <w:r>
        <w:rPr>
          <w:sz w:val="24"/>
          <w:szCs w:val="24"/>
          <w:u w:val="single"/>
        </w:rPr>
        <w:tab/>
      </w:r>
      <w:r>
        <w:rPr>
          <w:sz w:val="24"/>
          <w:szCs w:val="24"/>
          <w:u w:val="single"/>
        </w:rPr>
        <w:tab/>
      </w:r>
      <w:r w:rsidR="006932A5">
        <w:rPr>
          <w:sz w:val="24"/>
          <w:szCs w:val="24"/>
          <w:u w:val="single"/>
        </w:rPr>
        <w:tab/>
      </w:r>
      <w:r>
        <w:rPr>
          <w:i/>
          <w:iCs/>
          <w:sz w:val="24"/>
          <w:szCs w:val="24"/>
          <w:u w:val="single"/>
        </w:rPr>
        <w:t>Degree</w:t>
      </w:r>
      <w:r>
        <w:rPr>
          <w:i/>
          <w:iCs/>
          <w:sz w:val="24"/>
          <w:szCs w:val="24"/>
          <w:u w:val="single"/>
        </w:rPr>
        <w:tab/>
      </w:r>
      <w:r w:rsidR="006932A5">
        <w:rPr>
          <w:i/>
          <w:iCs/>
          <w:sz w:val="24"/>
          <w:szCs w:val="24"/>
          <w:u w:val="single"/>
        </w:rPr>
        <w:tab/>
        <w:t>Area</w:t>
      </w:r>
      <w:r w:rsidR="006932A5">
        <w:rPr>
          <w:i/>
          <w:iCs/>
          <w:sz w:val="24"/>
          <w:szCs w:val="24"/>
          <w:u w:val="single"/>
        </w:rPr>
        <w:tab/>
      </w:r>
      <w:r w:rsidR="006932A5">
        <w:rPr>
          <w:i/>
          <w:iCs/>
          <w:sz w:val="24"/>
          <w:szCs w:val="24"/>
          <w:u w:val="single"/>
        </w:rPr>
        <w:tab/>
      </w:r>
      <w:r w:rsidR="006932A5">
        <w:rPr>
          <w:i/>
          <w:iCs/>
          <w:sz w:val="24"/>
          <w:szCs w:val="24"/>
          <w:u w:val="single"/>
        </w:rPr>
        <w:tab/>
      </w:r>
      <w:r w:rsidR="00563E3F">
        <w:rPr>
          <w:i/>
          <w:iCs/>
          <w:sz w:val="24"/>
          <w:szCs w:val="24"/>
          <w:u w:val="single"/>
        </w:rPr>
        <w:t xml:space="preserve">   </w:t>
      </w:r>
      <w:r>
        <w:rPr>
          <w:i/>
          <w:iCs/>
          <w:sz w:val="24"/>
          <w:szCs w:val="24"/>
          <w:u w:val="single"/>
        </w:rPr>
        <w:t>Year</w:t>
      </w:r>
      <w:r w:rsidR="0025614E">
        <w:rPr>
          <w:i/>
          <w:iCs/>
          <w:sz w:val="24"/>
          <w:szCs w:val="24"/>
          <w:u w:val="single"/>
        </w:rPr>
        <w:t>s</w:t>
      </w:r>
      <w:r w:rsidR="00055C72">
        <w:rPr>
          <w:i/>
          <w:iCs/>
          <w:sz w:val="24"/>
          <w:szCs w:val="24"/>
          <w:u w:val="single"/>
        </w:rPr>
        <w:tab/>
      </w:r>
      <w:r w:rsidR="006932A5">
        <w:rPr>
          <w:i/>
          <w:iCs/>
          <w:sz w:val="24"/>
          <w:szCs w:val="24"/>
          <w:u w:val="single"/>
        </w:rPr>
        <w:t xml:space="preserve"> </w:t>
      </w:r>
    </w:p>
    <w:p w:rsidR="003E26AB" w:rsidRDefault="003D56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Oberlin College</w:t>
      </w:r>
      <w:r>
        <w:rPr>
          <w:sz w:val="24"/>
          <w:szCs w:val="24"/>
        </w:rPr>
        <w:tab/>
      </w:r>
      <w:r w:rsidR="003E26AB">
        <w:rPr>
          <w:sz w:val="24"/>
          <w:szCs w:val="24"/>
        </w:rPr>
        <w:tab/>
      </w:r>
      <w:r w:rsidR="003E26AB">
        <w:rPr>
          <w:sz w:val="24"/>
          <w:szCs w:val="24"/>
        </w:rPr>
        <w:tab/>
      </w:r>
      <w:r>
        <w:rPr>
          <w:sz w:val="24"/>
          <w:szCs w:val="24"/>
        </w:rPr>
        <w:tab/>
      </w:r>
      <w:r w:rsidR="003E26AB">
        <w:rPr>
          <w:sz w:val="24"/>
          <w:szCs w:val="24"/>
        </w:rPr>
        <w:t>B.A.</w:t>
      </w:r>
      <w:r w:rsidR="003E26AB">
        <w:rPr>
          <w:sz w:val="24"/>
          <w:szCs w:val="24"/>
        </w:rPr>
        <w:tab/>
      </w:r>
      <w:r w:rsidR="003E26AB">
        <w:rPr>
          <w:sz w:val="24"/>
          <w:szCs w:val="24"/>
        </w:rPr>
        <w:tab/>
      </w:r>
      <w:r>
        <w:rPr>
          <w:sz w:val="24"/>
          <w:szCs w:val="24"/>
        </w:rPr>
        <w:t>Liberal Arts</w:t>
      </w:r>
      <w:r>
        <w:rPr>
          <w:sz w:val="24"/>
          <w:szCs w:val="24"/>
        </w:rPr>
        <w:tab/>
      </w:r>
      <w:r>
        <w:rPr>
          <w:sz w:val="24"/>
          <w:szCs w:val="24"/>
        </w:rPr>
        <w:tab/>
      </w:r>
      <w:r w:rsidR="00563E3F">
        <w:rPr>
          <w:sz w:val="24"/>
          <w:szCs w:val="24"/>
        </w:rPr>
        <w:t xml:space="preserve">   </w:t>
      </w:r>
      <w:r>
        <w:rPr>
          <w:sz w:val="24"/>
          <w:szCs w:val="24"/>
        </w:rPr>
        <w:t>1982</w:t>
      </w:r>
      <w:r w:rsidR="005C6C79">
        <w:rPr>
          <w:sz w:val="24"/>
          <w:szCs w:val="24"/>
        </w:rPr>
        <w:t xml:space="preserve"> </w:t>
      </w:r>
      <w:r>
        <w:rPr>
          <w:sz w:val="24"/>
          <w:szCs w:val="24"/>
        </w:rPr>
        <w:t>-</w:t>
      </w:r>
      <w:r w:rsidR="005C6C79">
        <w:rPr>
          <w:sz w:val="24"/>
          <w:szCs w:val="24"/>
        </w:rPr>
        <w:t xml:space="preserve"> </w:t>
      </w:r>
      <w:r w:rsidR="00AF6F6D">
        <w:rPr>
          <w:sz w:val="24"/>
          <w:szCs w:val="24"/>
        </w:rPr>
        <w:t>19</w:t>
      </w:r>
      <w:r>
        <w:rPr>
          <w:sz w:val="24"/>
          <w:szCs w:val="24"/>
        </w:rPr>
        <w:t>85</w:t>
      </w:r>
    </w:p>
    <w:p w:rsidR="003D5677" w:rsidRDefault="003D56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Case Western Reserve University</w:t>
      </w:r>
      <w:r>
        <w:rPr>
          <w:sz w:val="24"/>
          <w:szCs w:val="24"/>
        </w:rPr>
        <w:tab/>
      </w:r>
      <w:r>
        <w:rPr>
          <w:sz w:val="24"/>
          <w:szCs w:val="24"/>
        </w:rPr>
        <w:tab/>
        <w:t>B.S.</w:t>
      </w:r>
      <w:r>
        <w:rPr>
          <w:sz w:val="24"/>
          <w:szCs w:val="24"/>
        </w:rPr>
        <w:tab/>
      </w:r>
      <w:r>
        <w:rPr>
          <w:sz w:val="24"/>
          <w:szCs w:val="24"/>
        </w:rPr>
        <w:tab/>
        <w:t>Engineering</w:t>
      </w:r>
      <w:r>
        <w:rPr>
          <w:sz w:val="24"/>
          <w:szCs w:val="24"/>
        </w:rPr>
        <w:tab/>
      </w:r>
      <w:r>
        <w:rPr>
          <w:sz w:val="24"/>
          <w:szCs w:val="24"/>
        </w:rPr>
        <w:tab/>
      </w:r>
      <w:r w:rsidR="00563E3F">
        <w:rPr>
          <w:sz w:val="24"/>
          <w:szCs w:val="24"/>
        </w:rPr>
        <w:t xml:space="preserve">   </w:t>
      </w:r>
      <w:r>
        <w:rPr>
          <w:sz w:val="24"/>
          <w:szCs w:val="24"/>
        </w:rPr>
        <w:t>1985</w:t>
      </w:r>
      <w:r w:rsidR="005C6C79">
        <w:rPr>
          <w:sz w:val="24"/>
          <w:szCs w:val="24"/>
        </w:rPr>
        <w:t xml:space="preserve"> </w:t>
      </w:r>
      <w:r>
        <w:rPr>
          <w:sz w:val="24"/>
          <w:szCs w:val="24"/>
        </w:rPr>
        <w:t>-</w:t>
      </w:r>
      <w:r w:rsidR="005C6C79">
        <w:rPr>
          <w:sz w:val="24"/>
          <w:szCs w:val="24"/>
        </w:rPr>
        <w:t xml:space="preserve"> </w:t>
      </w:r>
      <w:r w:rsidR="00AF6F6D">
        <w:rPr>
          <w:sz w:val="24"/>
          <w:szCs w:val="24"/>
        </w:rPr>
        <w:t>19</w:t>
      </w:r>
      <w:r>
        <w:rPr>
          <w:sz w:val="24"/>
          <w:szCs w:val="24"/>
        </w:rPr>
        <w:t>87</w:t>
      </w:r>
    </w:p>
    <w:p w:rsidR="003D5677" w:rsidRDefault="003D56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Case Western Reserve University</w:t>
      </w:r>
      <w:r>
        <w:rPr>
          <w:sz w:val="24"/>
          <w:szCs w:val="24"/>
        </w:rPr>
        <w:tab/>
      </w:r>
      <w:r>
        <w:rPr>
          <w:sz w:val="24"/>
          <w:szCs w:val="24"/>
        </w:rPr>
        <w:tab/>
        <w:t>M.D.</w:t>
      </w:r>
      <w:r>
        <w:rPr>
          <w:sz w:val="24"/>
          <w:szCs w:val="24"/>
        </w:rPr>
        <w:tab/>
      </w:r>
      <w:r>
        <w:rPr>
          <w:sz w:val="24"/>
          <w:szCs w:val="24"/>
        </w:rPr>
        <w:tab/>
        <w:t>Medicine</w:t>
      </w:r>
      <w:r>
        <w:rPr>
          <w:sz w:val="24"/>
          <w:szCs w:val="24"/>
        </w:rPr>
        <w:tab/>
      </w:r>
      <w:r>
        <w:rPr>
          <w:sz w:val="24"/>
          <w:szCs w:val="24"/>
        </w:rPr>
        <w:tab/>
      </w:r>
      <w:r w:rsidR="00563E3F">
        <w:rPr>
          <w:sz w:val="24"/>
          <w:szCs w:val="24"/>
        </w:rPr>
        <w:t xml:space="preserve">   </w:t>
      </w:r>
      <w:r>
        <w:rPr>
          <w:sz w:val="24"/>
          <w:szCs w:val="24"/>
        </w:rPr>
        <w:t>1987</w:t>
      </w:r>
      <w:r w:rsidR="005C6C79">
        <w:rPr>
          <w:sz w:val="24"/>
          <w:szCs w:val="24"/>
        </w:rPr>
        <w:t xml:space="preserve"> </w:t>
      </w:r>
      <w:r>
        <w:rPr>
          <w:sz w:val="24"/>
          <w:szCs w:val="24"/>
        </w:rPr>
        <w:t>-</w:t>
      </w:r>
      <w:r w:rsidR="005C6C79">
        <w:rPr>
          <w:sz w:val="24"/>
          <w:szCs w:val="24"/>
        </w:rPr>
        <w:t xml:space="preserve"> </w:t>
      </w:r>
      <w:r w:rsidR="00AF6F6D">
        <w:rPr>
          <w:sz w:val="24"/>
          <w:szCs w:val="24"/>
        </w:rPr>
        <w:t>19</w:t>
      </w:r>
      <w:r>
        <w:rPr>
          <w:sz w:val="24"/>
          <w:szCs w:val="24"/>
        </w:rPr>
        <w:t>92</w:t>
      </w:r>
    </w:p>
    <w:p w:rsidR="003D5677" w:rsidRDefault="003D56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St. Luke’s Medical Center</w:t>
      </w:r>
      <w:r>
        <w:rPr>
          <w:sz w:val="24"/>
          <w:szCs w:val="24"/>
        </w:rPr>
        <w:tab/>
      </w:r>
      <w:r>
        <w:rPr>
          <w:sz w:val="24"/>
          <w:szCs w:val="24"/>
        </w:rPr>
        <w:tab/>
      </w:r>
      <w:r>
        <w:rPr>
          <w:sz w:val="24"/>
          <w:szCs w:val="24"/>
        </w:rPr>
        <w:tab/>
        <w:t>Certificate</w:t>
      </w:r>
      <w:r>
        <w:rPr>
          <w:sz w:val="24"/>
          <w:szCs w:val="24"/>
        </w:rPr>
        <w:tab/>
        <w:t>Transitional Internship</w:t>
      </w:r>
      <w:r w:rsidR="00563E3F">
        <w:rPr>
          <w:sz w:val="24"/>
          <w:szCs w:val="24"/>
        </w:rPr>
        <w:t xml:space="preserve">   </w:t>
      </w:r>
      <w:r>
        <w:rPr>
          <w:sz w:val="24"/>
          <w:szCs w:val="24"/>
        </w:rPr>
        <w:t>1992</w:t>
      </w:r>
      <w:r w:rsidR="005C6C79">
        <w:rPr>
          <w:sz w:val="24"/>
          <w:szCs w:val="24"/>
        </w:rPr>
        <w:t xml:space="preserve"> </w:t>
      </w:r>
      <w:r>
        <w:rPr>
          <w:sz w:val="24"/>
          <w:szCs w:val="24"/>
        </w:rPr>
        <w:t>-</w:t>
      </w:r>
      <w:r w:rsidR="005C6C79">
        <w:rPr>
          <w:sz w:val="24"/>
          <w:szCs w:val="24"/>
        </w:rPr>
        <w:t xml:space="preserve"> </w:t>
      </w:r>
      <w:r w:rsidR="00AF6F6D">
        <w:rPr>
          <w:sz w:val="24"/>
          <w:szCs w:val="24"/>
        </w:rPr>
        <w:t>19</w:t>
      </w:r>
      <w:r>
        <w:rPr>
          <w:sz w:val="24"/>
          <w:szCs w:val="24"/>
        </w:rPr>
        <w:t>93</w:t>
      </w:r>
    </w:p>
    <w:p w:rsidR="003D5677" w:rsidRDefault="003D56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University of Colorado Health Sciences</w:t>
      </w:r>
      <w:r>
        <w:rPr>
          <w:sz w:val="24"/>
          <w:szCs w:val="24"/>
        </w:rPr>
        <w:tab/>
        <w:t>Certificate</w:t>
      </w:r>
      <w:r>
        <w:rPr>
          <w:sz w:val="24"/>
          <w:szCs w:val="24"/>
        </w:rPr>
        <w:tab/>
        <w:t>Adult Psychiatry</w:t>
      </w:r>
      <w:r>
        <w:rPr>
          <w:sz w:val="24"/>
          <w:szCs w:val="24"/>
        </w:rPr>
        <w:tab/>
      </w:r>
      <w:r w:rsidR="00563E3F">
        <w:rPr>
          <w:sz w:val="24"/>
          <w:szCs w:val="24"/>
        </w:rPr>
        <w:t xml:space="preserve">   </w:t>
      </w:r>
      <w:r>
        <w:rPr>
          <w:sz w:val="24"/>
          <w:szCs w:val="24"/>
        </w:rPr>
        <w:t>1993</w:t>
      </w:r>
      <w:r w:rsidR="005C6C79">
        <w:rPr>
          <w:sz w:val="24"/>
          <w:szCs w:val="24"/>
        </w:rPr>
        <w:t xml:space="preserve"> </w:t>
      </w:r>
      <w:r>
        <w:rPr>
          <w:sz w:val="24"/>
          <w:szCs w:val="24"/>
        </w:rPr>
        <w:t>-</w:t>
      </w:r>
      <w:r w:rsidR="005C6C79">
        <w:rPr>
          <w:sz w:val="24"/>
          <w:szCs w:val="24"/>
        </w:rPr>
        <w:t xml:space="preserve"> </w:t>
      </w:r>
      <w:r w:rsidR="00AF6F6D">
        <w:rPr>
          <w:sz w:val="24"/>
          <w:szCs w:val="24"/>
        </w:rPr>
        <w:t>19</w:t>
      </w:r>
      <w:r>
        <w:rPr>
          <w:sz w:val="24"/>
          <w:szCs w:val="24"/>
        </w:rPr>
        <w:t>95</w:t>
      </w:r>
    </w:p>
    <w:p w:rsidR="006932A5" w:rsidRDefault="003D56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University of Colorado Health Sciences</w:t>
      </w:r>
      <w:r>
        <w:rPr>
          <w:sz w:val="24"/>
          <w:szCs w:val="24"/>
        </w:rPr>
        <w:tab/>
        <w:t>Certificate</w:t>
      </w:r>
      <w:r>
        <w:rPr>
          <w:sz w:val="24"/>
          <w:szCs w:val="24"/>
        </w:rPr>
        <w:tab/>
        <w:t>Child Psychiatry</w:t>
      </w:r>
      <w:r>
        <w:rPr>
          <w:sz w:val="24"/>
          <w:szCs w:val="24"/>
        </w:rPr>
        <w:tab/>
      </w:r>
      <w:r w:rsidR="00563E3F">
        <w:rPr>
          <w:sz w:val="24"/>
          <w:szCs w:val="24"/>
        </w:rPr>
        <w:t xml:space="preserve">   </w:t>
      </w:r>
      <w:r w:rsidR="00327AE9">
        <w:rPr>
          <w:sz w:val="24"/>
          <w:szCs w:val="24"/>
        </w:rPr>
        <w:t>1995</w:t>
      </w:r>
      <w:r w:rsidR="005C6C79">
        <w:rPr>
          <w:sz w:val="24"/>
          <w:szCs w:val="24"/>
        </w:rPr>
        <w:t xml:space="preserve"> </w:t>
      </w:r>
      <w:r w:rsidR="00327AE9">
        <w:rPr>
          <w:sz w:val="24"/>
          <w:szCs w:val="24"/>
        </w:rPr>
        <w:t>-</w:t>
      </w:r>
      <w:r w:rsidR="005C6C79">
        <w:rPr>
          <w:sz w:val="24"/>
          <w:szCs w:val="24"/>
        </w:rPr>
        <w:t xml:space="preserve"> </w:t>
      </w:r>
      <w:r w:rsidR="00AF6F6D">
        <w:rPr>
          <w:sz w:val="24"/>
          <w:szCs w:val="24"/>
        </w:rPr>
        <w:t>19</w:t>
      </w:r>
      <w:r w:rsidR="00327AE9">
        <w:rPr>
          <w:sz w:val="24"/>
          <w:szCs w:val="24"/>
        </w:rPr>
        <w:t>97</w:t>
      </w:r>
    </w:p>
    <w:p w:rsidR="006932A5" w:rsidRDefault="006932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University of Colorado Health Sciences</w:t>
      </w:r>
      <w:r>
        <w:rPr>
          <w:sz w:val="24"/>
          <w:szCs w:val="24"/>
        </w:rPr>
        <w:tab/>
      </w:r>
      <w:r w:rsidR="00AF6F6D">
        <w:rPr>
          <w:sz w:val="24"/>
          <w:szCs w:val="24"/>
        </w:rPr>
        <w:t>---</w:t>
      </w:r>
      <w:r w:rsidR="001B108A">
        <w:rPr>
          <w:sz w:val="24"/>
          <w:szCs w:val="24"/>
        </w:rPr>
        <w:tab/>
      </w:r>
      <w:r>
        <w:rPr>
          <w:sz w:val="24"/>
          <w:szCs w:val="24"/>
        </w:rPr>
        <w:tab/>
        <w:t>Research Fellowship</w:t>
      </w:r>
      <w:r>
        <w:rPr>
          <w:sz w:val="24"/>
          <w:szCs w:val="24"/>
        </w:rPr>
        <w:tab/>
      </w:r>
      <w:r w:rsidR="00563E3F">
        <w:rPr>
          <w:sz w:val="24"/>
          <w:szCs w:val="24"/>
        </w:rPr>
        <w:t xml:space="preserve">   </w:t>
      </w:r>
      <w:r>
        <w:rPr>
          <w:sz w:val="24"/>
          <w:szCs w:val="24"/>
        </w:rPr>
        <w:t>1997</w:t>
      </w:r>
      <w:r w:rsidR="005C6C79">
        <w:rPr>
          <w:sz w:val="24"/>
          <w:szCs w:val="24"/>
        </w:rPr>
        <w:t xml:space="preserve"> </w:t>
      </w:r>
      <w:r>
        <w:rPr>
          <w:sz w:val="24"/>
          <w:szCs w:val="24"/>
        </w:rPr>
        <w:t>-</w:t>
      </w:r>
      <w:r w:rsidR="005C6C79">
        <w:rPr>
          <w:sz w:val="24"/>
          <w:szCs w:val="24"/>
        </w:rPr>
        <w:t xml:space="preserve"> </w:t>
      </w:r>
      <w:r w:rsidR="00AF6F6D">
        <w:rPr>
          <w:sz w:val="24"/>
          <w:szCs w:val="24"/>
        </w:rPr>
        <w:t>19</w:t>
      </w:r>
      <w:r>
        <w:rPr>
          <w:sz w:val="24"/>
          <w:szCs w:val="24"/>
        </w:rPr>
        <w:t>99</w:t>
      </w:r>
    </w:p>
    <w:p w:rsidR="00F500E3" w:rsidRDefault="006932A5" w:rsidP="00F500E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University of Colorado at Boulder</w:t>
      </w:r>
      <w:r>
        <w:rPr>
          <w:sz w:val="24"/>
          <w:szCs w:val="24"/>
        </w:rPr>
        <w:tab/>
      </w:r>
      <w:r>
        <w:rPr>
          <w:sz w:val="24"/>
          <w:szCs w:val="24"/>
        </w:rPr>
        <w:tab/>
        <w:t>Certificate</w:t>
      </w:r>
      <w:r>
        <w:rPr>
          <w:sz w:val="24"/>
          <w:szCs w:val="24"/>
        </w:rPr>
        <w:tab/>
        <w:t>Behavior Genetics</w:t>
      </w:r>
      <w:r>
        <w:rPr>
          <w:sz w:val="24"/>
          <w:szCs w:val="24"/>
        </w:rPr>
        <w:tab/>
      </w:r>
      <w:r w:rsidR="00563E3F">
        <w:rPr>
          <w:sz w:val="24"/>
          <w:szCs w:val="24"/>
        </w:rPr>
        <w:t xml:space="preserve">   </w:t>
      </w:r>
      <w:r>
        <w:rPr>
          <w:sz w:val="24"/>
          <w:szCs w:val="24"/>
        </w:rPr>
        <w:t>1999</w:t>
      </w:r>
      <w:r w:rsidR="005C6C79">
        <w:rPr>
          <w:sz w:val="24"/>
          <w:szCs w:val="24"/>
        </w:rPr>
        <w:t xml:space="preserve"> </w:t>
      </w:r>
      <w:r>
        <w:rPr>
          <w:sz w:val="24"/>
          <w:szCs w:val="24"/>
        </w:rPr>
        <w:t>-</w:t>
      </w:r>
      <w:r w:rsidR="005C6C79">
        <w:rPr>
          <w:sz w:val="24"/>
          <w:szCs w:val="24"/>
        </w:rPr>
        <w:t xml:space="preserve"> </w:t>
      </w:r>
      <w:r>
        <w:rPr>
          <w:sz w:val="24"/>
          <w:szCs w:val="24"/>
        </w:rPr>
        <w:t>2003</w:t>
      </w:r>
      <w:r w:rsidR="00B55E23">
        <w:rPr>
          <w:sz w:val="24"/>
          <w:szCs w:val="24"/>
        </w:rPr>
        <w:tab/>
      </w:r>
    </w:p>
    <w:p w:rsidR="008532F3" w:rsidRDefault="008532F3" w:rsidP="00F500E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b/>
        </w:rPr>
      </w:pPr>
    </w:p>
    <w:p w:rsidR="00C96B41" w:rsidRDefault="00C96B41" w:rsidP="00F500E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b/>
        </w:rPr>
      </w:pPr>
    </w:p>
    <w:p w:rsidR="00563E3F" w:rsidRPr="00F500E3" w:rsidRDefault="00B73FCE" w:rsidP="00F500E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b/>
        </w:rPr>
        <w:t>3</w:t>
      </w:r>
      <w:r w:rsidR="00FB23C6">
        <w:rPr>
          <w:b/>
        </w:rPr>
        <w:t>.</w:t>
      </w:r>
      <w:r w:rsidR="00FB23C6">
        <w:rPr>
          <w:b/>
        </w:rPr>
        <w:tab/>
        <w:t>ACADEMIC APPOINTMENTS</w:t>
      </w:r>
    </w:p>
    <w:p w:rsidR="00563E3F" w:rsidRDefault="00563E3F" w:rsidP="00552FD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p>
    <w:p w:rsidR="00FB23C6" w:rsidRDefault="00FB23C6" w:rsidP="00FB23C6">
      <w:pPr>
        <w:widowControl/>
        <w:rPr>
          <w:i/>
          <w:iCs/>
          <w:sz w:val="24"/>
          <w:szCs w:val="24"/>
          <w:u w:val="single"/>
        </w:rPr>
      </w:pPr>
      <w:r>
        <w:rPr>
          <w:i/>
          <w:iCs/>
          <w:sz w:val="24"/>
          <w:szCs w:val="24"/>
          <w:u w:val="single"/>
        </w:rPr>
        <w:t>Year</w:t>
      </w:r>
      <w:r>
        <w:rPr>
          <w:i/>
          <w:iCs/>
          <w:sz w:val="24"/>
          <w:szCs w:val="24"/>
          <w:u w:val="single"/>
        </w:rPr>
        <w:tab/>
      </w:r>
      <w:r>
        <w:rPr>
          <w:i/>
          <w:iCs/>
          <w:sz w:val="24"/>
          <w:szCs w:val="24"/>
          <w:u w:val="single"/>
        </w:rPr>
        <w:tab/>
      </w:r>
      <w:r>
        <w:rPr>
          <w:i/>
          <w:iCs/>
          <w:sz w:val="24"/>
          <w:szCs w:val="24"/>
          <w:u w:val="single"/>
        </w:rPr>
        <w:tab/>
        <w:t>Rank/Title</w:t>
      </w:r>
      <w:r>
        <w:rPr>
          <w:i/>
          <w:iCs/>
          <w:sz w:val="24"/>
          <w:szCs w:val="24"/>
          <w:u w:val="single"/>
        </w:rPr>
        <w:tab/>
      </w:r>
      <w:r>
        <w:rPr>
          <w:i/>
          <w:iCs/>
          <w:sz w:val="24"/>
          <w:szCs w:val="24"/>
          <w:u w:val="single"/>
        </w:rPr>
        <w:tab/>
      </w:r>
      <w:r>
        <w:rPr>
          <w:i/>
          <w:iCs/>
          <w:sz w:val="24"/>
          <w:szCs w:val="24"/>
          <w:u w:val="single"/>
        </w:rPr>
        <w:tab/>
        <w:t>Institution</w:t>
      </w:r>
      <w:r w:rsidR="00055C72">
        <w:rPr>
          <w:i/>
          <w:iCs/>
          <w:sz w:val="24"/>
          <w:szCs w:val="24"/>
          <w:u w:val="single"/>
        </w:rPr>
        <w:tab/>
      </w:r>
      <w:r w:rsidR="00055C72">
        <w:rPr>
          <w:i/>
          <w:iCs/>
          <w:sz w:val="24"/>
          <w:szCs w:val="24"/>
          <w:u w:val="single"/>
        </w:rPr>
        <w:tab/>
      </w:r>
      <w:r w:rsidR="00055C72">
        <w:rPr>
          <w:i/>
          <w:iCs/>
          <w:sz w:val="24"/>
          <w:szCs w:val="24"/>
          <w:u w:val="single"/>
        </w:rPr>
        <w:tab/>
      </w:r>
      <w:r w:rsidR="00055C72">
        <w:rPr>
          <w:i/>
          <w:iCs/>
          <w:sz w:val="24"/>
          <w:szCs w:val="24"/>
          <w:u w:val="single"/>
        </w:rPr>
        <w:tab/>
      </w:r>
      <w:r w:rsidR="00055C72">
        <w:rPr>
          <w:i/>
          <w:iCs/>
          <w:sz w:val="24"/>
          <w:szCs w:val="24"/>
          <w:u w:val="single"/>
        </w:rPr>
        <w:tab/>
      </w:r>
    </w:p>
    <w:p w:rsidR="001215FA" w:rsidRDefault="005C6C79" w:rsidP="00FB23C6">
      <w:pPr>
        <w:widowControl/>
        <w:rPr>
          <w:sz w:val="24"/>
          <w:szCs w:val="24"/>
        </w:rPr>
      </w:pPr>
      <w:r>
        <w:rPr>
          <w:sz w:val="24"/>
          <w:szCs w:val="24"/>
        </w:rPr>
        <w:t xml:space="preserve">1997 - </w:t>
      </w:r>
      <w:r w:rsidR="001215FA">
        <w:rPr>
          <w:sz w:val="24"/>
          <w:szCs w:val="24"/>
        </w:rPr>
        <w:t>1999</w:t>
      </w:r>
      <w:r w:rsidR="001215FA">
        <w:rPr>
          <w:sz w:val="24"/>
          <w:szCs w:val="24"/>
        </w:rPr>
        <w:tab/>
      </w:r>
      <w:r w:rsidR="001215FA">
        <w:rPr>
          <w:sz w:val="24"/>
          <w:szCs w:val="24"/>
        </w:rPr>
        <w:tab/>
      </w:r>
      <w:r w:rsidR="001215FA">
        <w:rPr>
          <w:b/>
          <w:bCs/>
          <w:sz w:val="24"/>
          <w:szCs w:val="24"/>
        </w:rPr>
        <w:t>Instructor</w:t>
      </w:r>
      <w:r w:rsidR="001215FA">
        <w:rPr>
          <w:sz w:val="24"/>
          <w:szCs w:val="24"/>
        </w:rPr>
        <w:tab/>
      </w:r>
      <w:r w:rsidR="001215FA">
        <w:rPr>
          <w:sz w:val="24"/>
          <w:szCs w:val="24"/>
        </w:rPr>
        <w:tab/>
      </w:r>
      <w:r w:rsidR="001215FA">
        <w:rPr>
          <w:sz w:val="24"/>
          <w:szCs w:val="24"/>
        </w:rPr>
        <w:tab/>
        <w:t>University of Colorado School of Medicine</w:t>
      </w:r>
    </w:p>
    <w:p w:rsidR="001215FA" w:rsidRDefault="005C6C79" w:rsidP="00FB23C6">
      <w:pPr>
        <w:widowControl/>
        <w:rPr>
          <w:iCs/>
          <w:sz w:val="24"/>
          <w:szCs w:val="24"/>
        </w:rPr>
      </w:pPr>
      <w:r>
        <w:rPr>
          <w:sz w:val="24"/>
          <w:szCs w:val="24"/>
        </w:rPr>
        <w:t xml:space="preserve">1999 - </w:t>
      </w:r>
      <w:r w:rsidR="001215FA">
        <w:rPr>
          <w:sz w:val="24"/>
          <w:szCs w:val="24"/>
        </w:rPr>
        <w:t>2006</w:t>
      </w:r>
      <w:r w:rsidR="001215FA">
        <w:rPr>
          <w:sz w:val="24"/>
          <w:szCs w:val="24"/>
        </w:rPr>
        <w:tab/>
      </w:r>
      <w:r w:rsidR="001215FA">
        <w:rPr>
          <w:sz w:val="24"/>
          <w:szCs w:val="24"/>
        </w:rPr>
        <w:tab/>
      </w:r>
      <w:r w:rsidR="001215FA" w:rsidRPr="00EF3F19">
        <w:rPr>
          <w:b/>
          <w:bCs/>
          <w:sz w:val="24"/>
          <w:szCs w:val="24"/>
        </w:rPr>
        <w:t>Assistant Professor</w:t>
      </w:r>
      <w:r w:rsidR="001215FA">
        <w:rPr>
          <w:sz w:val="24"/>
          <w:szCs w:val="24"/>
        </w:rPr>
        <w:tab/>
      </w:r>
      <w:r w:rsidR="001215FA">
        <w:rPr>
          <w:sz w:val="24"/>
          <w:szCs w:val="24"/>
        </w:rPr>
        <w:tab/>
        <w:t>University of Colorado School of Medicine</w:t>
      </w:r>
    </w:p>
    <w:p w:rsidR="00B55E23" w:rsidRDefault="005C6C79" w:rsidP="001215FA">
      <w:pPr>
        <w:widowControl/>
        <w:rPr>
          <w:sz w:val="24"/>
          <w:szCs w:val="24"/>
        </w:rPr>
      </w:pPr>
      <w:r>
        <w:rPr>
          <w:iCs/>
          <w:sz w:val="24"/>
          <w:szCs w:val="24"/>
        </w:rPr>
        <w:t xml:space="preserve">2006 - </w:t>
      </w:r>
      <w:r w:rsidR="00244C60">
        <w:rPr>
          <w:iCs/>
          <w:sz w:val="24"/>
          <w:szCs w:val="24"/>
        </w:rPr>
        <w:t>2015</w:t>
      </w:r>
      <w:r w:rsidR="00CA5061" w:rsidRPr="00CA5061">
        <w:rPr>
          <w:iCs/>
          <w:sz w:val="24"/>
          <w:szCs w:val="24"/>
        </w:rPr>
        <w:tab/>
      </w:r>
      <w:r w:rsidR="00CA5061">
        <w:rPr>
          <w:iCs/>
          <w:sz w:val="24"/>
          <w:szCs w:val="24"/>
        </w:rPr>
        <w:tab/>
      </w:r>
      <w:r w:rsidR="00CA5061" w:rsidRPr="00CA5061">
        <w:rPr>
          <w:b/>
          <w:iCs/>
          <w:sz w:val="24"/>
          <w:szCs w:val="24"/>
        </w:rPr>
        <w:t>Associate Professor</w:t>
      </w:r>
      <w:r w:rsidR="00CA5061" w:rsidRPr="00CA5061">
        <w:rPr>
          <w:iCs/>
          <w:sz w:val="24"/>
          <w:szCs w:val="24"/>
        </w:rPr>
        <w:t xml:space="preserve"> </w:t>
      </w:r>
      <w:r w:rsidR="00CA5061" w:rsidRPr="00CA5061">
        <w:rPr>
          <w:iCs/>
          <w:sz w:val="24"/>
          <w:szCs w:val="24"/>
        </w:rPr>
        <w:tab/>
      </w:r>
      <w:r w:rsidR="00CA5061" w:rsidRPr="00CA5061">
        <w:rPr>
          <w:iCs/>
          <w:sz w:val="24"/>
          <w:szCs w:val="24"/>
        </w:rPr>
        <w:tab/>
      </w:r>
      <w:r w:rsidR="00CA5061">
        <w:rPr>
          <w:sz w:val="24"/>
          <w:szCs w:val="24"/>
        </w:rPr>
        <w:t>University of Colorado School of Medicine</w:t>
      </w:r>
    </w:p>
    <w:p w:rsidR="00C372B9" w:rsidRDefault="005C6C79" w:rsidP="00C372B9">
      <w:pPr>
        <w:widowControl/>
        <w:rPr>
          <w:i/>
          <w:iCs/>
          <w:sz w:val="24"/>
          <w:szCs w:val="24"/>
          <w:u w:val="single"/>
        </w:rPr>
      </w:pPr>
      <w:r>
        <w:rPr>
          <w:sz w:val="24"/>
          <w:szCs w:val="24"/>
        </w:rPr>
        <w:t>2015 - Present</w:t>
      </w:r>
      <w:r w:rsidR="00DF0E09">
        <w:rPr>
          <w:sz w:val="24"/>
          <w:szCs w:val="24"/>
        </w:rPr>
        <w:tab/>
      </w:r>
      <w:r>
        <w:rPr>
          <w:sz w:val="24"/>
          <w:szCs w:val="24"/>
        </w:rPr>
        <w:tab/>
      </w:r>
      <w:r w:rsidR="00DF0E09" w:rsidRPr="00DF0E09">
        <w:rPr>
          <w:b/>
          <w:sz w:val="24"/>
          <w:szCs w:val="24"/>
        </w:rPr>
        <w:t>Professor</w:t>
      </w:r>
      <w:r w:rsidR="00DF0E09">
        <w:rPr>
          <w:b/>
          <w:sz w:val="24"/>
          <w:szCs w:val="24"/>
        </w:rPr>
        <w:tab/>
      </w:r>
      <w:r w:rsidR="00DF0E09">
        <w:rPr>
          <w:b/>
          <w:sz w:val="24"/>
          <w:szCs w:val="24"/>
        </w:rPr>
        <w:tab/>
      </w:r>
      <w:r w:rsidR="0025614E">
        <w:rPr>
          <w:b/>
          <w:sz w:val="24"/>
          <w:szCs w:val="24"/>
        </w:rPr>
        <w:tab/>
      </w:r>
      <w:r w:rsidR="00DF0E09">
        <w:rPr>
          <w:sz w:val="24"/>
          <w:szCs w:val="24"/>
        </w:rPr>
        <w:t>University of Colorado School of Medicine</w:t>
      </w:r>
    </w:p>
    <w:p w:rsidR="00C96B41" w:rsidRDefault="00C96B41" w:rsidP="00C372B9">
      <w:pPr>
        <w:widowControl/>
        <w:rPr>
          <w:b/>
        </w:rPr>
      </w:pPr>
    </w:p>
    <w:p w:rsidR="00C96B41" w:rsidRDefault="00C96B41" w:rsidP="00C372B9">
      <w:pPr>
        <w:widowControl/>
        <w:rPr>
          <w:b/>
        </w:rPr>
      </w:pPr>
    </w:p>
    <w:p w:rsidR="00C96B41" w:rsidRDefault="00C96B41" w:rsidP="00C372B9">
      <w:pPr>
        <w:widowControl/>
        <w:rPr>
          <w:b/>
        </w:rPr>
      </w:pPr>
    </w:p>
    <w:p w:rsidR="00C96B41" w:rsidRDefault="00C96B41" w:rsidP="00C372B9">
      <w:pPr>
        <w:widowControl/>
        <w:rPr>
          <w:b/>
        </w:rPr>
      </w:pPr>
    </w:p>
    <w:p w:rsidR="00563E3F" w:rsidRPr="00C372B9" w:rsidRDefault="009B2F85" w:rsidP="00C372B9">
      <w:pPr>
        <w:widowControl/>
        <w:rPr>
          <w:i/>
          <w:iCs/>
          <w:sz w:val="24"/>
          <w:szCs w:val="24"/>
          <w:u w:val="single"/>
        </w:rPr>
      </w:pPr>
      <w:r>
        <w:rPr>
          <w:b/>
        </w:rPr>
        <w:lastRenderedPageBreak/>
        <w:t>4</w:t>
      </w:r>
      <w:r w:rsidR="00FB23C6">
        <w:rPr>
          <w:b/>
        </w:rPr>
        <w:t>.</w:t>
      </w:r>
      <w:r w:rsidR="00FB23C6">
        <w:rPr>
          <w:b/>
        </w:rPr>
        <w:tab/>
      </w:r>
      <w:r>
        <w:rPr>
          <w:b/>
        </w:rPr>
        <w:t>HOSPITAL, GOVERNMENT, OR OTHER PROFESSIONAL POSITIONS</w:t>
      </w:r>
    </w:p>
    <w:p w:rsidR="00FB23C6" w:rsidRPr="00B55E23" w:rsidRDefault="00FB23C6" w:rsidP="00552FD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p>
    <w:p w:rsidR="00FB23C6" w:rsidRPr="006B1954" w:rsidRDefault="00FB23C6" w:rsidP="00FB23C6">
      <w:pPr>
        <w:widowControl/>
      </w:pPr>
      <w:r>
        <w:rPr>
          <w:i/>
          <w:iCs/>
          <w:sz w:val="24"/>
          <w:szCs w:val="24"/>
          <w:u w:val="single"/>
        </w:rPr>
        <w:t>Year</w:t>
      </w:r>
      <w:r>
        <w:rPr>
          <w:i/>
          <w:iCs/>
          <w:sz w:val="24"/>
          <w:szCs w:val="24"/>
          <w:u w:val="single"/>
        </w:rPr>
        <w:tab/>
      </w:r>
      <w:r>
        <w:rPr>
          <w:i/>
          <w:iCs/>
          <w:sz w:val="24"/>
          <w:szCs w:val="24"/>
          <w:u w:val="single"/>
        </w:rPr>
        <w:tab/>
        <w:t xml:space="preserve">   </w:t>
      </w:r>
      <w:r w:rsidR="00B55E23">
        <w:rPr>
          <w:i/>
          <w:iCs/>
          <w:sz w:val="24"/>
          <w:szCs w:val="24"/>
          <w:u w:val="single"/>
        </w:rPr>
        <w:tab/>
        <w:t xml:space="preserve"> Rank/Title</w:t>
      </w:r>
      <w:r w:rsidR="00B55E23">
        <w:rPr>
          <w:i/>
          <w:iCs/>
          <w:sz w:val="24"/>
          <w:szCs w:val="24"/>
          <w:u w:val="single"/>
        </w:rPr>
        <w:tab/>
      </w:r>
      <w:r w:rsidR="00B55E23">
        <w:rPr>
          <w:i/>
          <w:iCs/>
          <w:sz w:val="24"/>
          <w:szCs w:val="24"/>
          <w:u w:val="single"/>
        </w:rPr>
        <w:tab/>
      </w:r>
      <w:r w:rsidR="00AF6F6D">
        <w:rPr>
          <w:i/>
          <w:iCs/>
          <w:sz w:val="24"/>
          <w:szCs w:val="24"/>
          <w:u w:val="single"/>
        </w:rPr>
        <w:tab/>
      </w:r>
      <w:r>
        <w:rPr>
          <w:i/>
          <w:iCs/>
          <w:sz w:val="24"/>
          <w:szCs w:val="24"/>
          <w:u w:val="single"/>
        </w:rPr>
        <w:t>Institutio</w:t>
      </w:r>
      <w:r w:rsidR="006B1954">
        <w:rPr>
          <w:i/>
          <w:iCs/>
          <w:sz w:val="24"/>
          <w:szCs w:val="24"/>
          <w:u w:val="single"/>
        </w:rPr>
        <w:t>n</w:t>
      </w:r>
      <w:r w:rsidR="00055C72">
        <w:rPr>
          <w:i/>
          <w:iCs/>
          <w:sz w:val="24"/>
          <w:szCs w:val="24"/>
          <w:u w:val="single"/>
        </w:rPr>
        <w:tab/>
      </w:r>
      <w:r w:rsidR="00055C72">
        <w:rPr>
          <w:i/>
          <w:iCs/>
          <w:sz w:val="24"/>
          <w:szCs w:val="24"/>
          <w:u w:val="single"/>
        </w:rPr>
        <w:tab/>
      </w:r>
      <w:r w:rsidR="00055C72">
        <w:rPr>
          <w:i/>
          <w:iCs/>
          <w:sz w:val="24"/>
          <w:szCs w:val="24"/>
          <w:u w:val="single"/>
        </w:rPr>
        <w:tab/>
      </w:r>
      <w:r w:rsidR="00055C72">
        <w:rPr>
          <w:i/>
          <w:iCs/>
          <w:sz w:val="24"/>
          <w:szCs w:val="24"/>
          <w:u w:val="single"/>
        </w:rPr>
        <w:tab/>
      </w:r>
      <w:r w:rsidR="00055C72">
        <w:rPr>
          <w:i/>
          <w:iCs/>
          <w:sz w:val="24"/>
          <w:szCs w:val="24"/>
          <w:u w:val="single"/>
        </w:rPr>
        <w:tab/>
      </w:r>
    </w:p>
    <w:p w:rsidR="004A59AE" w:rsidRDefault="00B55E23" w:rsidP="00552FD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1998</w:t>
      </w:r>
      <w:r w:rsidR="00527147">
        <w:rPr>
          <w:sz w:val="24"/>
          <w:szCs w:val="24"/>
        </w:rPr>
        <w:t xml:space="preserve"> -</w:t>
      </w:r>
      <w:r>
        <w:rPr>
          <w:sz w:val="24"/>
          <w:szCs w:val="24"/>
        </w:rPr>
        <w:tab/>
      </w:r>
      <w:r w:rsidR="005F68EC">
        <w:rPr>
          <w:sz w:val="24"/>
          <w:szCs w:val="24"/>
        </w:rPr>
        <w:t>2015</w:t>
      </w:r>
      <w:r w:rsidR="00527147">
        <w:rPr>
          <w:sz w:val="24"/>
          <w:szCs w:val="24"/>
        </w:rPr>
        <w:tab/>
      </w:r>
      <w:r w:rsidR="0025614E">
        <w:rPr>
          <w:sz w:val="24"/>
          <w:szCs w:val="24"/>
        </w:rPr>
        <w:tab/>
      </w:r>
      <w:r w:rsidRPr="00B55E23">
        <w:rPr>
          <w:b/>
          <w:sz w:val="24"/>
          <w:szCs w:val="24"/>
        </w:rPr>
        <w:t>Director</w:t>
      </w:r>
      <w:r>
        <w:rPr>
          <w:sz w:val="24"/>
          <w:szCs w:val="24"/>
        </w:rPr>
        <w:tab/>
      </w:r>
      <w:r w:rsidR="00FB23C6">
        <w:rPr>
          <w:sz w:val="24"/>
          <w:szCs w:val="24"/>
        </w:rPr>
        <w:t xml:space="preserve"> </w:t>
      </w:r>
      <w:r>
        <w:rPr>
          <w:sz w:val="24"/>
          <w:szCs w:val="24"/>
        </w:rPr>
        <w:tab/>
      </w:r>
      <w:r>
        <w:rPr>
          <w:sz w:val="24"/>
          <w:szCs w:val="24"/>
        </w:rPr>
        <w:tab/>
        <w:t>Adult Psychiatric Services,</w:t>
      </w:r>
      <w:r w:rsidR="0025614E">
        <w:rPr>
          <w:sz w:val="24"/>
          <w:szCs w:val="24"/>
        </w:rPr>
        <w:t xml:space="preserve"> </w:t>
      </w:r>
      <w:r w:rsidR="00FB23C6">
        <w:rPr>
          <w:sz w:val="24"/>
          <w:szCs w:val="24"/>
        </w:rPr>
        <w:t>A</w:t>
      </w:r>
      <w:r w:rsidR="00885ABB">
        <w:rPr>
          <w:sz w:val="24"/>
          <w:szCs w:val="24"/>
        </w:rPr>
        <w:t>ddiction</w:t>
      </w:r>
    </w:p>
    <w:p w:rsidR="00FB23C6" w:rsidRDefault="004A59AE" w:rsidP="00552FD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55E23">
        <w:rPr>
          <w:sz w:val="24"/>
          <w:szCs w:val="24"/>
        </w:rPr>
        <w:t>R</w:t>
      </w:r>
      <w:r w:rsidR="00885ABB">
        <w:rPr>
          <w:sz w:val="24"/>
          <w:szCs w:val="24"/>
        </w:rPr>
        <w:t xml:space="preserve">esearch and </w:t>
      </w:r>
      <w:r w:rsidR="00B55E23">
        <w:rPr>
          <w:sz w:val="24"/>
          <w:szCs w:val="24"/>
        </w:rPr>
        <w:t>T</w:t>
      </w:r>
      <w:r w:rsidR="00885ABB">
        <w:rPr>
          <w:sz w:val="24"/>
          <w:szCs w:val="24"/>
        </w:rPr>
        <w:t xml:space="preserve">reatment </w:t>
      </w:r>
      <w:r w:rsidR="00B55E23">
        <w:rPr>
          <w:sz w:val="24"/>
          <w:szCs w:val="24"/>
        </w:rPr>
        <w:t>S</w:t>
      </w:r>
      <w:r w:rsidR="00885ABB">
        <w:rPr>
          <w:sz w:val="24"/>
          <w:szCs w:val="24"/>
        </w:rPr>
        <w:t>ervices (ARTS)</w:t>
      </w:r>
    </w:p>
    <w:p w:rsidR="007C2A28" w:rsidRDefault="007C2A28" w:rsidP="00552FD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p>
    <w:p w:rsidR="007C2A28" w:rsidRDefault="007C2A28" w:rsidP="00552FD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2013</w:t>
      </w:r>
      <w:r w:rsidR="0025614E">
        <w:rPr>
          <w:sz w:val="24"/>
          <w:szCs w:val="24"/>
        </w:rPr>
        <w:t xml:space="preserve"> </w:t>
      </w:r>
      <w:r w:rsidR="005C6C79">
        <w:rPr>
          <w:sz w:val="24"/>
          <w:szCs w:val="24"/>
        </w:rPr>
        <w:t>-</w:t>
      </w:r>
      <w:r>
        <w:rPr>
          <w:sz w:val="24"/>
          <w:szCs w:val="24"/>
        </w:rPr>
        <w:t xml:space="preserve"> </w:t>
      </w:r>
      <w:r w:rsidR="00244C60" w:rsidRPr="005C6C79">
        <w:rPr>
          <w:sz w:val="24"/>
          <w:szCs w:val="24"/>
        </w:rPr>
        <w:t>P</w:t>
      </w:r>
      <w:r w:rsidR="0025614E" w:rsidRPr="005C6C79">
        <w:rPr>
          <w:sz w:val="24"/>
          <w:szCs w:val="24"/>
        </w:rPr>
        <w:t>resent</w:t>
      </w:r>
      <w:r w:rsidR="0025614E">
        <w:rPr>
          <w:sz w:val="24"/>
          <w:szCs w:val="24"/>
        </w:rPr>
        <w:tab/>
      </w:r>
      <w:r w:rsidR="00244C60">
        <w:rPr>
          <w:sz w:val="24"/>
          <w:szCs w:val="24"/>
        </w:rPr>
        <w:tab/>
      </w:r>
      <w:r w:rsidRPr="005F69EE">
        <w:rPr>
          <w:b/>
          <w:sz w:val="24"/>
          <w:szCs w:val="24"/>
        </w:rPr>
        <w:t>Attending Psychiatrist</w:t>
      </w:r>
      <w:r>
        <w:rPr>
          <w:sz w:val="24"/>
          <w:szCs w:val="24"/>
        </w:rPr>
        <w:tab/>
        <w:t xml:space="preserve">Center for Dependency Addiction and </w:t>
      </w:r>
    </w:p>
    <w:p w:rsidR="007C2A28" w:rsidRDefault="007C2A28" w:rsidP="00552FD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Recovery</w:t>
      </w:r>
      <w:r w:rsidR="00F31C99">
        <w:rPr>
          <w:sz w:val="24"/>
          <w:szCs w:val="24"/>
        </w:rPr>
        <w:t xml:space="preserve"> (CeDAR)</w:t>
      </w:r>
    </w:p>
    <w:p w:rsidR="00CF3CED" w:rsidRDefault="00CF3CED" w:rsidP="00552FD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PHP Medical Director (2018+)</w:t>
      </w:r>
    </w:p>
    <w:p w:rsidR="00C71C2D" w:rsidRDefault="00C71C2D" w:rsidP="00552FD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Interim Medical Director (2019+)</w:t>
      </w:r>
    </w:p>
    <w:p w:rsidR="00D84E87" w:rsidRDefault="00D84E87" w:rsidP="00552FD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p>
    <w:p w:rsidR="00D84E87" w:rsidRDefault="00D84E87" w:rsidP="00552FD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2018 – Present</w:t>
      </w:r>
      <w:r>
        <w:rPr>
          <w:sz w:val="24"/>
          <w:szCs w:val="24"/>
        </w:rPr>
        <w:tab/>
      </w:r>
      <w:r>
        <w:rPr>
          <w:sz w:val="24"/>
          <w:szCs w:val="24"/>
        </w:rPr>
        <w:tab/>
      </w:r>
      <w:r w:rsidRPr="00D84E87">
        <w:rPr>
          <w:b/>
          <w:sz w:val="24"/>
          <w:szCs w:val="24"/>
        </w:rPr>
        <w:t>Attending Psychiatrist</w:t>
      </w:r>
      <w:r>
        <w:rPr>
          <w:sz w:val="24"/>
          <w:szCs w:val="24"/>
        </w:rPr>
        <w:tab/>
        <w:t>Student Mental Health Service</w:t>
      </w:r>
    </w:p>
    <w:p w:rsidR="00A21F9E" w:rsidRDefault="00A21F9E" w:rsidP="00552FD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p>
    <w:p w:rsidR="00A21F9E" w:rsidRPr="00FB23C6" w:rsidRDefault="00A21F9E" w:rsidP="00552FD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2019 – Present</w:t>
      </w:r>
      <w:r>
        <w:rPr>
          <w:sz w:val="24"/>
          <w:szCs w:val="24"/>
        </w:rPr>
        <w:tab/>
      </w:r>
      <w:r>
        <w:rPr>
          <w:sz w:val="24"/>
          <w:szCs w:val="24"/>
        </w:rPr>
        <w:tab/>
      </w:r>
      <w:r w:rsidRPr="00A21F9E">
        <w:rPr>
          <w:b/>
          <w:sz w:val="24"/>
          <w:szCs w:val="24"/>
        </w:rPr>
        <w:t>Interim Medical Director</w:t>
      </w:r>
      <w:r>
        <w:rPr>
          <w:sz w:val="24"/>
          <w:szCs w:val="24"/>
        </w:rPr>
        <w:tab/>
        <w:t>Cent</w:t>
      </w:r>
      <w:r w:rsidR="009D1E88">
        <w:rPr>
          <w:sz w:val="24"/>
          <w:szCs w:val="24"/>
        </w:rPr>
        <w:t xml:space="preserve">er for Dependency Addiction and </w:t>
      </w:r>
      <w:r>
        <w:rPr>
          <w:sz w:val="24"/>
          <w:szCs w:val="24"/>
        </w:rPr>
        <w:t>Recovery</w:t>
      </w:r>
    </w:p>
    <w:p w:rsidR="00B55E23" w:rsidRDefault="00B55E23" w:rsidP="00EC061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AB298B" w:rsidRDefault="00700BA8" w:rsidP="009330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5</w:t>
      </w:r>
      <w:r w:rsidR="00AB298B">
        <w:rPr>
          <w:b/>
        </w:rPr>
        <w:t>.</w:t>
      </w:r>
      <w:r w:rsidR="00AB298B">
        <w:rPr>
          <w:b/>
        </w:rPr>
        <w:tab/>
        <w:t xml:space="preserve">HONORS </w:t>
      </w:r>
      <w:r w:rsidR="00FB10D2">
        <w:rPr>
          <w:b/>
        </w:rPr>
        <w:t xml:space="preserve">SPECIAL RECOGNITIONS </w:t>
      </w:r>
      <w:r w:rsidR="00AB298B">
        <w:rPr>
          <w:b/>
        </w:rPr>
        <w:t>AND AWARDS</w:t>
      </w:r>
    </w:p>
    <w:p w:rsidR="00E23D4D" w:rsidRPr="00B55E23" w:rsidRDefault="00E23D4D" w:rsidP="00552FD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b/>
          <w:sz w:val="24"/>
          <w:szCs w:val="24"/>
        </w:rPr>
      </w:pPr>
    </w:p>
    <w:p w:rsidR="00E23D4D" w:rsidRDefault="00E23D4D" w:rsidP="00552FD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b/>
        </w:rPr>
        <w:tab/>
      </w:r>
      <w:r>
        <w:rPr>
          <w:sz w:val="24"/>
          <w:szCs w:val="24"/>
        </w:rPr>
        <w:t xml:space="preserve">Eli Lilly </w:t>
      </w:r>
      <w:r w:rsidR="005C6C79">
        <w:rPr>
          <w:sz w:val="24"/>
          <w:szCs w:val="24"/>
        </w:rPr>
        <w:t>AACAP Junior Investigator Award</w:t>
      </w:r>
      <w:r>
        <w:rPr>
          <w:sz w:val="24"/>
          <w:szCs w:val="24"/>
        </w:rPr>
        <w:t xml:space="preserve">  </w:t>
      </w:r>
      <w:r w:rsidR="00B8356A">
        <w:rPr>
          <w:sz w:val="24"/>
          <w:szCs w:val="24"/>
        </w:rPr>
        <w:tab/>
      </w:r>
      <w:r w:rsidR="00B8356A">
        <w:rPr>
          <w:sz w:val="24"/>
          <w:szCs w:val="24"/>
        </w:rPr>
        <w:tab/>
      </w:r>
      <w:r w:rsidR="00B8356A">
        <w:rPr>
          <w:sz w:val="24"/>
          <w:szCs w:val="24"/>
        </w:rPr>
        <w:tab/>
      </w:r>
      <w:r w:rsidR="00B8356A">
        <w:rPr>
          <w:sz w:val="24"/>
          <w:szCs w:val="24"/>
        </w:rPr>
        <w:tab/>
      </w:r>
      <w:r w:rsidR="00B8356A">
        <w:rPr>
          <w:sz w:val="24"/>
          <w:szCs w:val="24"/>
        </w:rPr>
        <w:tab/>
      </w:r>
      <w:r>
        <w:rPr>
          <w:sz w:val="24"/>
          <w:szCs w:val="24"/>
        </w:rPr>
        <w:t>1999</w:t>
      </w:r>
    </w:p>
    <w:p w:rsidR="00E23D4D" w:rsidRDefault="00ED0A16" w:rsidP="00552FD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ab/>
      </w:r>
      <w:r w:rsidR="008C2526">
        <w:rPr>
          <w:sz w:val="24"/>
          <w:szCs w:val="24"/>
        </w:rPr>
        <w:t xml:space="preserve">Award for service to the </w:t>
      </w:r>
      <w:r>
        <w:rPr>
          <w:sz w:val="24"/>
          <w:szCs w:val="24"/>
        </w:rPr>
        <w:t>Colorado Child and Adolesce</w:t>
      </w:r>
      <w:r w:rsidR="005C6C79">
        <w:rPr>
          <w:sz w:val="24"/>
          <w:szCs w:val="24"/>
        </w:rPr>
        <w:t>nt Psychiatric Society</w:t>
      </w:r>
      <w:r w:rsidR="008C2526">
        <w:rPr>
          <w:sz w:val="24"/>
          <w:szCs w:val="24"/>
        </w:rPr>
        <w:t xml:space="preserve"> </w:t>
      </w:r>
      <w:r w:rsidR="00B8356A">
        <w:rPr>
          <w:sz w:val="24"/>
          <w:szCs w:val="24"/>
        </w:rPr>
        <w:tab/>
      </w:r>
      <w:r>
        <w:rPr>
          <w:sz w:val="24"/>
          <w:szCs w:val="24"/>
        </w:rPr>
        <w:t>2003</w:t>
      </w:r>
    </w:p>
    <w:p w:rsidR="00FB10D2" w:rsidRDefault="00FB10D2" w:rsidP="00D83E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ab/>
      </w:r>
      <w:r w:rsidR="00A52036">
        <w:rPr>
          <w:sz w:val="24"/>
          <w:szCs w:val="24"/>
        </w:rPr>
        <w:t xml:space="preserve">Urban Peak </w:t>
      </w:r>
      <w:r w:rsidR="008C2526">
        <w:rPr>
          <w:sz w:val="24"/>
          <w:szCs w:val="24"/>
        </w:rPr>
        <w:t xml:space="preserve">Service </w:t>
      </w:r>
      <w:r w:rsidR="00A52036">
        <w:rPr>
          <w:sz w:val="24"/>
          <w:szCs w:val="24"/>
        </w:rPr>
        <w:t>Award</w:t>
      </w:r>
      <w:r w:rsidR="00F93779">
        <w:rPr>
          <w:sz w:val="24"/>
          <w:szCs w:val="24"/>
        </w:rPr>
        <w:t xml:space="preserve"> </w:t>
      </w:r>
      <w:r w:rsidR="00B8356A">
        <w:rPr>
          <w:sz w:val="24"/>
          <w:szCs w:val="24"/>
        </w:rPr>
        <w:tab/>
      </w:r>
      <w:r w:rsidR="00B8356A">
        <w:rPr>
          <w:sz w:val="24"/>
          <w:szCs w:val="24"/>
        </w:rPr>
        <w:tab/>
      </w:r>
      <w:r w:rsidR="00B8356A">
        <w:rPr>
          <w:sz w:val="24"/>
          <w:szCs w:val="24"/>
        </w:rPr>
        <w:tab/>
      </w:r>
      <w:r w:rsidR="00B8356A">
        <w:rPr>
          <w:sz w:val="24"/>
          <w:szCs w:val="24"/>
        </w:rPr>
        <w:tab/>
      </w:r>
      <w:r w:rsidR="00B8356A">
        <w:rPr>
          <w:sz w:val="24"/>
          <w:szCs w:val="24"/>
        </w:rPr>
        <w:tab/>
      </w:r>
      <w:r w:rsidR="00B8356A">
        <w:rPr>
          <w:sz w:val="24"/>
          <w:szCs w:val="24"/>
        </w:rPr>
        <w:tab/>
      </w:r>
      <w:r w:rsidR="00B8356A">
        <w:rPr>
          <w:sz w:val="24"/>
          <w:szCs w:val="24"/>
        </w:rPr>
        <w:tab/>
      </w:r>
      <w:r w:rsidR="00B8356A">
        <w:rPr>
          <w:sz w:val="24"/>
          <w:szCs w:val="24"/>
        </w:rPr>
        <w:tab/>
      </w:r>
      <w:r w:rsidR="00F93779">
        <w:rPr>
          <w:sz w:val="24"/>
          <w:szCs w:val="24"/>
        </w:rPr>
        <w:t>2004</w:t>
      </w:r>
    </w:p>
    <w:p w:rsidR="007B3372" w:rsidRDefault="007B3372" w:rsidP="00D83E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ab/>
        <w:t xml:space="preserve">Elected to College </w:t>
      </w:r>
      <w:r w:rsidR="005C6C79">
        <w:rPr>
          <w:sz w:val="24"/>
          <w:szCs w:val="24"/>
        </w:rPr>
        <w:t>on Problems of Drug Dependence</w:t>
      </w:r>
      <w:r w:rsidR="00B8356A">
        <w:rPr>
          <w:sz w:val="24"/>
          <w:szCs w:val="24"/>
        </w:rPr>
        <w:tab/>
      </w:r>
      <w:r w:rsidR="00B8356A">
        <w:rPr>
          <w:sz w:val="24"/>
          <w:szCs w:val="24"/>
        </w:rPr>
        <w:tab/>
      </w:r>
      <w:r w:rsidR="00B8356A">
        <w:rPr>
          <w:sz w:val="24"/>
          <w:szCs w:val="24"/>
        </w:rPr>
        <w:tab/>
      </w:r>
      <w:r w:rsidR="00B8356A">
        <w:rPr>
          <w:sz w:val="24"/>
          <w:szCs w:val="24"/>
        </w:rPr>
        <w:tab/>
      </w:r>
      <w:r>
        <w:rPr>
          <w:sz w:val="24"/>
          <w:szCs w:val="24"/>
        </w:rPr>
        <w:t>2006</w:t>
      </w:r>
    </w:p>
    <w:p w:rsidR="00B8356A" w:rsidRDefault="004F449F" w:rsidP="00D83E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ab/>
        <w:t xml:space="preserve">Elected Faculty Fellow, Institute for Behavioral Genetics, University of </w:t>
      </w:r>
    </w:p>
    <w:p w:rsidR="004F449F" w:rsidRDefault="00B8356A" w:rsidP="00B8356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ab/>
        <w:t xml:space="preserve">Colorado </w:t>
      </w:r>
      <w:r w:rsidR="005C6C79">
        <w:rPr>
          <w:sz w:val="24"/>
          <w:szCs w:val="24"/>
        </w:rPr>
        <w:t>at Boulder</w:t>
      </w:r>
      <w:r w:rsidR="004F449F">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F449F">
        <w:rPr>
          <w:sz w:val="24"/>
          <w:szCs w:val="24"/>
        </w:rPr>
        <w:t xml:space="preserve">2010 </w:t>
      </w:r>
    </w:p>
    <w:p w:rsidR="00431C04" w:rsidRDefault="00431C04" w:rsidP="00D83E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ab/>
        <w:t>Distinguished Fellow, A</w:t>
      </w:r>
      <w:r w:rsidR="005C6C79">
        <w:rPr>
          <w:sz w:val="24"/>
          <w:szCs w:val="24"/>
        </w:rPr>
        <w:t>merican Psychiatric Association</w:t>
      </w:r>
      <w:r>
        <w:rPr>
          <w:sz w:val="24"/>
          <w:szCs w:val="24"/>
        </w:rPr>
        <w:t xml:space="preserve"> </w:t>
      </w:r>
      <w:r w:rsidR="00B8356A">
        <w:rPr>
          <w:sz w:val="24"/>
          <w:szCs w:val="24"/>
        </w:rPr>
        <w:tab/>
      </w:r>
      <w:r w:rsidR="00B8356A">
        <w:rPr>
          <w:sz w:val="24"/>
          <w:szCs w:val="24"/>
        </w:rPr>
        <w:tab/>
      </w:r>
      <w:r w:rsidR="00B8356A">
        <w:rPr>
          <w:sz w:val="24"/>
          <w:szCs w:val="24"/>
        </w:rPr>
        <w:tab/>
      </w:r>
      <w:r w:rsidR="00B8356A">
        <w:rPr>
          <w:sz w:val="24"/>
          <w:szCs w:val="24"/>
        </w:rPr>
        <w:tab/>
      </w:r>
      <w:r>
        <w:rPr>
          <w:sz w:val="24"/>
          <w:szCs w:val="24"/>
        </w:rPr>
        <w:t>2012</w:t>
      </w:r>
    </w:p>
    <w:p w:rsidR="00B55E23" w:rsidRDefault="00B55E23" w:rsidP="00700B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C96B41" w:rsidRDefault="00C96B41" w:rsidP="00700B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3E26AB" w:rsidRPr="00AB298B" w:rsidRDefault="00700BA8">
      <w:pPr>
        <w:widowControl/>
        <w:rPr>
          <w:b/>
          <w:bCs/>
        </w:rPr>
      </w:pPr>
      <w:r>
        <w:rPr>
          <w:b/>
          <w:bCs/>
        </w:rPr>
        <w:t>6</w:t>
      </w:r>
      <w:r w:rsidR="00AB298B">
        <w:rPr>
          <w:b/>
          <w:bCs/>
        </w:rPr>
        <w:t>.</w:t>
      </w:r>
      <w:r w:rsidR="00AB298B">
        <w:rPr>
          <w:b/>
          <w:bCs/>
        </w:rPr>
        <w:tab/>
        <w:t xml:space="preserve">PROFESSIONAL SOCIETY MEMBERSHIPS </w:t>
      </w:r>
    </w:p>
    <w:p w:rsidR="003E26AB" w:rsidRPr="00AB298B" w:rsidRDefault="003E26AB">
      <w:pPr>
        <w:widowControl/>
        <w:rPr>
          <w:sz w:val="24"/>
          <w:szCs w:val="24"/>
        </w:rPr>
      </w:pPr>
    </w:p>
    <w:p w:rsidR="00AB298B" w:rsidRDefault="00AB298B" w:rsidP="00AB298B">
      <w:pPr>
        <w:widowControl/>
        <w:rPr>
          <w:sz w:val="24"/>
          <w:szCs w:val="24"/>
        </w:rPr>
      </w:pPr>
      <w:r>
        <w:rPr>
          <w:sz w:val="24"/>
          <w:szCs w:val="24"/>
        </w:rPr>
        <w:tab/>
      </w:r>
      <w:r w:rsidRPr="004F413B">
        <w:rPr>
          <w:b/>
          <w:sz w:val="24"/>
          <w:szCs w:val="24"/>
        </w:rPr>
        <w:t>American Academy of Child and Adolescent Psychiatry</w:t>
      </w:r>
      <w:r w:rsidR="00F47399">
        <w:rPr>
          <w:sz w:val="24"/>
          <w:szCs w:val="24"/>
        </w:rPr>
        <w:t xml:space="preserve"> 1995 -</w:t>
      </w:r>
      <w:r w:rsidR="00AB1D00">
        <w:rPr>
          <w:sz w:val="24"/>
          <w:szCs w:val="24"/>
        </w:rPr>
        <w:t xml:space="preserve"> </w:t>
      </w:r>
    </w:p>
    <w:p w:rsidR="009215DA" w:rsidRDefault="004F413B" w:rsidP="00AB298B">
      <w:pPr>
        <w:widowControl/>
        <w:rPr>
          <w:sz w:val="24"/>
          <w:szCs w:val="24"/>
        </w:rPr>
      </w:pPr>
      <w:r>
        <w:rPr>
          <w:sz w:val="24"/>
          <w:szCs w:val="24"/>
        </w:rPr>
        <w:tab/>
      </w:r>
      <w:r>
        <w:rPr>
          <w:sz w:val="24"/>
          <w:szCs w:val="24"/>
        </w:rPr>
        <w:tab/>
      </w:r>
      <w:r w:rsidR="009215DA">
        <w:rPr>
          <w:sz w:val="24"/>
          <w:szCs w:val="24"/>
        </w:rPr>
        <w:t>Substanc</w:t>
      </w:r>
      <w:r w:rsidR="00690E28">
        <w:rPr>
          <w:sz w:val="24"/>
          <w:szCs w:val="24"/>
        </w:rPr>
        <w:t>e Abuse and Addiction Committee</w:t>
      </w:r>
      <w:r w:rsidR="00690E28">
        <w:rPr>
          <w:sz w:val="24"/>
          <w:szCs w:val="24"/>
        </w:rPr>
        <w:tab/>
      </w:r>
      <w:r w:rsidR="009215DA">
        <w:rPr>
          <w:sz w:val="24"/>
          <w:szCs w:val="24"/>
        </w:rPr>
        <w:t xml:space="preserve">  </w:t>
      </w:r>
      <w:r>
        <w:rPr>
          <w:sz w:val="24"/>
          <w:szCs w:val="24"/>
        </w:rPr>
        <w:tab/>
      </w:r>
      <w:r w:rsidR="00F47399">
        <w:rPr>
          <w:sz w:val="24"/>
          <w:szCs w:val="24"/>
        </w:rPr>
        <w:t>1999 -</w:t>
      </w:r>
      <w:r w:rsidR="0025614E">
        <w:rPr>
          <w:sz w:val="24"/>
          <w:szCs w:val="24"/>
        </w:rPr>
        <w:t xml:space="preserve"> </w:t>
      </w:r>
      <w:r w:rsidR="009215DA">
        <w:rPr>
          <w:sz w:val="24"/>
          <w:szCs w:val="24"/>
        </w:rPr>
        <w:t>2002</w:t>
      </w:r>
    </w:p>
    <w:p w:rsidR="0017076D" w:rsidRDefault="0025614E" w:rsidP="000D1509">
      <w:pPr>
        <w:widowControl/>
        <w:numPr>
          <w:ilvl w:val="0"/>
          <w:numId w:val="1"/>
        </w:numPr>
        <w:rPr>
          <w:sz w:val="24"/>
          <w:szCs w:val="24"/>
        </w:rPr>
      </w:pPr>
      <w:r>
        <w:rPr>
          <w:sz w:val="24"/>
          <w:szCs w:val="24"/>
        </w:rPr>
        <w:t xml:space="preserve"> - </w:t>
      </w:r>
      <w:r w:rsidR="00F47399">
        <w:rPr>
          <w:sz w:val="24"/>
          <w:szCs w:val="24"/>
        </w:rPr>
        <w:t>2</w:t>
      </w:r>
      <w:r w:rsidR="0017076D">
        <w:rPr>
          <w:sz w:val="24"/>
          <w:szCs w:val="24"/>
        </w:rPr>
        <w:t>009</w:t>
      </w:r>
    </w:p>
    <w:p w:rsidR="00F47399" w:rsidRDefault="0025614E" w:rsidP="00F47399">
      <w:pPr>
        <w:widowControl/>
        <w:ind w:left="1440"/>
        <w:rPr>
          <w:sz w:val="24"/>
          <w:szCs w:val="24"/>
        </w:rPr>
      </w:pPr>
      <w:r>
        <w:rPr>
          <w:sz w:val="24"/>
          <w:szCs w:val="24"/>
        </w:rPr>
        <w:t>Program Committee</w:t>
      </w:r>
      <w:r>
        <w:rPr>
          <w:sz w:val="24"/>
          <w:szCs w:val="24"/>
        </w:rPr>
        <w:tab/>
      </w:r>
      <w:r>
        <w:rPr>
          <w:sz w:val="24"/>
          <w:szCs w:val="24"/>
        </w:rPr>
        <w:tab/>
      </w:r>
      <w:r>
        <w:rPr>
          <w:sz w:val="24"/>
          <w:szCs w:val="24"/>
        </w:rPr>
        <w:tab/>
      </w:r>
      <w:r>
        <w:rPr>
          <w:sz w:val="24"/>
          <w:szCs w:val="24"/>
        </w:rPr>
        <w:tab/>
      </w:r>
      <w:r>
        <w:rPr>
          <w:sz w:val="24"/>
          <w:szCs w:val="24"/>
        </w:rPr>
        <w:tab/>
        <w:t xml:space="preserve">2010 - </w:t>
      </w:r>
      <w:r w:rsidR="00AF4597">
        <w:rPr>
          <w:sz w:val="24"/>
          <w:szCs w:val="24"/>
        </w:rPr>
        <w:t>2014</w:t>
      </w:r>
    </w:p>
    <w:p w:rsidR="00006788" w:rsidRDefault="00006788" w:rsidP="00F47399">
      <w:pPr>
        <w:widowControl/>
        <w:ind w:left="1440"/>
        <w:rPr>
          <w:sz w:val="24"/>
          <w:szCs w:val="24"/>
        </w:rPr>
      </w:pPr>
      <w:r>
        <w:rPr>
          <w:sz w:val="24"/>
          <w:szCs w:val="24"/>
        </w:rPr>
        <w:t>Editor, Book of Scie</w:t>
      </w:r>
      <w:r w:rsidR="0062513F">
        <w:rPr>
          <w:sz w:val="24"/>
          <w:szCs w:val="24"/>
        </w:rPr>
        <w:t xml:space="preserve">ntific </w:t>
      </w:r>
      <w:r w:rsidR="0025614E">
        <w:rPr>
          <w:sz w:val="24"/>
          <w:szCs w:val="24"/>
        </w:rPr>
        <w:t>Proceedings</w:t>
      </w:r>
      <w:r w:rsidR="0025614E">
        <w:rPr>
          <w:sz w:val="24"/>
          <w:szCs w:val="24"/>
        </w:rPr>
        <w:tab/>
      </w:r>
      <w:r w:rsidR="0025614E">
        <w:rPr>
          <w:sz w:val="24"/>
          <w:szCs w:val="24"/>
        </w:rPr>
        <w:tab/>
        <w:t xml:space="preserve">2011 - </w:t>
      </w:r>
      <w:r w:rsidR="00AF4597">
        <w:rPr>
          <w:sz w:val="24"/>
          <w:szCs w:val="24"/>
        </w:rPr>
        <w:t>2014</w:t>
      </w:r>
    </w:p>
    <w:p w:rsidR="001379E8" w:rsidRDefault="004F413B" w:rsidP="004F413B">
      <w:pPr>
        <w:widowControl/>
        <w:rPr>
          <w:sz w:val="24"/>
          <w:szCs w:val="24"/>
        </w:rPr>
      </w:pPr>
      <w:r>
        <w:rPr>
          <w:sz w:val="24"/>
          <w:szCs w:val="24"/>
        </w:rPr>
        <w:t xml:space="preserve">    </w:t>
      </w:r>
      <w:r w:rsidR="00550779">
        <w:rPr>
          <w:sz w:val="24"/>
          <w:szCs w:val="24"/>
        </w:rPr>
        <w:t xml:space="preserve">        </w:t>
      </w:r>
      <w:r w:rsidR="00550779">
        <w:rPr>
          <w:sz w:val="24"/>
          <w:szCs w:val="24"/>
        </w:rPr>
        <w:tab/>
      </w:r>
      <w:r w:rsidR="00E23D4D">
        <w:rPr>
          <w:sz w:val="24"/>
          <w:szCs w:val="24"/>
        </w:rPr>
        <w:t xml:space="preserve">Task Force on Strategic Planning in Substance </w:t>
      </w:r>
    </w:p>
    <w:p w:rsidR="009215DA" w:rsidRDefault="001379E8" w:rsidP="001379E8">
      <w:pPr>
        <w:widowControl/>
        <w:ind w:left="1440"/>
        <w:rPr>
          <w:sz w:val="24"/>
          <w:szCs w:val="24"/>
        </w:rPr>
      </w:pPr>
      <w:r>
        <w:rPr>
          <w:sz w:val="24"/>
          <w:szCs w:val="24"/>
        </w:rPr>
        <w:t>Abuse Education and Research</w:t>
      </w:r>
      <w:r w:rsidR="00F47399">
        <w:rPr>
          <w:sz w:val="24"/>
          <w:szCs w:val="24"/>
        </w:rPr>
        <w:tab/>
      </w:r>
      <w:r w:rsidR="00F47399">
        <w:rPr>
          <w:sz w:val="24"/>
          <w:szCs w:val="24"/>
        </w:rPr>
        <w:tab/>
      </w:r>
      <w:r w:rsidR="00F47399">
        <w:rPr>
          <w:sz w:val="24"/>
          <w:szCs w:val="24"/>
        </w:rPr>
        <w:tab/>
      </w:r>
      <w:r>
        <w:rPr>
          <w:sz w:val="24"/>
          <w:szCs w:val="24"/>
        </w:rPr>
        <w:t xml:space="preserve"> </w:t>
      </w:r>
      <w:r w:rsidR="00F47399">
        <w:rPr>
          <w:sz w:val="24"/>
          <w:szCs w:val="24"/>
        </w:rPr>
        <w:t>2004 -</w:t>
      </w:r>
      <w:r w:rsidR="00AB1D00">
        <w:rPr>
          <w:sz w:val="24"/>
          <w:szCs w:val="24"/>
        </w:rPr>
        <w:t xml:space="preserve"> </w:t>
      </w:r>
      <w:r w:rsidR="00885ABB">
        <w:rPr>
          <w:sz w:val="24"/>
          <w:szCs w:val="24"/>
        </w:rPr>
        <w:t>2009</w:t>
      </w:r>
      <w:r w:rsidR="009215DA">
        <w:rPr>
          <w:sz w:val="24"/>
          <w:szCs w:val="24"/>
        </w:rPr>
        <w:tab/>
      </w:r>
    </w:p>
    <w:p w:rsidR="000D04EA" w:rsidRDefault="004F413B" w:rsidP="00AB298B">
      <w:pPr>
        <w:widowControl/>
        <w:rPr>
          <w:sz w:val="24"/>
          <w:szCs w:val="24"/>
        </w:rPr>
      </w:pPr>
      <w:r>
        <w:rPr>
          <w:sz w:val="24"/>
          <w:szCs w:val="24"/>
        </w:rPr>
        <w:tab/>
      </w:r>
      <w:r>
        <w:rPr>
          <w:sz w:val="24"/>
          <w:szCs w:val="24"/>
        </w:rPr>
        <w:tab/>
        <w:t>Early Investigator’s Group</w:t>
      </w:r>
      <w:r>
        <w:rPr>
          <w:sz w:val="24"/>
          <w:szCs w:val="24"/>
        </w:rPr>
        <w:tab/>
      </w:r>
      <w:r>
        <w:rPr>
          <w:sz w:val="24"/>
          <w:szCs w:val="24"/>
        </w:rPr>
        <w:tab/>
      </w:r>
      <w:r>
        <w:rPr>
          <w:sz w:val="24"/>
          <w:szCs w:val="24"/>
        </w:rPr>
        <w:tab/>
      </w:r>
      <w:r>
        <w:rPr>
          <w:sz w:val="24"/>
          <w:szCs w:val="24"/>
        </w:rPr>
        <w:tab/>
      </w:r>
      <w:r w:rsidR="00F47399">
        <w:rPr>
          <w:sz w:val="24"/>
          <w:szCs w:val="24"/>
        </w:rPr>
        <w:t xml:space="preserve"> 2001 -</w:t>
      </w:r>
      <w:r w:rsidR="00AB1D00">
        <w:rPr>
          <w:sz w:val="24"/>
          <w:szCs w:val="24"/>
        </w:rPr>
        <w:t xml:space="preserve"> </w:t>
      </w:r>
      <w:r w:rsidR="00EB3556">
        <w:rPr>
          <w:sz w:val="24"/>
          <w:szCs w:val="24"/>
        </w:rPr>
        <w:t>2006</w:t>
      </w:r>
    </w:p>
    <w:p w:rsidR="00467B79" w:rsidRDefault="00467B79" w:rsidP="00467B79">
      <w:pPr>
        <w:ind w:firstLine="720"/>
        <w:rPr>
          <w:sz w:val="24"/>
          <w:szCs w:val="24"/>
        </w:rPr>
      </w:pPr>
      <w:r w:rsidRPr="004F413B">
        <w:rPr>
          <w:b/>
          <w:sz w:val="24"/>
          <w:szCs w:val="24"/>
        </w:rPr>
        <w:t>Colorado Child and Adolescent Psychiatric Society</w:t>
      </w:r>
      <w:r w:rsidR="00231DA2">
        <w:rPr>
          <w:sz w:val="24"/>
          <w:szCs w:val="24"/>
        </w:rPr>
        <w:t xml:space="preserve"> </w:t>
      </w:r>
      <w:r w:rsidR="004F413B">
        <w:rPr>
          <w:sz w:val="24"/>
          <w:szCs w:val="24"/>
        </w:rPr>
        <w:tab/>
      </w:r>
      <w:r w:rsidR="00690E28">
        <w:rPr>
          <w:sz w:val="24"/>
          <w:szCs w:val="24"/>
        </w:rPr>
        <w:t xml:space="preserve"> </w:t>
      </w:r>
      <w:r w:rsidR="00F47399">
        <w:rPr>
          <w:sz w:val="24"/>
          <w:szCs w:val="24"/>
        </w:rPr>
        <w:t>1995 -</w:t>
      </w:r>
    </w:p>
    <w:p w:rsidR="00467B79" w:rsidRDefault="00690E28" w:rsidP="004F413B">
      <w:pPr>
        <w:ind w:left="720" w:firstLine="720"/>
        <w:rPr>
          <w:sz w:val="24"/>
          <w:szCs w:val="24"/>
        </w:rPr>
      </w:pPr>
      <w:r>
        <w:rPr>
          <w:sz w:val="24"/>
          <w:szCs w:val="24"/>
        </w:rPr>
        <w:t>President</w:t>
      </w:r>
      <w:r w:rsidR="00467B79">
        <w:rPr>
          <w:sz w:val="24"/>
          <w:szCs w:val="24"/>
        </w:rPr>
        <w:t xml:space="preserve">  </w:t>
      </w:r>
      <w:r w:rsidR="00F47399">
        <w:rPr>
          <w:sz w:val="24"/>
          <w:szCs w:val="24"/>
        </w:rPr>
        <w:tab/>
      </w:r>
      <w:r w:rsidR="00F47399">
        <w:rPr>
          <w:sz w:val="24"/>
          <w:szCs w:val="24"/>
        </w:rPr>
        <w:tab/>
      </w:r>
      <w:r w:rsidR="00F47399">
        <w:rPr>
          <w:sz w:val="24"/>
          <w:szCs w:val="24"/>
        </w:rPr>
        <w:tab/>
      </w:r>
      <w:r w:rsidR="00F47399">
        <w:rPr>
          <w:sz w:val="24"/>
          <w:szCs w:val="24"/>
        </w:rPr>
        <w:tab/>
      </w:r>
      <w:r w:rsidR="00F47399">
        <w:rPr>
          <w:sz w:val="24"/>
          <w:szCs w:val="24"/>
        </w:rPr>
        <w:tab/>
      </w:r>
      <w:r w:rsidR="00F47399">
        <w:rPr>
          <w:sz w:val="24"/>
          <w:szCs w:val="24"/>
        </w:rPr>
        <w:tab/>
        <w:t xml:space="preserve"> 2002 -</w:t>
      </w:r>
      <w:r w:rsidR="00AB1D00">
        <w:rPr>
          <w:sz w:val="24"/>
          <w:szCs w:val="24"/>
        </w:rPr>
        <w:t xml:space="preserve"> </w:t>
      </w:r>
      <w:r w:rsidR="00467B79">
        <w:rPr>
          <w:sz w:val="24"/>
          <w:szCs w:val="24"/>
        </w:rPr>
        <w:t>2003</w:t>
      </w:r>
    </w:p>
    <w:p w:rsidR="00467B79" w:rsidRDefault="00690E28" w:rsidP="004F413B">
      <w:pPr>
        <w:ind w:left="720" w:firstLine="720"/>
        <w:rPr>
          <w:sz w:val="24"/>
          <w:szCs w:val="24"/>
        </w:rPr>
      </w:pPr>
      <w:r>
        <w:rPr>
          <w:sz w:val="24"/>
          <w:szCs w:val="24"/>
        </w:rPr>
        <w:t>President-Elect</w:t>
      </w:r>
      <w:r w:rsidR="00467B79">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00467B79">
        <w:rPr>
          <w:sz w:val="24"/>
          <w:szCs w:val="24"/>
        </w:rPr>
        <w:t>2001</w:t>
      </w:r>
      <w:r w:rsidR="0025614E">
        <w:rPr>
          <w:sz w:val="24"/>
          <w:szCs w:val="24"/>
        </w:rPr>
        <w:t xml:space="preserve"> - </w:t>
      </w:r>
      <w:r w:rsidR="004F413B">
        <w:rPr>
          <w:sz w:val="24"/>
          <w:szCs w:val="24"/>
        </w:rPr>
        <w:t>2002</w:t>
      </w:r>
    </w:p>
    <w:p w:rsidR="00467B79" w:rsidRDefault="00690E28" w:rsidP="004F413B">
      <w:pPr>
        <w:ind w:left="720" w:firstLine="720"/>
        <w:rPr>
          <w:sz w:val="24"/>
          <w:szCs w:val="24"/>
        </w:rPr>
      </w:pPr>
      <w:r>
        <w:rPr>
          <w:sz w:val="24"/>
          <w:szCs w:val="24"/>
        </w:rPr>
        <w:t>Program Chair</w:t>
      </w:r>
      <w:r w:rsidR="00467B79">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0025614E">
        <w:rPr>
          <w:sz w:val="24"/>
          <w:szCs w:val="24"/>
        </w:rPr>
        <w:t xml:space="preserve">2000 </w:t>
      </w:r>
      <w:r w:rsidR="00F47399">
        <w:rPr>
          <w:sz w:val="24"/>
          <w:szCs w:val="24"/>
        </w:rPr>
        <w:t xml:space="preserve">- </w:t>
      </w:r>
      <w:r w:rsidR="00467B79">
        <w:rPr>
          <w:sz w:val="24"/>
          <w:szCs w:val="24"/>
        </w:rPr>
        <w:t>2001</w:t>
      </w:r>
    </w:p>
    <w:p w:rsidR="00467B79" w:rsidRDefault="00690E28" w:rsidP="004F413B">
      <w:pPr>
        <w:ind w:left="720" w:firstLine="720"/>
        <w:rPr>
          <w:sz w:val="24"/>
          <w:szCs w:val="24"/>
        </w:rPr>
      </w:pPr>
      <w:r>
        <w:rPr>
          <w:sz w:val="24"/>
          <w:szCs w:val="24"/>
        </w:rPr>
        <w:t>Program Co-Chair</w:t>
      </w:r>
      <w:r w:rsidR="00467B79">
        <w:rPr>
          <w:sz w:val="24"/>
          <w:szCs w:val="24"/>
        </w:rPr>
        <w:t xml:space="preserve">  </w:t>
      </w:r>
      <w:r w:rsidR="0025614E">
        <w:rPr>
          <w:sz w:val="24"/>
          <w:szCs w:val="24"/>
        </w:rPr>
        <w:tab/>
      </w:r>
      <w:r w:rsidR="0025614E">
        <w:rPr>
          <w:sz w:val="24"/>
          <w:szCs w:val="24"/>
        </w:rPr>
        <w:tab/>
      </w:r>
      <w:r w:rsidR="0025614E">
        <w:rPr>
          <w:sz w:val="24"/>
          <w:szCs w:val="24"/>
        </w:rPr>
        <w:tab/>
      </w:r>
      <w:r w:rsidR="0025614E">
        <w:rPr>
          <w:sz w:val="24"/>
          <w:szCs w:val="24"/>
        </w:rPr>
        <w:tab/>
      </w:r>
      <w:r w:rsidR="0025614E">
        <w:rPr>
          <w:sz w:val="24"/>
          <w:szCs w:val="24"/>
        </w:rPr>
        <w:tab/>
        <w:t xml:space="preserve"> 1999 </w:t>
      </w:r>
      <w:r w:rsidR="00F47399">
        <w:rPr>
          <w:sz w:val="24"/>
          <w:szCs w:val="24"/>
        </w:rPr>
        <w:t xml:space="preserve">- </w:t>
      </w:r>
      <w:r w:rsidR="00467B79">
        <w:rPr>
          <w:sz w:val="24"/>
          <w:szCs w:val="24"/>
        </w:rPr>
        <w:t>2000</w:t>
      </w:r>
    </w:p>
    <w:p w:rsidR="00467B79" w:rsidRDefault="00690E28" w:rsidP="004F413B">
      <w:pPr>
        <w:ind w:left="720" w:firstLine="720"/>
        <w:rPr>
          <w:sz w:val="24"/>
          <w:szCs w:val="24"/>
        </w:rPr>
      </w:pPr>
      <w:r>
        <w:rPr>
          <w:sz w:val="24"/>
          <w:szCs w:val="24"/>
        </w:rPr>
        <w:t>Executive Committee</w:t>
      </w:r>
      <w:r w:rsidR="00467B79">
        <w:rPr>
          <w:sz w:val="24"/>
          <w:szCs w:val="24"/>
        </w:rPr>
        <w:t xml:space="preserve">  </w:t>
      </w:r>
      <w:r>
        <w:rPr>
          <w:sz w:val="24"/>
          <w:szCs w:val="24"/>
        </w:rPr>
        <w:tab/>
      </w:r>
      <w:r>
        <w:rPr>
          <w:sz w:val="24"/>
          <w:szCs w:val="24"/>
        </w:rPr>
        <w:tab/>
      </w:r>
      <w:r>
        <w:rPr>
          <w:sz w:val="24"/>
          <w:szCs w:val="24"/>
        </w:rPr>
        <w:tab/>
      </w:r>
      <w:r>
        <w:rPr>
          <w:sz w:val="24"/>
          <w:szCs w:val="24"/>
        </w:rPr>
        <w:tab/>
        <w:t xml:space="preserve"> </w:t>
      </w:r>
      <w:r w:rsidR="00111737">
        <w:rPr>
          <w:sz w:val="24"/>
          <w:szCs w:val="24"/>
        </w:rPr>
        <w:t>2000</w:t>
      </w:r>
      <w:r w:rsidR="0025614E">
        <w:rPr>
          <w:sz w:val="24"/>
          <w:szCs w:val="24"/>
        </w:rPr>
        <w:t xml:space="preserve"> </w:t>
      </w:r>
      <w:r w:rsidR="00F47399">
        <w:rPr>
          <w:sz w:val="24"/>
          <w:szCs w:val="24"/>
        </w:rPr>
        <w:t xml:space="preserve">- </w:t>
      </w:r>
      <w:r w:rsidR="00111737">
        <w:rPr>
          <w:sz w:val="24"/>
          <w:szCs w:val="24"/>
        </w:rPr>
        <w:t>2003</w:t>
      </w:r>
    </w:p>
    <w:p w:rsidR="00AB298B" w:rsidRDefault="00AB298B" w:rsidP="00AB298B">
      <w:pPr>
        <w:widowControl/>
        <w:ind w:firstLine="720"/>
        <w:rPr>
          <w:sz w:val="24"/>
          <w:szCs w:val="24"/>
        </w:rPr>
      </w:pPr>
      <w:r w:rsidRPr="004F413B">
        <w:rPr>
          <w:b/>
          <w:sz w:val="24"/>
          <w:szCs w:val="24"/>
        </w:rPr>
        <w:t>American Psychiatric Association</w:t>
      </w:r>
      <w:r w:rsidR="00231DA2">
        <w:rPr>
          <w:sz w:val="24"/>
          <w:szCs w:val="24"/>
        </w:rPr>
        <w:t xml:space="preserve"> </w:t>
      </w:r>
      <w:r w:rsidR="00690E28">
        <w:rPr>
          <w:sz w:val="24"/>
          <w:szCs w:val="24"/>
        </w:rPr>
        <w:tab/>
      </w:r>
      <w:r w:rsidR="00690E28">
        <w:rPr>
          <w:sz w:val="24"/>
          <w:szCs w:val="24"/>
        </w:rPr>
        <w:tab/>
      </w:r>
      <w:r w:rsidR="00690E28">
        <w:rPr>
          <w:sz w:val="24"/>
          <w:szCs w:val="24"/>
        </w:rPr>
        <w:tab/>
      </w:r>
      <w:r w:rsidR="00690E28">
        <w:rPr>
          <w:sz w:val="24"/>
          <w:szCs w:val="24"/>
        </w:rPr>
        <w:tab/>
        <w:t xml:space="preserve"> </w:t>
      </w:r>
      <w:r w:rsidR="0025614E">
        <w:rPr>
          <w:sz w:val="24"/>
          <w:szCs w:val="24"/>
        </w:rPr>
        <w:t xml:space="preserve">1994 </w:t>
      </w:r>
      <w:r w:rsidR="00F47399">
        <w:rPr>
          <w:sz w:val="24"/>
          <w:szCs w:val="24"/>
        </w:rPr>
        <w:t xml:space="preserve">- </w:t>
      </w:r>
    </w:p>
    <w:p w:rsidR="00467B79" w:rsidRDefault="00467B79" w:rsidP="00467B79">
      <w:pPr>
        <w:ind w:firstLine="720"/>
        <w:rPr>
          <w:sz w:val="24"/>
          <w:szCs w:val="24"/>
        </w:rPr>
      </w:pPr>
      <w:r w:rsidRPr="004F413B">
        <w:rPr>
          <w:b/>
          <w:sz w:val="24"/>
          <w:szCs w:val="24"/>
        </w:rPr>
        <w:t>Colorado Psychiatric Society</w:t>
      </w:r>
      <w:r w:rsidR="000C0E5A">
        <w:rPr>
          <w:sz w:val="24"/>
          <w:szCs w:val="24"/>
        </w:rPr>
        <w:t xml:space="preserve"> </w:t>
      </w:r>
      <w:r w:rsidR="00690E28">
        <w:rPr>
          <w:sz w:val="24"/>
          <w:szCs w:val="24"/>
        </w:rPr>
        <w:tab/>
      </w:r>
      <w:r w:rsidR="00690E28">
        <w:rPr>
          <w:sz w:val="24"/>
          <w:szCs w:val="24"/>
        </w:rPr>
        <w:tab/>
      </w:r>
      <w:r w:rsidR="00690E28">
        <w:rPr>
          <w:sz w:val="24"/>
          <w:szCs w:val="24"/>
        </w:rPr>
        <w:tab/>
      </w:r>
      <w:r w:rsidR="00690E28">
        <w:rPr>
          <w:sz w:val="24"/>
          <w:szCs w:val="24"/>
        </w:rPr>
        <w:tab/>
        <w:t xml:space="preserve"> </w:t>
      </w:r>
      <w:r w:rsidR="000C0E5A">
        <w:rPr>
          <w:sz w:val="24"/>
          <w:szCs w:val="24"/>
        </w:rPr>
        <w:t>1994</w:t>
      </w:r>
      <w:r w:rsidR="0025614E">
        <w:rPr>
          <w:sz w:val="24"/>
          <w:szCs w:val="24"/>
        </w:rPr>
        <w:t xml:space="preserve"> </w:t>
      </w:r>
      <w:r w:rsidR="00F47399">
        <w:rPr>
          <w:sz w:val="24"/>
          <w:szCs w:val="24"/>
        </w:rPr>
        <w:t xml:space="preserve">- </w:t>
      </w:r>
    </w:p>
    <w:p w:rsidR="00467B79" w:rsidRDefault="00467B79" w:rsidP="00467B79">
      <w:pPr>
        <w:rPr>
          <w:sz w:val="24"/>
          <w:szCs w:val="24"/>
        </w:rPr>
      </w:pPr>
      <w:r>
        <w:rPr>
          <w:sz w:val="24"/>
          <w:szCs w:val="24"/>
        </w:rPr>
        <w:lastRenderedPageBreak/>
        <w:tab/>
      </w:r>
      <w:r>
        <w:rPr>
          <w:sz w:val="24"/>
          <w:szCs w:val="24"/>
        </w:rPr>
        <w:tab/>
        <w:t>Exec</w:t>
      </w:r>
      <w:r w:rsidR="00690E28">
        <w:rPr>
          <w:sz w:val="24"/>
          <w:szCs w:val="24"/>
        </w:rPr>
        <w:t>utive Committee</w:t>
      </w:r>
      <w:r w:rsidR="002526C0">
        <w:rPr>
          <w:sz w:val="24"/>
          <w:szCs w:val="24"/>
        </w:rPr>
        <w:t xml:space="preserve">  </w:t>
      </w:r>
      <w:r w:rsidR="00690E28">
        <w:rPr>
          <w:sz w:val="24"/>
          <w:szCs w:val="24"/>
        </w:rPr>
        <w:tab/>
      </w:r>
      <w:r w:rsidR="00690E28">
        <w:rPr>
          <w:sz w:val="24"/>
          <w:szCs w:val="24"/>
        </w:rPr>
        <w:tab/>
      </w:r>
      <w:r w:rsidR="00690E28">
        <w:rPr>
          <w:sz w:val="24"/>
          <w:szCs w:val="24"/>
        </w:rPr>
        <w:tab/>
      </w:r>
      <w:r w:rsidR="00690E28">
        <w:rPr>
          <w:sz w:val="24"/>
          <w:szCs w:val="24"/>
        </w:rPr>
        <w:tab/>
        <w:t xml:space="preserve"> </w:t>
      </w:r>
      <w:r w:rsidR="002526C0">
        <w:rPr>
          <w:sz w:val="24"/>
          <w:szCs w:val="24"/>
        </w:rPr>
        <w:t>2003</w:t>
      </w:r>
      <w:r w:rsidR="0025614E">
        <w:rPr>
          <w:sz w:val="24"/>
          <w:szCs w:val="24"/>
        </w:rPr>
        <w:t xml:space="preserve"> </w:t>
      </w:r>
      <w:r w:rsidR="00F47399">
        <w:rPr>
          <w:sz w:val="24"/>
          <w:szCs w:val="24"/>
        </w:rPr>
        <w:t xml:space="preserve">- </w:t>
      </w:r>
      <w:r w:rsidR="002526C0">
        <w:rPr>
          <w:sz w:val="24"/>
          <w:szCs w:val="24"/>
        </w:rPr>
        <w:t>2004</w:t>
      </w:r>
    </w:p>
    <w:p w:rsidR="00467B79" w:rsidRPr="00F96F34" w:rsidRDefault="00467B79" w:rsidP="00467B79">
      <w:pPr>
        <w:rPr>
          <w:sz w:val="24"/>
          <w:szCs w:val="24"/>
        </w:rPr>
      </w:pPr>
      <w:r>
        <w:rPr>
          <w:sz w:val="24"/>
          <w:szCs w:val="24"/>
        </w:rPr>
        <w:tab/>
      </w:r>
      <w:r>
        <w:rPr>
          <w:sz w:val="24"/>
          <w:szCs w:val="24"/>
        </w:rPr>
        <w:tab/>
      </w:r>
      <w:r w:rsidR="002526C0">
        <w:rPr>
          <w:sz w:val="24"/>
          <w:szCs w:val="24"/>
        </w:rPr>
        <w:t>Co-</w:t>
      </w:r>
      <w:r>
        <w:rPr>
          <w:sz w:val="24"/>
          <w:szCs w:val="24"/>
        </w:rPr>
        <w:t>Editor, Colorado P</w:t>
      </w:r>
      <w:r w:rsidR="00690E28">
        <w:rPr>
          <w:sz w:val="24"/>
          <w:szCs w:val="24"/>
        </w:rPr>
        <w:t>sychiatric Society Newsletter</w:t>
      </w:r>
      <w:r w:rsidR="00690E28">
        <w:rPr>
          <w:sz w:val="24"/>
          <w:szCs w:val="24"/>
        </w:rPr>
        <w:tab/>
        <w:t xml:space="preserve"> </w:t>
      </w:r>
      <w:r w:rsidR="0025614E">
        <w:rPr>
          <w:sz w:val="24"/>
          <w:szCs w:val="24"/>
        </w:rPr>
        <w:t xml:space="preserve">2000 </w:t>
      </w:r>
      <w:r w:rsidR="00F47399">
        <w:rPr>
          <w:sz w:val="24"/>
          <w:szCs w:val="24"/>
        </w:rPr>
        <w:t xml:space="preserve">- </w:t>
      </w:r>
      <w:r w:rsidR="002526C0">
        <w:rPr>
          <w:sz w:val="24"/>
          <w:szCs w:val="24"/>
        </w:rPr>
        <w:t>2003</w:t>
      </w:r>
    </w:p>
    <w:p w:rsidR="003E26AB" w:rsidRPr="00AB298B" w:rsidRDefault="00527654" w:rsidP="00467B79">
      <w:pPr>
        <w:widowControl/>
        <w:ind w:firstLine="720"/>
        <w:rPr>
          <w:sz w:val="24"/>
          <w:szCs w:val="24"/>
        </w:rPr>
      </w:pPr>
      <w:r w:rsidRPr="004F413B">
        <w:rPr>
          <w:b/>
          <w:sz w:val="24"/>
          <w:szCs w:val="24"/>
        </w:rPr>
        <w:t>Behavior Genetics Association</w:t>
      </w:r>
      <w:r w:rsidR="00274DF8">
        <w:rPr>
          <w:sz w:val="24"/>
          <w:szCs w:val="24"/>
        </w:rPr>
        <w:t xml:space="preserve"> </w:t>
      </w:r>
      <w:r w:rsidR="00690E28">
        <w:rPr>
          <w:sz w:val="24"/>
          <w:szCs w:val="24"/>
        </w:rPr>
        <w:tab/>
      </w:r>
      <w:r w:rsidR="00690E28">
        <w:rPr>
          <w:sz w:val="24"/>
          <w:szCs w:val="24"/>
        </w:rPr>
        <w:tab/>
      </w:r>
      <w:r w:rsidR="00690E28">
        <w:rPr>
          <w:sz w:val="24"/>
          <w:szCs w:val="24"/>
        </w:rPr>
        <w:tab/>
      </w:r>
      <w:r w:rsidR="00690E28">
        <w:rPr>
          <w:sz w:val="24"/>
          <w:szCs w:val="24"/>
        </w:rPr>
        <w:tab/>
        <w:t xml:space="preserve"> </w:t>
      </w:r>
      <w:r w:rsidR="0025614E">
        <w:rPr>
          <w:sz w:val="24"/>
          <w:szCs w:val="24"/>
        </w:rPr>
        <w:t xml:space="preserve">1999 </w:t>
      </w:r>
      <w:r w:rsidR="00F47399">
        <w:rPr>
          <w:sz w:val="24"/>
          <w:szCs w:val="24"/>
        </w:rPr>
        <w:t xml:space="preserve">- </w:t>
      </w:r>
    </w:p>
    <w:p w:rsidR="00527654" w:rsidRDefault="00527654" w:rsidP="00AB298B">
      <w:pPr>
        <w:pStyle w:val="font6"/>
        <w:autoSpaceDE w:val="0"/>
        <w:autoSpaceDN w:val="0"/>
        <w:adjustRightInd w:val="0"/>
        <w:spacing w:before="0" w:beforeAutospacing="0" w:after="0" w:afterAutospacing="0"/>
        <w:ind w:firstLine="720"/>
      </w:pPr>
      <w:r w:rsidRPr="004F413B">
        <w:rPr>
          <w:rFonts w:eastAsia="Times New Roman"/>
          <w:b/>
        </w:rPr>
        <w:t>Developmental Psychobiology Research Group</w:t>
      </w:r>
      <w:r w:rsidR="00274DF8">
        <w:rPr>
          <w:rFonts w:eastAsia="Times New Roman"/>
        </w:rPr>
        <w:t xml:space="preserve"> </w:t>
      </w:r>
      <w:r w:rsidR="00690E28">
        <w:rPr>
          <w:rFonts w:eastAsia="Times New Roman"/>
        </w:rPr>
        <w:tab/>
      </w:r>
      <w:r w:rsidR="00690E28">
        <w:rPr>
          <w:rFonts w:eastAsia="Times New Roman"/>
        </w:rPr>
        <w:tab/>
        <w:t xml:space="preserve"> </w:t>
      </w:r>
      <w:r w:rsidR="00274DF8">
        <w:rPr>
          <w:rFonts w:eastAsia="Times New Roman"/>
        </w:rPr>
        <w:t xml:space="preserve">1997 </w:t>
      </w:r>
      <w:r w:rsidR="00F47399">
        <w:t xml:space="preserve">- </w:t>
      </w:r>
    </w:p>
    <w:p w:rsidR="0062513F" w:rsidRDefault="0062513F" w:rsidP="00AB298B">
      <w:pPr>
        <w:pStyle w:val="font6"/>
        <w:autoSpaceDE w:val="0"/>
        <w:autoSpaceDN w:val="0"/>
        <w:adjustRightInd w:val="0"/>
        <w:spacing w:before="0" w:beforeAutospacing="0" w:after="0" w:afterAutospacing="0"/>
        <w:ind w:firstLine="720"/>
      </w:pPr>
      <w:r>
        <w:tab/>
        <w:t>Executive Committee</w:t>
      </w:r>
      <w:r>
        <w:tab/>
      </w:r>
      <w:r>
        <w:tab/>
      </w:r>
      <w:r>
        <w:tab/>
      </w:r>
      <w:r>
        <w:tab/>
      </w:r>
      <w:r>
        <w:tab/>
        <w:t xml:space="preserve"> </w:t>
      </w:r>
      <w:r w:rsidR="00695BF9">
        <w:t>2007</w:t>
      </w:r>
      <w:r>
        <w:t xml:space="preserve"> </w:t>
      </w:r>
      <w:r w:rsidR="005C6C79">
        <w:t>-</w:t>
      </w:r>
      <w:r>
        <w:t xml:space="preserve"> 2010</w:t>
      </w:r>
    </w:p>
    <w:p w:rsidR="00244C60" w:rsidRDefault="00244C60" w:rsidP="00244C60">
      <w:pPr>
        <w:pStyle w:val="font6"/>
        <w:autoSpaceDE w:val="0"/>
        <w:autoSpaceDN w:val="0"/>
        <w:adjustRightInd w:val="0"/>
        <w:spacing w:before="0" w:beforeAutospacing="0" w:after="0" w:afterAutospacing="0"/>
        <w:ind w:firstLine="720"/>
      </w:pPr>
      <w:r>
        <w:tab/>
        <w:t>Executive Committee</w:t>
      </w:r>
      <w:r>
        <w:tab/>
      </w:r>
      <w:r>
        <w:tab/>
      </w:r>
      <w:r>
        <w:tab/>
      </w:r>
      <w:r>
        <w:tab/>
      </w:r>
      <w:r>
        <w:tab/>
        <w:t xml:space="preserve"> 2017 </w:t>
      </w:r>
      <w:r w:rsidR="005C6C79">
        <w:t>-</w:t>
      </w:r>
      <w:r>
        <w:t xml:space="preserve"> 2020</w:t>
      </w:r>
    </w:p>
    <w:p w:rsidR="0062513F" w:rsidRDefault="005C6C79" w:rsidP="00AB298B">
      <w:pPr>
        <w:pStyle w:val="font6"/>
        <w:autoSpaceDE w:val="0"/>
        <w:autoSpaceDN w:val="0"/>
        <w:adjustRightInd w:val="0"/>
        <w:spacing w:before="0" w:beforeAutospacing="0" w:after="0" w:afterAutospacing="0"/>
        <w:ind w:firstLine="720"/>
        <w:rPr>
          <w:rFonts w:eastAsia="Times New Roman"/>
        </w:rPr>
      </w:pPr>
      <w:r>
        <w:tab/>
        <w:t>Executive Director</w:t>
      </w:r>
      <w:r>
        <w:tab/>
      </w:r>
      <w:r>
        <w:tab/>
      </w:r>
      <w:r>
        <w:tab/>
      </w:r>
      <w:r>
        <w:tab/>
      </w:r>
      <w:r>
        <w:tab/>
      </w:r>
      <w:r w:rsidR="00C372B9">
        <w:t xml:space="preserve"> </w:t>
      </w:r>
      <w:r w:rsidR="0062513F">
        <w:t>2010 - 2013</w:t>
      </w:r>
    </w:p>
    <w:p w:rsidR="00C372B9" w:rsidRDefault="00C372B9" w:rsidP="00AB298B">
      <w:pPr>
        <w:pStyle w:val="font6"/>
        <w:autoSpaceDE w:val="0"/>
        <w:autoSpaceDN w:val="0"/>
        <w:adjustRightInd w:val="0"/>
        <w:spacing w:before="0" w:beforeAutospacing="0" w:after="0" w:afterAutospacing="0"/>
        <w:ind w:firstLine="720"/>
        <w:rPr>
          <w:rFonts w:eastAsia="Times New Roman"/>
          <w:b/>
        </w:rPr>
      </w:pPr>
    </w:p>
    <w:p w:rsidR="004F413B" w:rsidRDefault="006B2D3B" w:rsidP="00AB298B">
      <w:pPr>
        <w:pStyle w:val="font6"/>
        <w:autoSpaceDE w:val="0"/>
        <w:autoSpaceDN w:val="0"/>
        <w:adjustRightInd w:val="0"/>
        <w:spacing w:before="0" w:beforeAutospacing="0" w:after="0" w:afterAutospacing="0"/>
        <w:ind w:firstLine="720"/>
      </w:pPr>
      <w:r>
        <w:rPr>
          <w:rFonts w:eastAsia="Times New Roman"/>
          <w:b/>
        </w:rPr>
        <w:t>College on</w:t>
      </w:r>
      <w:r w:rsidR="004F413B" w:rsidRPr="004F413B">
        <w:rPr>
          <w:rFonts w:eastAsia="Times New Roman"/>
          <w:b/>
        </w:rPr>
        <w:t xml:space="preserve"> Problems of Drug Dependence</w:t>
      </w:r>
      <w:r w:rsidR="004F413B">
        <w:rPr>
          <w:rFonts w:eastAsia="Times New Roman"/>
        </w:rPr>
        <w:t xml:space="preserve"> </w:t>
      </w:r>
      <w:r w:rsidR="005C6C79">
        <w:rPr>
          <w:rFonts w:eastAsia="Times New Roman"/>
        </w:rPr>
        <w:tab/>
      </w:r>
      <w:r w:rsidR="005C6C79">
        <w:rPr>
          <w:rFonts w:eastAsia="Times New Roman"/>
        </w:rPr>
        <w:tab/>
      </w:r>
      <w:r w:rsidR="005C6C79">
        <w:rPr>
          <w:rFonts w:eastAsia="Times New Roman"/>
        </w:rPr>
        <w:tab/>
      </w:r>
      <w:r w:rsidR="004F413B">
        <w:rPr>
          <w:rFonts w:eastAsia="Times New Roman"/>
        </w:rPr>
        <w:t>2006</w:t>
      </w:r>
      <w:r w:rsidR="00AB1D00">
        <w:rPr>
          <w:rFonts w:eastAsia="Times New Roman"/>
        </w:rPr>
        <w:t xml:space="preserve"> </w:t>
      </w:r>
      <w:r w:rsidR="00CF3CED">
        <w:t>–</w:t>
      </w:r>
      <w:r w:rsidR="00F47399">
        <w:t xml:space="preserve"> </w:t>
      </w:r>
    </w:p>
    <w:p w:rsidR="00CF3CED" w:rsidRDefault="00CF3CED" w:rsidP="00AB298B">
      <w:pPr>
        <w:pStyle w:val="font6"/>
        <w:autoSpaceDE w:val="0"/>
        <w:autoSpaceDN w:val="0"/>
        <w:adjustRightInd w:val="0"/>
        <w:spacing w:before="0" w:beforeAutospacing="0" w:after="0" w:afterAutospacing="0"/>
        <w:ind w:firstLine="720"/>
      </w:pPr>
    </w:p>
    <w:p w:rsidR="00E923E6" w:rsidRDefault="00CF3CED" w:rsidP="00CF3CED">
      <w:pPr>
        <w:pStyle w:val="font6"/>
        <w:autoSpaceDE w:val="0"/>
        <w:autoSpaceDN w:val="0"/>
        <w:adjustRightInd w:val="0"/>
        <w:spacing w:before="0" w:beforeAutospacing="0" w:after="0" w:afterAutospacing="0"/>
      </w:pPr>
      <w:r>
        <w:t xml:space="preserve">            </w:t>
      </w:r>
      <w:r w:rsidR="00E923E6" w:rsidRPr="00CF3CED">
        <w:rPr>
          <w:b/>
        </w:rPr>
        <w:t>Psychiatric Genetics Consortium</w:t>
      </w:r>
      <w:r w:rsidR="00C372B9" w:rsidRPr="00CF3CED">
        <w:rPr>
          <w:b/>
        </w:rPr>
        <w:t xml:space="preserve"> (PGC) Member</w:t>
      </w:r>
      <w:r w:rsidR="00C372B9">
        <w:t xml:space="preserve"> </w:t>
      </w:r>
      <w:r w:rsidR="00C372B9">
        <w:tab/>
      </w:r>
      <w:r w:rsidR="00E923E6">
        <w:t>2015</w:t>
      </w:r>
      <w:r w:rsidR="0025614E">
        <w:t xml:space="preserve"> </w:t>
      </w:r>
      <w:r w:rsidR="00E923E6">
        <w:t>-</w:t>
      </w:r>
      <w:r w:rsidR="0025614E">
        <w:t xml:space="preserve"> </w:t>
      </w:r>
    </w:p>
    <w:p w:rsidR="00E923E6" w:rsidRDefault="00C372B9" w:rsidP="00C372B9">
      <w:pPr>
        <w:pStyle w:val="font6"/>
        <w:autoSpaceDE w:val="0"/>
        <w:autoSpaceDN w:val="0"/>
        <w:adjustRightInd w:val="0"/>
        <w:spacing w:before="0" w:beforeAutospacing="0" w:after="0" w:afterAutospacing="0"/>
        <w:ind w:left="720" w:firstLine="720"/>
      </w:pPr>
      <w:r>
        <w:t>Work G</w:t>
      </w:r>
      <w:r w:rsidR="00E923E6">
        <w:t>roup</w:t>
      </w:r>
      <w:r w:rsidR="005C6C79">
        <w:t xml:space="preserve"> on </w:t>
      </w:r>
      <w:r>
        <w:t>Cannabis and Ext. D</w:t>
      </w:r>
      <w:r w:rsidR="00E923E6">
        <w:t>isorders</w:t>
      </w:r>
      <w:r w:rsidR="00244C60">
        <w:tab/>
        <w:t xml:space="preserve">2017 </w:t>
      </w:r>
      <w:r w:rsidR="005C6C79">
        <w:t>-</w:t>
      </w:r>
      <w:r w:rsidR="00244C60">
        <w:t xml:space="preserve"> </w:t>
      </w:r>
    </w:p>
    <w:p w:rsidR="00244C60" w:rsidRDefault="00244C60" w:rsidP="00AB298B">
      <w:pPr>
        <w:pStyle w:val="font6"/>
        <w:autoSpaceDE w:val="0"/>
        <w:autoSpaceDN w:val="0"/>
        <w:adjustRightInd w:val="0"/>
        <w:spacing w:before="0" w:beforeAutospacing="0" w:after="0" w:afterAutospacing="0"/>
        <w:ind w:firstLine="720"/>
      </w:pPr>
    </w:p>
    <w:p w:rsidR="00C372B9" w:rsidRDefault="005C6C79" w:rsidP="00AB298B">
      <w:pPr>
        <w:pStyle w:val="font6"/>
        <w:autoSpaceDE w:val="0"/>
        <w:autoSpaceDN w:val="0"/>
        <w:adjustRightInd w:val="0"/>
        <w:spacing w:before="0" w:beforeAutospacing="0" w:after="0" w:afterAutospacing="0"/>
        <w:ind w:firstLine="720"/>
        <w:rPr>
          <w:b/>
        </w:rPr>
      </w:pPr>
      <w:r>
        <w:rPr>
          <w:b/>
        </w:rPr>
        <w:t xml:space="preserve">Adolescent Brain Cognitive Development (ABCD) </w:t>
      </w:r>
    </w:p>
    <w:p w:rsidR="005C6C79" w:rsidRDefault="005C6C79" w:rsidP="00AB298B">
      <w:pPr>
        <w:pStyle w:val="font6"/>
        <w:autoSpaceDE w:val="0"/>
        <w:autoSpaceDN w:val="0"/>
        <w:adjustRightInd w:val="0"/>
        <w:spacing w:before="0" w:beforeAutospacing="0" w:after="0" w:afterAutospacing="0"/>
        <w:ind w:firstLine="720"/>
        <w:rPr>
          <w:b/>
        </w:rPr>
      </w:pPr>
      <w:r>
        <w:rPr>
          <w:b/>
        </w:rPr>
        <w:t>Research C</w:t>
      </w:r>
      <w:r w:rsidRPr="005C6C79">
        <w:rPr>
          <w:b/>
        </w:rPr>
        <w:t>onsortium</w:t>
      </w:r>
    </w:p>
    <w:p w:rsidR="00244C60" w:rsidRDefault="005C6C79" w:rsidP="00C372B9">
      <w:pPr>
        <w:pStyle w:val="font6"/>
        <w:autoSpaceDE w:val="0"/>
        <w:autoSpaceDN w:val="0"/>
        <w:adjustRightInd w:val="0"/>
        <w:spacing w:before="0" w:beforeAutospacing="0" w:after="0" w:afterAutospacing="0"/>
        <w:ind w:left="720" w:firstLine="720"/>
      </w:pPr>
      <w:r>
        <w:t>Medical Ethics &amp; Oversight C</w:t>
      </w:r>
      <w:r w:rsidR="00C372B9">
        <w:t>ommittee</w:t>
      </w:r>
      <w:r w:rsidR="00C372B9">
        <w:tab/>
      </w:r>
      <w:r w:rsidR="00C372B9">
        <w:tab/>
      </w:r>
      <w:r w:rsidR="00244C60" w:rsidRPr="005C6C79">
        <w:t xml:space="preserve">2016 </w:t>
      </w:r>
      <w:r w:rsidR="00185CFD">
        <w:t>–</w:t>
      </w:r>
    </w:p>
    <w:p w:rsidR="00185CFD" w:rsidRDefault="00185CFD" w:rsidP="00185CFD">
      <w:pPr>
        <w:pStyle w:val="font6"/>
        <w:autoSpaceDE w:val="0"/>
        <w:autoSpaceDN w:val="0"/>
        <w:adjustRightInd w:val="0"/>
        <w:spacing w:before="0" w:beforeAutospacing="0" w:after="0" w:afterAutospacing="0"/>
      </w:pPr>
    </w:p>
    <w:p w:rsidR="00185CFD" w:rsidRDefault="00185CFD" w:rsidP="00185CFD">
      <w:pPr>
        <w:pStyle w:val="font6"/>
        <w:autoSpaceDE w:val="0"/>
        <w:autoSpaceDN w:val="0"/>
        <w:adjustRightInd w:val="0"/>
        <w:spacing w:before="0" w:beforeAutospacing="0" w:after="0" w:afterAutospacing="0"/>
      </w:pPr>
      <w:r>
        <w:tab/>
      </w:r>
      <w:r w:rsidRPr="00185CFD">
        <w:rPr>
          <w:b/>
        </w:rPr>
        <w:t>Research Society on Marijuana</w:t>
      </w:r>
      <w:r>
        <w:tab/>
      </w:r>
      <w:r>
        <w:tab/>
      </w:r>
      <w:r>
        <w:tab/>
      </w:r>
      <w:r>
        <w:tab/>
        <w:t>2016 –</w:t>
      </w:r>
    </w:p>
    <w:p w:rsidR="00185CFD" w:rsidRPr="005C6C79" w:rsidRDefault="00185CFD" w:rsidP="00185CFD">
      <w:pPr>
        <w:pStyle w:val="font6"/>
        <w:autoSpaceDE w:val="0"/>
        <w:autoSpaceDN w:val="0"/>
        <w:adjustRightInd w:val="0"/>
        <w:spacing w:before="0" w:beforeAutospacing="0" w:after="0" w:afterAutospacing="0"/>
        <w:rPr>
          <w:rFonts w:eastAsia="Times New Roman"/>
        </w:rPr>
      </w:pPr>
      <w:r>
        <w:tab/>
      </w:r>
      <w:r>
        <w:tab/>
        <w:t>Founding Member</w:t>
      </w:r>
    </w:p>
    <w:p w:rsidR="00C30FDD" w:rsidRDefault="00C30FDD" w:rsidP="00AB298B">
      <w:pPr>
        <w:pStyle w:val="font6"/>
        <w:autoSpaceDE w:val="0"/>
        <w:autoSpaceDN w:val="0"/>
        <w:adjustRightInd w:val="0"/>
        <w:spacing w:before="0" w:beforeAutospacing="0" w:after="0" w:afterAutospacing="0"/>
        <w:rPr>
          <w:rFonts w:eastAsia="Times New Roman"/>
        </w:rPr>
      </w:pPr>
    </w:p>
    <w:p w:rsidR="00C96B41" w:rsidRDefault="00C96B41" w:rsidP="00AB298B">
      <w:pPr>
        <w:pStyle w:val="font6"/>
        <w:autoSpaceDE w:val="0"/>
        <w:autoSpaceDN w:val="0"/>
        <w:adjustRightInd w:val="0"/>
        <w:spacing w:before="0" w:beforeAutospacing="0" w:after="0" w:afterAutospacing="0"/>
        <w:rPr>
          <w:rFonts w:eastAsia="Times New Roman"/>
        </w:rPr>
      </w:pPr>
    </w:p>
    <w:p w:rsidR="00AB298B" w:rsidRPr="00AB298B" w:rsidRDefault="00AC0548" w:rsidP="00AB298B">
      <w:pPr>
        <w:pStyle w:val="font6"/>
        <w:autoSpaceDE w:val="0"/>
        <w:autoSpaceDN w:val="0"/>
        <w:adjustRightInd w:val="0"/>
        <w:spacing w:before="0" w:beforeAutospacing="0" w:after="0" w:afterAutospacing="0"/>
        <w:rPr>
          <w:rFonts w:eastAsia="Times New Roman"/>
          <w:b/>
          <w:sz w:val="20"/>
          <w:szCs w:val="20"/>
        </w:rPr>
      </w:pPr>
      <w:r>
        <w:rPr>
          <w:rFonts w:eastAsia="Times New Roman"/>
          <w:b/>
          <w:sz w:val="20"/>
          <w:szCs w:val="20"/>
        </w:rPr>
        <w:t>7</w:t>
      </w:r>
      <w:r w:rsidR="00AB298B">
        <w:rPr>
          <w:rFonts w:eastAsia="Times New Roman"/>
          <w:b/>
          <w:sz w:val="20"/>
          <w:szCs w:val="20"/>
        </w:rPr>
        <w:t>.</w:t>
      </w:r>
      <w:r w:rsidR="000F1E8B">
        <w:rPr>
          <w:rFonts w:eastAsia="Times New Roman"/>
          <w:b/>
          <w:sz w:val="20"/>
          <w:szCs w:val="20"/>
        </w:rPr>
        <w:tab/>
      </w:r>
      <w:r w:rsidR="00E33B1C">
        <w:rPr>
          <w:rFonts w:eastAsia="Times New Roman"/>
          <w:b/>
          <w:sz w:val="20"/>
          <w:szCs w:val="20"/>
        </w:rPr>
        <w:t xml:space="preserve">COMMITTEES AND </w:t>
      </w:r>
      <w:r>
        <w:rPr>
          <w:rFonts w:eastAsia="Times New Roman"/>
          <w:b/>
          <w:sz w:val="20"/>
          <w:szCs w:val="20"/>
        </w:rPr>
        <w:t>SERVICE RESPONSIBILITIES</w:t>
      </w:r>
      <w:r w:rsidR="00AB298B">
        <w:rPr>
          <w:rFonts w:eastAsia="Times New Roman"/>
          <w:b/>
          <w:sz w:val="20"/>
          <w:szCs w:val="20"/>
        </w:rPr>
        <w:tab/>
      </w:r>
    </w:p>
    <w:p w:rsidR="003E26AB" w:rsidRDefault="003E26AB">
      <w:pPr>
        <w:widowControl/>
        <w:rPr>
          <w:sz w:val="24"/>
          <w:szCs w:val="24"/>
        </w:rPr>
      </w:pPr>
    </w:p>
    <w:p w:rsidR="008872AF" w:rsidRDefault="0059331F">
      <w:pPr>
        <w:widowControl/>
        <w:tabs>
          <w:tab w:val="left" w:pos="720"/>
          <w:tab w:val="left" w:pos="1440"/>
          <w:tab w:val="left" w:pos="2160"/>
          <w:tab w:val="left" w:pos="2880"/>
        </w:tabs>
        <w:ind w:left="2880" w:hanging="2880"/>
        <w:rPr>
          <w:iCs/>
          <w:sz w:val="24"/>
          <w:szCs w:val="24"/>
        </w:rPr>
      </w:pPr>
      <w:r>
        <w:rPr>
          <w:iCs/>
          <w:sz w:val="24"/>
          <w:szCs w:val="24"/>
        </w:rPr>
        <w:tab/>
      </w:r>
      <w:r w:rsidR="001B0199" w:rsidRPr="00EC0611">
        <w:rPr>
          <w:iCs/>
          <w:sz w:val="24"/>
          <w:szCs w:val="24"/>
          <w:u w:val="single"/>
        </w:rPr>
        <w:t>School of Medicine</w:t>
      </w:r>
      <w:r w:rsidR="00AC0548">
        <w:rPr>
          <w:iCs/>
          <w:sz w:val="24"/>
          <w:szCs w:val="24"/>
        </w:rPr>
        <w:t>:</w:t>
      </w:r>
    </w:p>
    <w:p w:rsidR="00F56506" w:rsidRDefault="00C3449D" w:rsidP="00F56506">
      <w:pPr>
        <w:widowControl/>
        <w:ind w:firstLine="720"/>
        <w:rPr>
          <w:iCs/>
          <w:sz w:val="24"/>
          <w:szCs w:val="24"/>
        </w:rPr>
      </w:pPr>
      <w:r>
        <w:rPr>
          <w:iCs/>
          <w:sz w:val="24"/>
          <w:szCs w:val="24"/>
        </w:rPr>
        <w:t>2004 -</w:t>
      </w:r>
      <w:r w:rsidR="002E6553">
        <w:rPr>
          <w:iCs/>
          <w:sz w:val="24"/>
          <w:szCs w:val="24"/>
        </w:rPr>
        <w:t xml:space="preserve"> 2015</w:t>
      </w:r>
      <w:r w:rsidR="00BA4D42">
        <w:rPr>
          <w:iCs/>
          <w:sz w:val="24"/>
          <w:szCs w:val="24"/>
        </w:rPr>
        <w:tab/>
      </w:r>
      <w:r w:rsidR="003D418B">
        <w:rPr>
          <w:iCs/>
          <w:sz w:val="24"/>
          <w:szCs w:val="24"/>
        </w:rPr>
        <w:tab/>
        <w:t>Member, Colorado Mu</w:t>
      </w:r>
      <w:r w:rsidR="00AC0548">
        <w:rPr>
          <w:iCs/>
          <w:sz w:val="24"/>
          <w:szCs w:val="24"/>
        </w:rPr>
        <w:t>ltiple Institutional Review Board</w:t>
      </w:r>
    </w:p>
    <w:p w:rsidR="00C3449D" w:rsidRDefault="00EB6A9B" w:rsidP="00F56506">
      <w:pPr>
        <w:widowControl/>
        <w:ind w:firstLine="720"/>
        <w:rPr>
          <w:iCs/>
          <w:sz w:val="24"/>
          <w:szCs w:val="24"/>
        </w:rPr>
      </w:pPr>
      <w:r>
        <w:rPr>
          <w:iCs/>
          <w:sz w:val="24"/>
          <w:szCs w:val="24"/>
        </w:rPr>
        <w:t>2007 - 2009</w:t>
      </w:r>
      <w:r w:rsidR="00C3449D">
        <w:rPr>
          <w:iCs/>
          <w:sz w:val="24"/>
          <w:szCs w:val="24"/>
        </w:rPr>
        <w:tab/>
      </w:r>
      <w:r w:rsidR="00C3449D">
        <w:rPr>
          <w:iCs/>
          <w:sz w:val="24"/>
          <w:szCs w:val="24"/>
        </w:rPr>
        <w:tab/>
        <w:t xml:space="preserve">Developmental Psychobiology Research Group Executive </w:t>
      </w:r>
    </w:p>
    <w:p w:rsidR="00C3449D" w:rsidRDefault="00F56506" w:rsidP="00AC0548">
      <w:pPr>
        <w:widowControl/>
        <w:rPr>
          <w:iCs/>
          <w:sz w:val="24"/>
          <w:szCs w:val="24"/>
        </w:rPr>
      </w:pPr>
      <w:r>
        <w:rPr>
          <w:iCs/>
          <w:sz w:val="24"/>
          <w:szCs w:val="24"/>
        </w:rPr>
        <w:tab/>
      </w:r>
      <w:r w:rsidR="0001767E">
        <w:rPr>
          <w:iCs/>
          <w:sz w:val="24"/>
          <w:szCs w:val="24"/>
        </w:rPr>
        <w:t>2017  -</w:t>
      </w:r>
      <w:r>
        <w:rPr>
          <w:iCs/>
          <w:sz w:val="24"/>
          <w:szCs w:val="24"/>
        </w:rPr>
        <w:tab/>
      </w:r>
      <w:r>
        <w:rPr>
          <w:iCs/>
          <w:sz w:val="24"/>
          <w:szCs w:val="24"/>
        </w:rPr>
        <w:tab/>
      </w:r>
      <w:r>
        <w:rPr>
          <w:iCs/>
          <w:sz w:val="24"/>
          <w:szCs w:val="24"/>
        </w:rPr>
        <w:tab/>
      </w:r>
      <w:r w:rsidR="00C3449D">
        <w:rPr>
          <w:iCs/>
          <w:sz w:val="24"/>
          <w:szCs w:val="24"/>
        </w:rPr>
        <w:t>Committee</w:t>
      </w:r>
    </w:p>
    <w:p w:rsidR="00152808" w:rsidRDefault="00EB6A9B" w:rsidP="00F56506">
      <w:pPr>
        <w:widowControl/>
        <w:ind w:firstLine="720"/>
        <w:rPr>
          <w:iCs/>
          <w:sz w:val="24"/>
          <w:szCs w:val="24"/>
        </w:rPr>
      </w:pPr>
      <w:r>
        <w:rPr>
          <w:iCs/>
          <w:sz w:val="24"/>
          <w:szCs w:val="24"/>
        </w:rPr>
        <w:t>2010 -</w:t>
      </w:r>
      <w:r w:rsidR="00365478">
        <w:rPr>
          <w:iCs/>
          <w:sz w:val="24"/>
          <w:szCs w:val="24"/>
        </w:rPr>
        <w:t xml:space="preserve"> </w:t>
      </w:r>
      <w:r w:rsidR="00E228B4">
        <w:rPr>
          <w:iCs/>
          <w:sz w:val="24"/>
          <w:szCs w:val="24"/>
        </w:rPr>
        <w:t>2013</w:t>
      </w:r>
      <w:r w:rsidR="00152808">
        <w:rPr>
          <w:iCs/>
          <w:sz w:val="24"/>
          <w:szCs w:val="24"/>
        </w:rPr>
        <w:tab/>
      </w:r>
      <w:r w:rsidR="00152808">
        <w:rPr>
          <w:iCs/>
          <w:sz w:val="24"/>
          <w:szCs w:val="24"/>
        </w:rPr>
        <w:tab/>
        <w:t xml:space="preserve">Executive Director, Developmental Psychobiology Research </w:t>
      </w:r>
    </w:p>
    <w:p w:rsidR="00152808" w:rsidRDefault="00F56506" w:rsidP="00AC0548">
      <w:pPr>
        <w:widowControl/>
        <w:rPr>
          <w:iCs/>
          <w:sz w:val="24"/>
          <w:szCs w:val="24"/>
        </w:rPr>
      </w:pPr>
      <w:r>
        <w:rPr>
          <w:iCs/>
          <w:sz w:val="24"/>
          <w:szCs w:val="24"/>
        </w:rPr>
        <w:tab/>
      </w:r>
      <w:r>
        <w:rPr>
          <w:iCs/>
          <w:sz w:val="24"/>
          <w:szCs w:val="24"/>
        </w:rPr>
        <w:tab/>
      </w:r>
      <w:r>
        <w:rPr>
          <w:iCs/>
          <w:sz w:val="24"/>
          <w:szCs w:val="24"/>
        </w:rPr>
        <w:tab/>
      </w:r>
      <w:r>
        <w:rPr>
          <w:iCs/>
          <w:sz w:val="24"/>
          <w:szCs w:val="24"/>
        </w:rPr>
        <w:tab/>
      </w:r>
      <w:r w:rsidR="00152808">
        <w:rPr>
          <w:iCs/>
          <w:sz w:val="24"/>
          <w:szCs w:val="24"/>
        </w:rPr>
        <w:t>Group</w:t>
      </w:r>
    </w:p>
    <w:p w:rsidR="00F56506" w:rsidRDefault="0099508A" w:rsidP="00AC0548">
      <w:pPr>
        <w:widowControl/>
        <w:rPr>
          <w:iCs/>
          <w:sz w:val="24"/>
          <w:szCs w:val="24"/>
        </w:rPr>
      </w:pPr>
      <w:r>
        <w:rPr>
          <w:iCs/>
          <w:sz w:val="24"/>
          <w:szCs w:val="24"/>
        </w:rPr>
        <w:t xml:space="preserve">          </w:t>
      </w:r>
    </w:p>
    <w:p w:rsidR="001B0199" w:rsidRDefault="001B0199" w:rsidP="00AC0548">
      <w:pPr>
        <w:widowControl/>
        <w:rPr>
          <w:iCs/>
          <w:sz w:val="24"/>
          <w:szCs w:val="24"/>
        </w:rPr>
      </w:pPr>
      <w:r>
        <w:rPr>
          <w:iCs/>
          <w:sz w:val="24"/>
          <w:szCs w:val="24"/>
        </w:rPr>
        <w:tab/>
      </w:r>
      <w:r w:rsidRPr="00EC0611">
        <w:rPr>
          <w:iCs/>
          <w:sz w:val="24"/>
          <w:szCs w:val="24"/>
          <w:u w:val="single"/>
        </w:rPr>
        <w:t>Department</w:t>
      </w:r>
      <w:r w:rsidR="009A4B6B">
        <w:rPr>
          <w:iCs/>
          <w:sz w:val="24"/>
          <w:szCs w:val="24"/>
          <w:u w:val="single"/>
        </w:rPr>
        <w:t xml:space="preserve"> of Psychiatry</w:t>
      </w:r>
      <w:r>
        <w:rPr>
          <w:iCs/>
          <w:sz w:val="24"/>
          <w:szCs w:val="24"/>
        </w:rPr>
        <w:t xml:space="preserve">: </w:t>
      </w:r>
    </w:p>
    <w:p w:rsidR="00EB0C36" w:rsidRDefault="00F56506" w:rsidP="002D15CF">
      <w:pPr>
        <w:widowControl/>
        <w:ind w:left="2880" w:hanging="2736"/>
        <w:rPr>
          <w:iCs/>
          <w:sz w:val="24"/>
          <w:szCs w:val="24"/>
        </w:rPr>
      </w:pPr>
      <w:r>
        <w:rPr>
          <w:iCs/>
          <w:sz w:val="24"/>
          <w:szCs w:val="24"/>
        </w:rPr>
        <w:t xml:space="preserve">       </w:t>
      </w:r>
      <w:r w:rsidR="002D15CF">
        <w:rPr>
          <w:iCs/>
          <w:sz w:val="24"/>
          <w:szCs w:val="24"/>
        </w:rPr>
        <w:t xml:space="preserve">  </w:t>
      </w:r>
      <w:r w:rsidR="00AC0548">
        <w:rPr>
          <w:iCs/>
          <w:sz w:val="24"/>
          <w:szCs w:val="24"/>
        </w:rPr>
        <w:t xml:space="preserve">1999 </w:t>
      </w:r>
      <w:r w:rsidR="00C3449D">
        <w:rPr>
          <w:iCs/>
          <w:sz w:val="24"/>
          <w:szCs w:val="24"/>
        </w:rPr>
        <w:t>-</w:t>
      </w:r>
      <w:r w:rsidR="00695BF9">
        <w:rPr>
          <w:iCs/>
          <w:sz w:val="24"/>
          <w:szCs w:val="24"/>
        </w:rPr>
        <w:t xml:space="preserve"> 2012</w:t>
      </w:r>
      <w:r w:rsidR="00220C35">
        <w:rPr>
          <w:iCs/>
          <w:sz w:val="24"/>
          <w:szCs w:val="24"/>
        </w:rPr>
        <w:tab/>
      </w:r>
      <w:r w:rsidR="00AC0548">
        <w:rPr>
          <w:iCs/>
          <w:sz w:val="24"/>
          <w:szCs w:val="24"/>
        </w:rPr>
        <w:t>Quality Assurance Committee, A</w:t>
      </w:r>
      <w:r w:rsidR="00EC0611">
        <w:rPr>
          <w:iCs/>
          <w:sz w:val="24"/>
          <w:szCs w:val="24"/>
        </w:rPr>
        <w:t>RTS</w:t>
      </w:r>
      <w:r w:rsidR="002D15CF">
        <w:rPr>
          <w:iCs/>
          <w:sz w:val="24"/>
          <w:szCs w:val="24"/>
        </w:rPr>
        <w:t xml:space="preserve"> (Addiction Research and Treatment Services)</w:t>
      </w:r>
      <w:r w:rsidR="00EB0C36">
        <w:rPr>
          <w:iCs/>
          <w:sz w:val="24"/>
          <w:szCs w:val="24"/>
        </w:rPr>
        <w:tab/>
        <w:t xml:space="preserve">        </w:t>
      </w:r>
      <w:r w:rsidR="00EB0C36">
        <w:rPr>
          <w:iCs/>
          <w:sz w:val="24"/>
          <w:szCs w:val="24"/>
        </w:rPr>
        <w:tab/>
      </w:r>
    </w:p>
    <w:p w:rsidR="001B0199" w:rsidRDefault="00F56506" w:rsidP="001B0199">
      <w:pPr>
        <w:widowControl/>
        <w:tabs>
          <w:tab w:val="left" w:pos="720"/>
          <w:tab w:val="left" w:pos="1440"/>
          <w:tab w:val="left" w:pos="2160"/>
          <w:tab w:val="left" w:pos="2880"/>
        </w:tabs>
        <w:ind w:left="2880" w:hanging="2880"/>
        <w:rPr>
          <w:iCs/>
          <w:sz w:val="24"/>
          <w:szCs w:val="24"/>
        </w:rPr>
      </w:pPr>
      <w:r>
        <w:rPr>
          <w:iCs/>
          <w:sz w:val="24"/>
          <w:szCs w:val="24"/>
        </w:rPr>
        <w:tab/>
      </w:r>
      <w:r w:rsidR="001B0199">
        <w:rPr>
          <w:iCs/>
          <w:sz w:val="24"/>
          <w:szCs w:val="24"/>
        </w:rPr>
        <w:t>2001 -</w:t>
      </w:r>
      <w:r w:rsidR="00EC0611">
        <w:rPr>
          <w:iCs/>
          <w:sz w:val="24"/>
          <w:szCs w:val="24"/>
        </w:rPr>
        <w:t xml:space="preserve"> </w:t>
      </w:r>
      <w:r w:rsidR="001B0199">
        <w:rPr>
          <w:iCs/>
          <w:sz w:val="24"/>
          <w:szCs w:val="24"/>
        </w:rPr>
        <w:t>2003</w:t>
      </w:r>
      <w:r w:rsidR="001B0199">
        <w:rPr>
          <w:iCs/>
          <w:sz w:val="24"/>
          <w:szCs w:val="24"/>
        </w:rPr>
        <w:tab/>
      </w:r>
      <w:r w:rsidR="00EC0611">
        <w:rPr>
          <w:iCs/>
          <w:sz w:val="24"/>
          <w:szCs w:val="24"/>
        </w:rPr>
        <w:tab/>
      </w:r>
      <w:r w:rsidR="001B0199">
        <w:rPr>
          <w:iCs/>
          <w:sz w:val="24"/>
          <w:szCs w:val="24"/>
        </w:rPr>
        <w:t>Addiction Psychiatry Residency Site Coordinator, ARTS</w:t>
      </w:r>
    </w:p>
    <w:p w:rsidR="00E7572C" w:rsidRDefault="00F56506" w:rsidP="00F56506">
      <w:pPr>
        <w:widowControl/>
        <w:tabs>
          <w:tab w:val="left" w:pos="720"/>
          <w:tab w:val="left" w:pos="1440"/>
          <w:tab w:val="left" w:pos="2160"/>
          <w:tab w:val="left" w:pos="2880"/>
        </w:tabs>
        <w:rPr>
          <w:iCs/>
          <w:sz w:val="24"/>
          <w:szCs w:val="24"/>
        </w:rPr>
      </w:pPr>
      <w:r>
        <w:rPr>
          <w:iCs/>
          <w:sz w:val="24"/>
          <w:szCs w:val="24"/>
        </w:rPr>
        <w:tab/>
      </w:r>
      <w:r w:rsidR="001B0199">
        <w:rPr>
          <w:iCs/>
          <w:sz w:val="24"/>
          <w:szCs w:val="24"/>
        </w:rPr>
        <w:t>2005 -</w:t>
      </w:r>
      <w:r w:rsidR="00695BF9">
        <w:rPr>
          <w:iCs/>
          <w:sz w:val="24"/>
          <w:szCs w:val="24"/>
        </w:rPr>
        <w:t xml:space="preserve"> 2012</w:t>
      </w:r>
      <w:r w:rsidR="00220C35">
        <w:rPr>
          <w:iCs/>
          <w:sz w:val="24"/>
          <w:szCs w:val="24"/>
        </w:rPr>
        <w:tab/>
      </w:r>
      <w:r w:rsidR="00695BF9">
        <w:rPr>
          <w:iCs/>
          <w:sz w:val="24"/>
          <w:szCs w:val="24"/>
        </w:rPr>
        <w:tab/>
      </w:r>
      <w:r w:rsidR="001B0199">
        <w:rPr>
          <w:iCs/>
          <w:sz w:val="24"/>
          <w:szCs w:val="24"/>
        </w:rPr>
        <w:t>Addiction Psychiatry Residency Site Coordinator, ARTS</w:t>
      </w:r>
    </w:p>
    <w:p w:rsidR="00564072" w:rsidRDefault="00F56506" w:rsidP="001B0199">
      <w:pPr>
        <w:widowControl/>
        <w:tabs>
          <w:tab w:val="left" w:pos="720"/>
          <w:tab w:val="left" w:pos="1440"/>
          <w:tab w:val="left" w:pos="2160"/>
          <w:tab w:val="left" w:pos="2880"/>
        </w:tabs>
        <w:ind w:left="2880" w:hanging="2880"/>
        <w:rPr>
          <w:iCs/>
          <w:sz w:val="24"/>
          <w:szCs w:val="24"/>
        </w:rPr>
      </w:pPr>
      <w:r>
        <w:rPr>
          <w:iCs/>
          <w:sz w:val="24"/>
          <w:szCs w:val="24"/>
        </w:rPr>
        <w:tab/>
      </w:r>
      <w:r w:rsidR="00E7572C">
        <w:rPr>
          <w:iCs/>
          <w:sz w:val="24"/>
          <w:szCs w:val="24"/>
        </w:rPr>
        <w:t>2002 -</w:t>
      </w:r>
      <w:r w:rsidR="00695BF9">
        <w:rPr>
          <w:iCs/>
          <w:sz w:val="24"/>
          <w:szCs w:val="24"/>
        </w:rPr>
        <w:t xml:space="preserve"> 2011</w:t>
      </w:r>
      <w:r w:rsidR="00220C35">
        <w:rPr>
          <w:iCs/>
          <w:sz w:val="24"/>
          <w:szCs w:val="24"/>
        </w:rPr>
        <w:tab/>
      </w:r>
      <w:r w:rsidR="00695BF9">
        <w:rPr>
          <w:iCs/>
          <w:sz w:val="24"/>
          <w:szCs w:val="24"/>
        </w:rPr>
        <w:tab/>
      </w:r>
      <w:r w:rsidR="00E7572C">
        <w:rPr>
          <w:iCs/>
          <w:sz w:val="24"/>
          <w:szCs w:val="24"/>
        </w:rPr>
        <w:t>Child Psychiatry Residency Education Curriculum Board</w:t>
      </w:r>
    </w:p>
    <w:p w:rsidR="00E6446E" w:rsidRDefault="003D418B" w:rsidP="008D07EA">
      <w:pPr>
        <w:widowControl/>
        <w:tabs>
          <w:tab w:val="left" w:pos="720"/>
          <w:tab w:val="left" w:pos="1440"/>
          <w:tab w:val="left" w:pos="2160"/>
          <w:tab w:val="left" w:pos="2880"/>
        </w:tabs>
        <w:ind w:left="2880" w:hanging="2880"/>
        <w:rPr>
          <w:bCs/>
          <w:sz w:val="24"/>
          <w:szCs w:val="24"/>
        </w:rPr>
      </w:pPr>
      <w:r>
        <w:rPr>
          <w:bCs/>
          <w:sz w:val="24"/>
          <w:szCs w:val="24"/>
        </w:rPr>
        <w:tab/>
      </w:r>
    </w:p>
    <w:p w:rsidR="00E6446E" w:rsidRDefault="00E6446E" w:rsidP="001B0199">
      <w:pPr>
        <w:widowControl/>
        <w:tabs>
          <w:tab w:val="left" w:pos="720"/>
          <w:tab w:val="left" w:pos="1440"/>
          <w:tab w:val="left" w:pos="2160"/>
          <w:tab w:val="left" w:pos="2880"/>
        </w:tabs>
        <w:ind w:left="2880" w:hanging="2880"/>
        <w:rPr>
          <w:iCs/>
          <w:sz w:val="24"/>
          <w:szCs w:val="24"/>
          <w:u w:val="single"/>
        </w:rPr>
      </w:pPr>
      <w:r>
        <w:rPr>
          <w:iCs/>
          <w:sz w:val="24"/>
          <w:szCs w:val="24"/>
        </w:rPr>
        <w:tab/>
      </w:r>
      <w:r>
        <w:rPr>
          <w:iCs/>
          <w:sz w:val="24"/>
          <w:szCs w:val="24"/>
          <w:u w:val="single"/>
        </w:rPr>
        <w:t>Community</w:t>
      </w:r>
      <w:r w:rsidR="00F56506">
        <w:rPr>
          <w:iCs/>
          <w:sz w:val="24"/>
          <w:szCs w:val="24"/>
          <w:u w:val="single"/>
        </w:rPr>
        <w:t>:</w:t>
      </w:r>
    </w:p>
    <w:p w:rsidR="00E6446E" w:rsidRDefault="00F56506" w:rsidP="00F56506">
      <w:pPr>
        <w:widowControl/>
        <w:tabs>
          <w:tab w:val="left" w:pos="720"/>
          <w:tab w:val="left" w:pos="1440"/>
          <w:tab w:val="left" w:pos="2160"/>
          <w:tab w:val="left" w:pos="2880"/>
        </w:tabs>
        <w:ind w:left="2880" w:hanging="2880"/>
        <w:rPr>
          <w:iCs/>
          <w:sz w:val="24"/>
          <w:szCs w:val="24"/>
        </w:rPr>
      </w:pPr>
      <w:r>
        <w:rPr>
          <w:iCs/>
          <w:sz w:val="24"/>
          <w:szCs w:val="24"/>
        </w:rPr>
        <w:tab/>
      </w:r>
      <w:r w:rsidR="0025614E">
        <w:rPr>
          <w:iCs/>
          <w:sz w:val="24"/>
          <w:szCs w:val="24"/>
        </w:rPr>
        <w:t xml:space="preserve">2000 - </w:t>
      </w:r>
      <w:r w:rsidR="00C3449D">
        <w:rPr>
          <w:iCs/>
          <w:sz w:val="24"/>
          <w:szCs w:val="24"/>
        </w:rPr>
        <w:t>2008</w:t>
      </w:r>
      <w:r w:rsidR="00E6446E">
        <w:rPr>
          <w:iCs/>
          <w:sz w:val="24"/>
          <w:szCs w:val="24"/>
        </w:rPr>
        <w:tab/>
      </w:r>
      <w:r w:rsidR="00E6446E">
        <w:rPr>
          <w:iCs/>
          <w:sz w:val="24"/>
          <w:szCs w:val="24"/>
        </w:rPr>
        <w:tab/>
        <w:t>Urban Peak Research Board</w:t>
      </w:r>
    </w:p>
    <w:p w:rsidR="00E6446E" w:rsidRDefault="00E6446E" w:rsidP="001B0199">
      <w:pPr>
        <w:widowControl/>
        <w:tabs>
          <w:tab w:val="left" w:pos="720"/>
          <w:tab w:val="left" w:pos="1440"/>
          <w:tab w:val="left" w:pos="2160"/>
          <w:tab w:val="left" w:pos="2880"/>
        </w:tabs>
        <w:ind w:left="2880" w:hanging="2880"/>
        <w:rPr>
          <w:iCs/>
          <w:sz w:val="24"/>
          <w:szCs w:val="24"/>
        </w:rPr>
      </w:pPr>
    </w:p>
    <w:p w:rsidR="00E6446E" w:rsidRDefault="00E6446E" w:rsidP="001B0199">
      <w:pPr>
        <w:widowControl/>
        <w:tabs>
          <w:tab w:val="left" w:pos="720"/>
          <w:tab w:val="left" w:pos="1440"/>
          <w:tab w:val="left" w:pos="2160"/>
          <w:tab w:val="left" w:pos="2880"/>
        </w:tabs>
        <w:ind w:left="2880" w:hanging="2880"/>
        <w:rPr>
          <w:iCs/>
          <w:sz w:val="24"/>
          <w:szCs w:val="24"/>
          <w:u w:val="single"/>
        </w:rPr>
      </w:pPr>
      <w:r>
        <w:rPr>
          <w:iCs/>
          <w:sz w:val="24"/>
          <w:szCs w:val="24"/>
        </w:rPr>
        <w:tab/>
      </w:r>
      <w:r>
        <w:rPr>
          <w:iCs/>
          <w:sz w:val="24"/>
          <w:szCs w:val="24"/>
          <w:u w:val="single"/>
        </w:rPr>
        <w:t>Important Community Service or Public Health Activities</w:t>
      </w:r>
      <w:r w:rsidR="00F56506">
        <w:rPr>
          <w:iCs/>
          <w:sz w:val="24"/>
          <w:szCs w:val="24"/>
          <w:u w:val="single"/>
        </w:rPr>
        <w:t>:</w:t>
      </w:r>
    </w:p>
    <w:p w:rsidR="00EA5396" w:rsidRDefault="00F56506" w:rsidP="00E6446E">
      <w:pPr>
        <w:widowControl/>
        <w:tabs>
          <w:tab w:val="left" w:pos="720"/>
          <w:tab w:val="left" w:pos="1440"/>
          <w:tab w:val="left" w:pos="2160"/>
          <w:tab w:val="left" w:pos="2880"/>
        </w:tabs>
        <w:ind w:left="3600" w:hanging="3600"/>
        <w:rPr>
          <w:iCs/>
          <w:sz w:val="24"/>
          <w:szCs w:val="24"/>
        </w:rPr>
      </w:pPr>
      <w:r>
        <w:rPr>
          <w:iCs/>
          <w:sz w:val="24"/>
          <w:szCs w:val="24"/>
        </w:rPr>
        <w:tab/>
      </w:r>
      <w:r w:rsidR="0025614E">
        <w:rPr>
          <w:iCs/>
          <w:sz w:val="24"/>
          <w:szCs w:val="24"/>
        </w:rPr>
        <w:t xml:space="preserve">2000 - </w:t>
      </w:r>
      <w:r w:rsidR="009A4B6B">
        <w:rPr>
          <w:iCs/>
          <w:sz w:val="24"/>
          <w:szCs w:val="24"/>
        </w:rPr>
        <w:t>2005</w:t>
      </w:r>
      <w:r w:rsidR="00E6446E">
        <w:rPr>
          <w:iCs/>
          <w:sz w:val="24"/>
          <w:szCs w:val="24"/>
        </w:rPr>
        <w:tab/>
      </w:r>
      <w:r w:rsidR="00E6446E">
        <w:rPr>
          <w:iCs/>
          <w:sz w:val="24"/>
          <w:szCs w:val="24"/>
        </w:rPr>
        <w:tab/>
        <w:t>Developed a unique treat</w:t>
      </w:r>
      <w:r w:rsidR="00EA5396">
        <w:rPr>
          <w:iCs/>
          <w:sz w:val="24"/>
          <w:szCs w:val="24"/>
        </w:rPr>
        <w:t>ment program for homeless, drug</w:t>
      </w:r>
    </w:p>
    <w:p w:rsidR="00EA5396" w:rsidRDefault="00EA5396" w:rsidP="00E6446E">
      <w:pPr>
        <w:widowControl/>
        <w:tabs>
          <w:tab w:val="left" w:pos="720"/>
          <w:tab w:val="left" w:pos="1440"/>
          <w:tab w:val="left" w:pos="2160"/>
          <w:tab w:val="left" w:pos="2880"/>
        </w:tabs>
        <w:ind w:left="3600" w:hanging="3600"/>
        <w:rPr>
          <w:iCs/>
          <w:sz w:val="24"/>
          <w:szCs w:val="24"/>
        </w:rPr>
      </w:pPr>
      <w:r>
        <w:rPr>
          <w:iCs/>
          <w:sz w:val="24"/>
          <w:szCs w:val="24"/>
        </w:rPr>
        <w:tab/>
      </w:r>
      <w:r>
        <w:rPr>
          <w:iCs/>
          <w:sz w:val="24"/>
          <w:szCs w:val="24"/>
        </w:rPr>
        <w:tab/>
      </w:r>
      <w:r>
        <w:rPr>
          <w:iCs/>
          <w:sz w:val="24"/>
          <w:szCs w:val="24"/>
        </w:rPr>
        <w:tab/>
      </w:r>
      <w:r>
        <w:rPr>
          <w:iCs/>
          <w:sz w:val="24"/>
          <w:szCs w:val="24"/>
        </w:rPr>
        <w:tab/>
      </w:r>
      <w:r w:rsidR="00E6446E">
        <w:rPr>
          <w:iCs/>
          <w:sz w:val="24"/>
          <w:szCs w:val="24"/>
        </w:rPr>
        <w:t>dependent youth in the Denv</w:t>
      </w:r>
      <w:r>
        <w:rPr>
          <w:iCs/>
          <w:sz w:val="24"/>
          <w:szCs w:val="24"/>
        </w:rPr>
        <w:t>er Metro Area using contingency</w:t>
      </w:r>
    </w:p>
    <w:p w:rsidR="00EA5396" w:rsidRDefault="00EA5396" w:rsidP="00E6446E">
      <w:pPr>
        <w:widowControl/>
        <w:tabs>
          <w:tab w:val="left" w:pos="720"/>
          <w:tab w:val="left" w:pos="1440"/>
          <w:tab w:val="left" w:pos="2160"/>
          <w:tab w:val="left" w:pos="2880"/>
        </w:tabs>
        <w:ind w:left="3600" w:hanging="3600"/>
        <w:rPr>
          <w:iCs/>
          <w:sz w:val="24"/>
          <w:szCs w:val="24"/>
        </w:rPr>
      </w:pPr>
      <w:r>
        <w:rPr>
          <w:iCs/>
          <w:sz w:val="24"/>
          <w:szCs w:val="24"/>
        </w:rPr>
        <w:tab/>
      </w:r>
      <w:r>
        <w:rPr>
          <w:iCs/>
          <w:sz w:val="24"/>
          <w:szCs w:val="24"/>
        </w:rPr>
        <w:tab/>
      </w:r>
      <w:r>
        <w:rPr>
          <w:iCs/>
          <w:sz w:val="24"/>
          <w:szCs w:val="24"/>
        </w:rPr>
        <w:tab/>
      </w:r>
      <w:r>
        <w:rPr>
          <w:iCs/>
          <w:sz w:val="24"/>
          <w:szCs w:val="24"/>
        </w:rPr>
        <w:tab/>
      </w:r>
      <w:r w:rsidR="00E6446E">
        <w:rPr>
          <w:iCs/>
          <w:sz w:val="24"/>
          <w:szCs w:val="24"/>
        </w:rPr>
        <w:t>based housing (with Tom Brewste</w:t>
      </w:r>
      <w:r>
        <w:rPr>
          <w:iCs/>
          <w:sz w:val="24"/>
          <w:szCs w:val="24"/>
        </w:rPr>
        <w:t xml:space="preserve">r, clinical director of ARTS). </w:t>
      </w:r>
    </w:p>
    <w:p w:rsidR="00E6446E" w:rsidRDefault="00EA5396" w:rsidP="00E6446E">
      <w:pPr>
        <w:widowControl/>
        <w:tabs>
          <w:tab w:val="left" w:pos="720"/>
          <w:tab w:val="left" w:pos="1440"/>
          <w:tab w:val="left" w:pos="2160"/>
          <w:tab w:val="left" w:pos="2880"/>
        </w:tabs>
        <w:ind w:left="3600" w:hanging="3600"/>
        <w:rPr>
          <w:iCs/>
          <w:sz w:val="24"/>
          <w:szCs w:val="24"/>
        </w:rPr>
      </w:pPr>
      <w:r>
        <w:rPr>
          <w:iCs/>
          <w:sz w:val="24"/>
          <w:szCs w:val="24"/>
        </w:rPr>
        <w:lastRenderedPageBreak/>
        <w:tab/>
      </w:r>
      <w:r>
        <w:rPr>
          <w:iCs/>
          <w:sz w:val="24"/>
          <w:szCs w:val="24"/>
        </w:rPr>
        <w:tab/>
      </w:r>
      <w:r>
        <w:rPr>
          <w:iCs/>
          <w:sz w:val="24"/>
          <w:szCs w:val="24"/>
        </w:rPr>
        <w:tab/>
      </w:r>
      <w:r>
        <w:rPr>
          <w:iCs/>
          <w:sz w:val="24"/>
          <w:szCs w:val="24"/>
        </w:rPr>
        <w:tab/>
      </w:r>
      <w:r w:rsidR="00ED25F4">
        <w:rPr>
          <w:iCs/>
          <w:sz w:val="24"/>
          <w:szCs w:val="24"/>
        </w:rPr>
        <w:t>F</w:t>
      </w:r>
      <w:r w:rsidR="00F56506">
        <w:rPr>
          <w:iCs/>
          <w:sz w:val="24"/>
          <w:szCs w:val="24"/>
        </w:rPr>
        <w:t>unded under SAMHSA 5</w:t>
      </w:r>
      <w:r w:rsidR="00E6446E">
        <w:rPr>
          <w:iCs/>
          <w:sz w:val="24"/>
          <w:szCs w:val="24"/>
        </w:rPr>
        <w:t>H70 I114373</w:t>
      </w:r>
    </w:p>
    <w:p w:rsidR="00360018" w:rsidRDefault="00360018" w:rsidP="00E6446E">
      <w:pPr>
        <w:widowControl/>
        <w:tabs>
          <w:tab w:val="left" w:pos="720"/>
          <w:tab w:val="left" w:pos="1440"/>
          <w:tab w:val="left" w:pos="2160"/>
          <w:tab w:val="left" w:pos="2880"/>
        </w:tabs>
        <w:ind w:left="3600" w:hanging="3600"/>
        <w:rPr>
          <w:iCs/>
          <w:sz w:val="24"/>
          <w:szCs w:val="24"/>
        </w:rPr>
      </w:pPr>
    </w:p>
    <w:p w:rsidR="00360018" w:rsidRDefault="00360018" w:rsidP="00E6446E">
      <w:pPr>
        <w:widowControl/>
        <w:tabs>
          <w:tab w:val="left" w:pos="720"/>
          <w:tab w:val="left" w:pos="1440"/>
          <w:tab w:val="left" w:pos="2160"/>
          <w:tab w:val="left" w:pos="2880"/>
        </w:tabs>
        <w:ind w:left="3600" w:hanging="3600"/>
        <w:rPr>
          <w:iCs/>
          <w:sz w:val="24"/>
          <w:szCs w:val="24"/>
          <w:u w:val="single"/>
        </w:rPr>
      </w:pPr>
      <w:r>
        <w:rPr>
          <w:iCs/>
          <w:sz w:val="24"/>
          <w:szCs w:val="24"/>
        </w:rPr>
        <w:tab/>
      </w:r>
      <w:r w:rsidRPr="00360018">
        <w:rPr>
          <w:iCs/>
          <w:sz w:val="24"/>
          <w:szCs w:val="24"/>
          <w:u w:val="single"/>
        </w:rPr>
        <w:t>Thesis Defense Committee</w:t>
      </w:r>
      <w:r w:rsidR="00F56506">
        <w:rPr>
          <w:iCs/>
          <w:sz w:val="24"/>
          <w:szCs w:val="24"/>
          <w:u w:val="single"/>
        </w:rPr>
        <w:t>:</w:t>
      </w:r>
    </w:p>
    <w:p w:rsidR="00360018" w:rsidRDefault="00EA5396" w:rsidP="00E6446E">
      <w:pPr>
        <w:widowControl/>
        <w:tabs>
          <w:tab w:val="left" w:pos="720"/>
          <w:tab w:val="left" w:pos="1440"/>
          <w:tab w:val="left" w:pos="2160"/>
          <w:tab w:val="left" w:pos="2880"/>
        </w:tabs>
        <w:ind w:left="3600" w:hanging="3600"/>
        <w:rPr>
          <w:iCs/>
          <w:sz w:val="24"/>
          <w:szCs w:val="24"/>
        </w:rPr>
      </w:pPr>
      <w:r>
        <w:rPr>
          <w:iCs/>
          <w:sz w:val="24"/>
          <w:szCs w:val="24"/>
        </w:rPr>
        <w:tab/>
      </w:r>
      <w:r w:rsidR="0025614E">
        <w:rPr>
          <w:iCs/>
          <w:sz w:val="24"/>
          <w:szCs w:val="24"/>
        </w:rPr>
        <w:t xml:space="preserve">2005 - </w:t>
      </w:r>
      <w:r w:rsidR="00360018">
        <w:rPr>
          <w:sz w:val="24"/>
          <w:szCs w:val="24"/>
        </w:rPr>
        <w:t>2008</w:t>
      </w:r>
      <w:r w:rsidR="00360018">
        <w:rPr>
          <w:sz w:val="24"/>
          <w:szCs w:val="24"/>
        </w:rPr>
        <w:tab/>
      </w:r>
      <w:r w:rsidR="00360018">
        <w:rPr>
          <w:sz w:val="24"/>
          <w:szCs w:val="24"/>
        </w:rPr>
        <w:tab/>
        <w:t>Isabel Schlaepfer</w:t>
      </w:r>
      <w:r w:rsidR="00365478">
        <w:rPr>
          <w:sz w:val="24"/>
          <w:szCs w:val="24"/>
        </w:rPr>
        <w:t xml:space="preserve"> Ph.D.</w:t>
      </w:r>
      <w:r w:rsidR="00360018">
        <w:rPr>
          <w:sz w:val="24"/>
          <w:szCs w:val="24"/>
        </w:rPr>
        <w:t>, University of Colorado at Boulder</w:t>
      </w:r>
      <w:r w:rsidR="00360018">
        <w:rPr>
          <w:iCs/>
          <w:sz w:val="24"/>
          <w:szCs w:val="24"/>
        </w:rPr>
        <w:t xml:space="preserve"> </w:t>
      </w:r>
    </w:p>
    <w:p w:rsidR="00DA2BB9" w:rsidRPr="00360018" w:rsidRDefault="00EA5396" w:rsidP="00EA5396">
      <w:pPr>
        <w:widowControl/>
        <w:tabs>
          <w:tab w:val="left" w:pos="720"/>
          <w:tab w:val="left" w:pos="1440"/>
          <w:tab w:val="left" w:pos="2160"/>
          <w:tab w:val="left" w:pos="2880"/>
        </w:tabs>
        <w:rPr>
          <w:iCs/>
          <w:sz w:val="24"/>
          <w:szCs w:val="24"/>
        </w:rPr>
      </w:pPr>
      <w:r>
        <w:rPr>
          <w:iCs/>
          <w:sz w:val="24"/>
          <w:szCs w:val="24"/>
        </w:rPr>
        <w:tab/>
      </w:r>
      <w:r w:rsidR="0025614E">
        <w:rPr>
          <w:iCs/>
          <w:sz w:val="24"/>
          <w:szCs w:val="24"/>
        </w:rPr>
        <w:t xml:space="preserve">2010 - </w:t>
      </w:r>
      <w:r w:rsidR="00244C60" w:rsidRPr="00244C60">
        <w:rPr>
          <w:iCs/>
          <w:sz w:val="24"/>
          <w:szCs w:val="24"/>
        </w:rPr>
        <w:t>2016</w:t>
      </w:r>
      <w:r w:rsidR="00DA2BB9">
        <w:rPr>
          <w:iCs/>
          <w:sz w:val="24"/>
          <w:szCs w:val="24"/>
        </w:rPr>
        <w:tab/>
      </w:r>
      <w:r w:rsidR="00DA2BB9">
        <w:rPr>
          <w:iCs/>
          <w:sz w:val="24"/>
          <w:szCs w:val="24"/>
        </w:rPr>
        <w:tab/>
        <w:t>Christine Bagley,</w:t>
      </w:r>
      <w:r w:rsidR="00F56506">
        <w:rPr>
          <w:iCs/>
          <w:sz w:val="24"/>
          <w:szCs w:val="24"/>
        </w:rPr>
        <w:t xml:space="preserve"> Ph.D.,</w:t>
      </w:r>
      <w:r w:rsidR="00DA2BB9">
        <w:rPr>
          <w:iCs/>
          <w:sz w:val="24"/>
          <w:szCs w:val="24"/>
        </w:rPr>
        <w:t xml:space="preserve"> University of Colorado at Denver</w:t>
      </w:r>
    </w:p>
    <w:p w:rsidR="00444732" w:rsidRDefault="0099508A">
      <w:pPr>
        <w:widowControl/>
        <w:rPr>
          <w:bCs/>
          <w:sz w:val="24"/>
          <w:szCs w:val="24"/>
        </w:rPr>
      </w:pPr>
      <w:r>
        <w:rPr>
          <w:b/>
          <w:bCs/>
          <w:sz w:val="24"/>
          <w:szCs w:val="24"/>
        </w:rPr>
        <w:tab/>
      </w:r>
      <w:r>
        <w:rPr>
          <w:bCs/>
          <w:sz w:val="24"/>
          <w:szCs w:val="24"/>
        </w:rPr>
        <w:t xml:space="preserve">2016 </w:t>
      </w:r>
      <w:r w:rsidR="00EA4902">
        <w:rPr>
          <w:bCs/>
          <w:sz w:val="24"/>
          <w:szCs w:val="24"/>
        </w:rPr>
        <w:t xml:space="preserve">- </w:t>
      </w:r>
      <w:r>
        <w:rPr>
          <w:bCs/>
          <w:sz w:val="24"/>
          <w:szCs w:val="24"/>
        </w:rPr>
        <w:t>2018</w:t>
      </w:r>
      <w:r>
        <w:rPr>
          <w:bCs/>
          <w:sz w:val="24"/>
          <w:szCs w:val="24"/>
        </w:rPr>
        <w:tab/>
      </w:r>
      <w:r>
        <w:rPr>
          <w:bCs/>
          <w:sz w:val="24"/>
          <w:szCs w:val="24"/>
        </w:rPr>
        <w:tab/>
        <w:t>Karsten Bartels, M.D., Ph.D., University of Colorado at Denver</w:t>
      </w:r>
    </w:p>
    <w:p w:rsidR="0099508A" w:rsidRPr="0099508A" w:rsidRDefault="0099508A">
      <w:pPr>
        <w:widowControl/>
        <w:rPr>
          <w:bCs/>
          <w:sz w:val="24"/>
          <w:szCs w:val="24"/>
        </w:rPr>
      </w:pPr>
    </w:p>
    <w:p w:rsidR="00134A69" w:rsidRPr="00134A69" w:rsidRDefault="00567ADC">
      <w:pPr>
        <w:widowControl/>
        <w:rPr>
          <w:b/>
          <w:bCs/>
        </w:rPr>
      </w:pPr>
      <w:r>
        <w:rPr>
          <w:b/>
          <w:bCs/>
        </w:rPr>
        <w:t>8</w:t>
      </w:r>
      <w:r w:rsidR="00134A69">
        <w:rPr>
          <w:b/>
          <w:bCs/>
        </w:rPr>
        <w:t>.</w:t>
      </w:r>
      <w:r w:rsidR="00134A69">
        <w:rPr>
          <w:b/>
          <w:bCs/>
        </w:rPr>
        <w:tab/>
        <w:t>LICENSURE AND BOARD CERTIFICATION</w:t>
      </w:r>
    </w:p>
    <w:p w:rsidR="00134A69" w:rsidRDefault="00134A69">
      <w:pPr>
        <w:widowControl/>
        <w:rPr>
          <w:b/>
          <w:bCs/>
          <w:sz w:val="24"/>
          <w:szCs w:val="24"/>
        </w:rPr>
      </w:pPr>
    </w:p>
    <w:p w:rsidR="00134A69" w:rsidRDefault="00134A69">
      <w:pPr>
        <w:widowControl/>
        <w:rPr>
          <w:bCs/>
          <w:sz w:val="24"/>
          <w:szCs w:val="24"/>
        </w:rPr>
      </w:pPr>
      <w:r>
        <w:rPr>
          <w:bCs/>
          <w:sz w:val="24"/>
          <w:szCs w:val="24"/>
        </w:rPr>
        <w:tab/>
        <w:t xml:space="preserve">Medical License, Colorado </w:t>
      </w:r>
      <w:r w:rsidR="00C56B38">
        <w:rPr>
          <w:bCs/>
          <w:sz w:val="24"/>
          <w:szCs w:val="24"/>
        </w:rPr>
        <w:t>1993</w:t>
      </w:r>
      <w:r w:rsidR="00F56506">
        <w:rPr>
          <w:bCs/>
          <w:sz w:val="24"/>
          <w:szCs w:val="24"/>
        </w:rPr>
        <w:t xml:space="preserve"> - </w:t>
      </w:r>
      <w:r w:rsidR="00DE738B">
        <w:rPr>
          <w:bCs/>
          <w:sz w:val="24"/>
          <w:szCs w:val="24"/>
        </w:rPr>
        <w:t>Present</w:t>
      </w:r>
    </w:p>
    <w:p w:rsidR="00134A69" w:rsidRDefault="00134A69">
      <w:pPr>
        <w:widowControl/>
        <w:rPr>
          <w:bCs/>
          <w:sz w:val="24"/>
          <w:szCs w:val="24"/>
        </w:rPr>
      </w:pPr>
      <w:r>
        <w:rPr>
          <w:bCs/>
          <w:sz w:val="24"/>
          <w:szCs w:val="24"/>
        </w:rPr>
        <w:tab/>
        <w:t xml:space="preserve">Psychiatry, American Board of Psychiatry and Neurology, </w:t>
      </w:r>
      <w:r w:rsidR="00C56B38">
        <w:rPr>
          <w:bCs/>
          <w:sz w:val="24"/>
          <w:szCs w:val="24"/>
        </w:rPr>
        <w:t>2001</w:t>
      </w:r>
      <w:r w:rsidR="00F56506">
        <w:rPr>
          <w:bCs/>
          <w:sz w:val="24"/>
          <w:szCs w:val="24"/>
        </w:rPr>
        <w:t>; R</w:t>
      </w:r>
      <w:r w:rsidR="007A7CB8">
        <w:rPr>
          <w:bCs/>
          <w:sz w:val="24"/>
          <w:szCs w:val="24"/>
        </w:rPr>
        <w:t>e</w:t>
      </w:r>
      <w:r w:rsidR="00F56506">
        <w:rPr>
          <w:bCs/>
          <w:sz w:val="24"/>
          <w:szCs w:val="24"/>
        </w:rPr>
        <w:t>-</w:t>
      </w:r>
      <w:r w:rsidR="007A7CB8">
        <w:rPr>
          <w:bCs/>
          <w:sz w:val="24"/>
          <w:szCs w:val="24"/>
        </w:rPr>
        <w:t>certified 2011</w:t>
      </w:r>
    </w:p>
    <w:p w:rsidR="00EA752C" w:rsidRDefault="00EA752C">
      <w:pPr>
        <w:widowControl/>
        <w:rPr>
          <w:bCs/>
          <w:sz w:val="24"/>
          <w:szCs w:val="24"/>
        </w:rPr>
      </w:pPr>
      <w:r>
        <w:rPr>
          <w:bCs/>
          <w:sz w:val="24"/>
          <w:szCs w:val="24"/>
        </w:rPr>
        <w:tab/>
      </w:r>
      <w:r w:rsidR="002165A2">
        <w:rPr>
          <w:bCs/>
          <w:sz w:val="24"/>
          <w:szCs w:val="24"/>
        </w:rPr>
        <w:t>Addiction Medicine, American Board of Preventive Medicine, 2017</w:t>
      </w:r>
    </w:p>
    <w:p w:rsidR="00EC0611" w:rsidRDefault="00EC0611" w:rsidP="007145F5">
      <w:pPr>
        <w:widowControl/>
        <w:rPr>
          <w:bCs/>
          <w:sz w:val="24"/>
          <w:szCs w:val="24"/>
        </w:rPr>
      </w:pPr>
    </w:p>
    <w:p w:rsidR="007145F5" w:rsidRDefault="00567ADC" w:rsidP="007145F5">
      <w:pPr>
        <w:widowControl/>
        <w:rPr>
          <w:b/>
        </w:rPr>
      </w:pPr>
      <w:r>
        <w:rPr>
          <w:b/>
          <w:bCs/>
        </w:rPr>
        <w:t>9</w:t>
      </w:r>
      <w:r w:rsidR="007145F5" w:rsidRPr="007145F5">
        <w:rPr>
          <w:b/>
          <w:bCs/>
        </w:rPr>
        <w:t>.</w:t>
      </w:r>
      <w:r w:rsidR="007145F5">
        <w:rPr>
          <w:b/>
          <w:bCs/>
        </w:rPr>
        <w:tab/>
      </w:r>
      <w:r w:rsidR="007145F5" w:rsidRPr="007145F5">
        <w:rPr>
          <w:b/>
          <w:bCs/>
        </w:rPr>
        <w:t xml:space="preserve"> </w:t>
      </w:r>
      <w:r w:rsidR="007145F5" w:rsidRPr="007145F5">
        <w:rPr>
          <w:b/>
        </w:rPr>
        <w:t>INVENTIONS, INTELLECTUAL PROPERTY AND PATENTS HELD OR PENDING</w:t>
      </w:r>
    </w:p>
    <w:p w:rsidR="00EC0611" w:rsidRPr="00EC0611" w:rsidRDefault="00EC0611" w:rsidP="007145F5">
      <w:pPr>
        <w:widowControl/>
        <w:rPr>
          <w:b/>
          <w:sz w:val="24"/>
          <w:szCs w:val="24"/>
        </w:rPr>
      </w:pPr>
    </w:p>
    <w:p w:rsidR="00F56506" w:rsidRDefault="007145F5">
      <w:pPr>
        <w:widowControl/>
        <w:rPr>
          <w:sz w:val="24"/>
          <w:szCs w:val="24"/>
        </w:rPr>
      </w:pPr>
      <w:r>
        <w:rPr>
          <w:b/>
        </w:rPr>
        <w:tab/>
      </w:r>
      <w:r w:rsidRPr="00EC0611">
        <w:rPr>
          <w:sz w:val="24"/>
          <w:szCs w:val="24"/>
        </w:rPr>
        <w:t>None</w:t>
      </w:r>
      <w:r w:rsidR="00B8356A">
        <w:rPr>
          <w:sz w:val="24"/>
          <w:szCs w:val="24"/>
        </w:rPr>
        <w:t>.</w:t>
      </w:r>
    </w:p>
    <w:p w:rsidR="00C96B41" w:rsidRDefault="00C96B41">
      <w:pPr>
        <w:widowControl/>
        <w:rPr>
          <w:sz w:val="24"/>
          <w:szCs w:val="24"/>
        </w:rPr>
      </w:pPr>
    </w:p>
    <w:p w:rsidR="00134A69" w:rsidRPr="00F56506" w:rsidRDefault="00DB58B0">
      <w:pPr>
        <w:widowControl/>
        <w:rPr>
          <w:bCs/>
          <w:sz w:val="24"/>
          <w:szCs w:val="24"/>
        </w:rPr>
      </w:pPr>
      <w:r>
        <w:rPr>
          <w:b/>
          <w:bCs/>
        </w:rPr>
        <w:t>10</w:t>
      </w:r>
      <w:r w:rsidR="002B5B5E">
        <w:rPr>
          <w:b/>
          <w:bCs/>
        </w:rPr>
        <w:t>.</w:t>
      </w:r>
      <w:r w:rsidR="002B5B5E">
        <w:rPr>
          <w:b/>
          <w:bCs/>
        </w:rPr>
        <w:tab/>
        <w:t>REVIEW AND REFEREE WORK</w:t>
      </w:r>
      <w:r w:rsidR="001379E8">
        <w:rPr>
          <w:b/>
          <w:bCs/>
        </w:rPr>
        <w:t xml:space="preserve"> </w:t>
      </w:r>
    </w:p>
    <w:p w:rsidR="00EB0C36" w:rsidRPr="00EC0611" w:rsidRDefault="00EB0C36">
      <w:pPr>
        <w:widowControl/>
        <w:rPr>
          <w:b/>
          <w:bCs/>
          <w:sz w:val="24"/>
          <w:szCs w:val="24"/>
        </w:rPr>
      </w:pPr>
    </w:p>
    <w:p w:rsidR="00EB34E3" w:rsidRPr="00EB34E3" w:rsidRDefault="00EB34E3" w:rsidP="00EB34E3">
      <w:pPr>
        <w:widowControl/>
        <w:rPr>
          <w:b/>
          <w:bCs/>
        </w:rPr>
      </w:pPr>
      <w:r>
        <w:rPr>
          <w:i/>
          <w:iCs/>
          <w:sz w:val="24"/>
          <w:szCs w:val="24"/>
          <w:u w:val="single"/>
        </w:rPr>
        <w:t>Year</w:t>
      </w:r>
      <w:r w:rsidR="002B5B5E">
        <w:rPr>
          <w:i/>
          <w:iCs/>
          <w:sz w:val="24"/>
          <w:szCs w:val="24"/>
          <w:u w:val="single"/>
        </w:rPr>
        <w:tab/>
        <w:t xml:space="preserve">  </w:t>
      </w:r>
      <w:r w:rsidR="002B5B5E">
        <w:rPr>
          <w:i/>
          <w:iCs/>
          <w:sz w:val="24"/>
          <w:szCs w:val="24"/>
          <w:u w:val="single"/>
        </w:rPr>
        <w:tab/>
      </w:r>
      <w:r>
        <w:rPr>
          <w:i/>
          <w:iCs/>
          <w:sz w:val="24"/>
          <w:szCs w:val="24"/>
          <w:u w:val="single"/>
        </w:rPr>
        <w:t>Rank/Title</w:t>
      </w:r>
      <w:r w:rsidR="00297240">
        <w:rPr>
          <w:i/>
          <w:iCs/>
          <w:sz w:val="24"/>
          <w:szCs w:val="24"/>
          <w:u w:val="single"/>
        </w:rPr>
        <w:tab/>
      </w:r>
      <w:r w:rsidR="00297240">
        <w:rPr>
          <w:i/>
          <w:iCs/>
          <w:sz w:val="24"/>
          <w:szCs w:val="24"/>
          <w:u w:val="single"/>
        </w:rPr>
        <w:tab/>
      </w:r>
      <w:r w:rsidR="00AF4E88">
        <w:rPr>
          <w:i/>
          <w:iCs/>
          <w:sz w:val="24"/>
          <w:szCs w:val="24"/>
          <w:u w:val="single"/>
        </w:rPr>
        <w:t>Journal</w:t>
      </w:r>
      <w:r w:rsidR="00055C72">
        <w:rPr>
          <w:i/>
          <w:iCs/>
          <w:sz w:val="24"/>
          <w:szCs w:val="24"/>
          <w:u w:val="single"/>
        </w:rPr>
        <w:tab/>
      </w:r>
      <w:r w:rsidR="00055C72">
        <w:rPr>
          <w:i/>
          <w:iCs/>
          <w:sz w:val="24"/>
          <w:szCs w:val="24"/>
          <w:u w:val="single"/>
        </w:rPr>
        <w:tab/>
      </w:r>
      <w:r w:rsidR="00055C72">
        <w:rPr>
          <w:i/>
          <w:iCs/>
          <w:sz w:val="24"/>
          <w:szCs w:val="24"/>
          <w:u w:val="single"/>
        </w:rPr>
        <w:tab/>
      </w:r>
      <w:r w:rsidR="00055C72">
        <w:rPr>
          <w:i/>
          <w:iCs/>
          <w:sz w:val="24"/>
          <w:szCs w:val="24"/>
          <w:u w:val="single"/>
        </w:rPr>
        <w:tab/>
      </w:r>
      <w:r w:rsidR="00055C72">
        <w:rPr>
          <w:i/>
          <w:iCs/>
          <w:sz w:val="24"/>
          <w:szCs w:val="24"/>
          <w:u w:val="single"/>
        </w:rPr>
        <w:tab/>
      </w:r>
      <w:r w:rsidR="00EA5396">
        <w:rPr>
          <w:i/>
          <w:iCs/>
          <w:sz w:val="24"/>
          <w:szCs w:val="24"/>
          <w:u w:val="single"/>
        </w:rPr>
        <w:tab/>
      </w:r>
      <w:r w:rsidR="00055C72">
        <w:rPr>
          <w:i/>
          <w:iCs/>
          <w:sz w:val="24"/>
          <w:szCs w:val="24"/>
          <w:u w:val="single"/>
        </w:rPr>
        <w:tab/>
      </w:r>
    </w:p>
    <w:p w:rsidR="00092167" w:rsidRDefault="00220C35" w:rsidP="00515D37">
      <w:pPr>
        <w:widowControl/>
        <w:rPr>
          <w:bCs/>
          <w:sz w:val="24"/>
          <w:szCs w:val="24"/>
        </w:rPr>
      </w:pPr>
      <w:r>
        <w:rPr>
          <w:bCs/>
          <w:sz w:val="24"/>
          <w:szCs w:val="24"/>
        </w:rPr>
        <w:t>1999 -</w:t>
      </w:r>
      <w:r>
        <w:rPr>
          <w:bCs/>
          <w:sz w:val="24"/>
          <w:szCs w:val="24"/>
        </w:rPr>
        <w:tab/>
      </w:r>
      <w:r w:rsidR="00EA5396">
        <w:rPr>
          <w:bCs/>
          <w:sz w:val="24"/>
          <w:szCs w:val="24"/>
        </w:rPr>
        <w:tab/>
      </w:r>
      <w:r w:rsidR="00EB34E3">
        <w:rPr>
          <w:bCs/>
          <w:sz w:val="24"/>
          <w:szCs w:val="24"/>
        </w:rPr>
        <w:t>Reviewer</w:t>
      </w:r>
      <w:r w:rsidR="00EB34E3">
        <w:rPr>
          <w:bCs/>
          <w:sz w:val="24"/>
          <w:szCs w:val="24"/>
        </w:rPr>
        <w:tab/>
      </w:r>
      <w:r w:rsidR="00515D37">
        <w:rPr>
          <w:bCs/>
          <w:sz w:val="24"/>
          <w:szCs w:val="24"/>
        </w:rPr>
        <w:tab/>
      </w:r>
      <w:r w:rsidR="00515D37" w:rsidRPr="00EB34E3">
        <w:rPr>
          <w:bCs/>
          <w:i/>
          <w:sz w:val="24"/>
          <w:szCs w:val="24"/>
        </w:rPr>
        <w:t>Journal of the American Academy of Child</w:t>
      </w:r>
      <w:r w:rsidR="00515D37" w:rsidRPr="00EB34E3">
        <w:rPr>
          <w:bCs/>
          <w:sz w:val="24"/>
          <w:szCs w:val="24"/>
        </w:rPr>
        <w:t xml:space="preserve"> </w:t>
      </w:r>
      <w:r w:rsidR="00515D37" w:rsidRPr="00EB34E3">
        <w:rPr>
          <w:bCs/>
          <w:sz w:val="24"/>
          <w:szCs w:val="24"/>
        </w:rPr>
        <w:tab/>
      </w:r>
      <w:r w:rsidR="00515D37" w:rsidRPr="00EB34E3">
        <w:rPr>
          <w:bCs/>
          <w:sz w:val="24"/>
          <w:szCs w:val="24"/>
        </w:rPr>
        <w:tab/>
      </w:r>
      <w:r w:rsidR="00515D37" w:rsidRPr="00EB34E3">
        <w:rPr>
          <w:bCs/>
          <w:sz w:val="24"/>
          <w:szCs w:val="24"/>
        </w:rPr>
        <w:tab/>
      </w:r>
      <w:r w:rsidR="00515D37" w:rsidRPr="00EB34E3">
        <w:rPr>
          <w:bCs/>
          <w:sz w:val="24"/>
          <w:szCs w:val="24"/>
        </w:rPr>
        <w:tab/>
      </w:r>
      <w:r w:rsidR="00515D37" w:rsidRPr="00EB34E3">
        <w:rPr>
          <w:bCs/>
          <w:sz w:val="24"/>
          <w:szCs w:val="24"/>
        </w:rPr>
        <w:tab/>
      </w:r>
      <w:r w:rsidR="00515D37" w:rsidRPr="00EB34E3">
        <w:rPr>
          <w:bCs/>
          <w:sz w:val="24"/>
          <w:szCs w:val="24"/>
        </w:rPr>
        <w:tab/>
      </w:r>
      <w:r w:rsidR="00515D37" w:rsidRPr="00EB34E3">
        <w:rPr>
          <w:bCs/>
          <w:sz w:val="24"/>
          <w:szCs w:val="24"/>
        </w:rPr>
        <w:tab/>
      </w:r>
      <w:r w:rsidR="00515D37" w:rsidRPr="00EB34E3">
        <w:rPr>
          <w:bCs/>
          <w:sz w:val="24"/>
          <w:szCs w:val="24"/>
        </w:rPr>
        <w:tab/>
      </w:r>
      <w:r w:rsidR="001379E8">
        <w:rPr>
          <w:bCs/>
          <w:sz w:val="24"/>
          <w:szCs w:val="24"/>
        </w:rPr>
        <w:tab/>
      </w:r>
      <w:r w:rsidR="00515D37" w:rsidRPr="00EB34E3">
        <w:rPr>
          <w:bCs/>
          <w:i/>
          <w:sz w:val="24"/>
          <w:szCs w:val="24"/>
        </w:rPr>
        <w:t>and Adolescent Psychiatry</w:t>
      </w:r>
      <w:r w:rsidR="00515D37" w:rsidRPr="00EB34E3">
        <w:rPr>
          <w:bCs/>
          <w:sz w:val="24"/>
          <w:szCs w:val="24"/>
        </w:rPr>
        <w:tab/>
      </w:r>
    </w:p>
    <w:p w:rsidR="002B5B5E" w:rsidRPr="00092167" w:rsidRDefault="00092167" w:rsidP="00515D37">
      <w:pPr>
        <w:widowControl/>
        <w:rPr>
          <w:bCs/>
          <w:i/>
          <w:sz w:val="24"/>
          <w:szCs w:val="24"/>
        </w:rPr>
      </w:pPr>
      <w:r>
        <w:rPr>
          <w:bCs/>
          <w:sz w:val="24"/>
          <w:szCs w:val="24"/>
        </w:rPr>
        <w:t>2015 -</w:t>
      </w:r>
      <w:r>
        <w:rPr>
          <w:bCs/>
          <w:sz w:val="24"/>
          <w:szCs w:val="24"/>
        </w:rPr>
        <w:tab/>
      </w:r>
      <w:r>
        <w:rPr>
          <w:bCs/>
          <w:sz w:val="24"/>
          <w:szCs w:val="24"/>
        </w:rPr>
        <w:tab/>
      </w:r>
      <w:r w:rsidRPr="00092167">
        <w:rPr>
          <w:bCs/>
          <w:i/>
          <w:sz w:val="24"/>
          <w:szCs w:val="24"/>
        </w:rPr>
        <w:t>Editorial Board</w:t>
      </w:r>
      <w:r w:rsidR="00515D37" w:rsidRPr="00092167">
        <w:rPr>
          <w:bCs/>
          <w:i/>
          <w:sz w:val="24"/>
          <w:szCs w:val="24"/>
        </w:rPr>
        <w:tab/>
      </w:r>
      <w:r w:rsidRPr="00EB34E3">
        <w:rPr>
          <w:bCs/>
          <w:i/>
          <w:sz w:val="24"/>
          <w:szCs w:val="24"/>
        </w:rPr>
        <w:t>Journal of the American Academy of Child</w:t>
      </w:r>
      <w:r w:rsidRPr="00EB34E3">
        <w:rPr>
          <w:bCs/>
          <w:sz w:val="24"/>
          <w:szCs w:val="24"/>
        </w:rPr>
        <w:t xml:space="preserve"> </w:t>
      </w:r>
      <w:r w:rsidRPr="00EB34E3">
        <w:rPr>
          <w:bCs/>
          <w:sz w:val="24"/>
          <w:szCs w:val="24"/>
        </w:rPr>
        <w:tab/>
      </w:r>
      <w:r w:rsidRPr="00EB34E3">
        <w:rPr>
          <w:bCs/>
          <w:sz w:val="24"/>
          <w:szCs w:val="24"/>
        </w:rPr>
        <w:tab/>
      </w:r>
      <w:r w:rsidRPr="00EB34E3">
        <w:rPr>
          <w:bCs/>
          <w:sz w:val="24"/>
          <w:szCs w:val="24"/>
        </w:rPr>
        <w:tab/>
      </w:r>
      <w:r w:rsidRPr="00EB34E3">
        <w:rPr>
          <w:bCs/>
          <w:sz w:val="24"/>
          <w:szCs w:val="24"/>
        </w:rPr>
        <w:tab/>
      </w:r>
      <w:r w:rsidRPr="00EB34E3">
        <w:rPr>
          <w:bCs/>
          <w:sz w:val="24"/>
          <w:szCs w:val="24"/>
        </w:rPr>
        <w:tab/>
      </w:r>
      <w:r w:rsidRPr="00EB34E3">
        <w:rPr>
          <w:bCs/>
          <w:sz w:val="24"/>
          <w:szCs w:val="24"/>
        </w:rPr>
        <w:tab/>
      </w:r>
      <w:r w:rsidRPr="00EB34E3">
        <w:rPr>
          <w:bCs/>
          <w:sz w:val="24"/>
          <w:szCs w:val="24"/>
        </w:rPr>
        <w:tab/>
      </w:r>
      <w:r w:rsidRPr="00EB34E3">
        <w:rPr>
          <w:bCs/>
          <w:sz w:val="24"/>
          <w:szCs w:val="24"/>
        </w:rPr>
        <w:tab/>
      </w:r>
      <w:r>
        <w:rPr>
          <w:bCs/>
          <w:sz w:val="24"/>
          <w:szCs w:val="24"/>
        </w:rPr>
        <w:tab/>
      </w:r>
      <w:r w:rsidRPr="00EB34E3">
        <w:rPr>
          <w:bCs/>
          <w:i/>
          <w:sz w:val="24"/>
          <w:szCs w:val="24"/>
        </w:rPr>
        <w:t>and Adolescent Psychiatry</w:t>
      </w:r>
    </w:p>
    <w:p w:rsidR="00515D37" w:rsidRDefault="00220C35" w:rsidP="00515D37">
      <w:pPr>
        <w:widowControl/>
        <w:rPr>
          <w:bCs/>
          <w:sz w:val="24"/>
          <w:szCs w:val="24"/>
        </w:rPr>
      </w:pPr>
      <w:r>
        <w:rPr>
          <w:bCs/>
          <w:sz w:val="24"/>
          <w:szCs w:val="24"/>
        </w:rPr>
        <w:t>2003 -</w:t>
      </w:r>
      <w:r>
        <w:rPr>
          <w:bCs/>
          <w:sz w:val="24"/>
          <w:szCs w:val="24"/>
        </w:rPr>
        <w:tab/>
      </w:r>
      <w:r>
        <w:rPr>
          <w:bCs/>
          <w:sz w:val="24"/>
          <w:szCs w:val="24"/>
        </w:rPr>
        <w:tab/>
      </w:r>
      <w:r w:rsidR="00EB34E3">
        <w:rPr>
          <w:bCs/>
          <w:sz w:val="24"/>
          <w:szCs w:val="24"/>
        </w:rPr>
        <w:t>Reviewer</w:t>
      </w:r>
      <w:r w:rsidR="00EB34E3">
        <w:rPr>
          <w:bCs/>
          <w:sz w:val="24"/>
          <w:szCs w:val="24"/>
        </w:rPr>
        <w:tab/>
      </w:r>
      <w:r w:rsidR="00515D37">
        <w:rPr>
          <w:bCs/>
          <w:sz w:val="24"/>
          <w:szCs w:val="24"/>
        </w:rPr>
        <w:tab/>
      </w:r>
      <w:r w:rsidR="00515D37" w:rsidRPr="00EB34E3">
        <w:rPr>
          <w:bCs/>
          <w:i/>
          <w:sz w:val="24"/>
          <w:szCs w:val="24"/>
        </w:rPr>
        <w:t>Nicotine and Tobacco Research</w:t>
      </w:r>
      <w:r w:rsidR="00515D37">
        <w:rPr>
          <w:bCs/>
          <w:sz w:val="24"/>
          <w:szCs w:val="24"/>
        </w:rPr>
        <w:tab/>
      </w:r>
    </w:p>
    <w:p w:rsidR="00515D37" w:rsidRPr="00EB34E3" w:rsidRDefault="00515D37" w:rsidP="00515D37">
      <w:pPr>
        <w:widowControl/>
        <w:rPr>
          <w:bCs/>
          <w:i/>
          <w:sz w:val="24"/>
          <w:szCs w:val="24"/>
        </w:rPr>
      </w:pPr>
      <w:r>
        <w:rPr>
          <w:bCs/>
          <w:sz w:val="24"/>
          <w:szCs w:val="24"/>
        </w:rPr>
        <w:t>2003</w:t>
      </w:r>
      <w:r w:rsidR="00220C35">
        <w:rPr>
          <w:bCs/>
          <w:sz w:val="24"/>
          <w:szCs w:val="24"/>
        </w:rPr>
        <w:t xml:space="preserve"> -</w:t>
      </w:r>
      <w:r w:rsidR="00220C35">
        <w:rPr>
          <w:bCs/>
          <w:sz w:val="24"/>
          <w:szCs w:val="24"/>
        </w:rPr>
        <w:tab/>
      </w:r>
      <w:r w:rsidR="00220C35">
        <w:rPr>
          <w:bCs/>
          <w:sz w:val="24"/>
          <w:szCs w:val="24"/>
        </w:rPr>
        <w:tab/>
      </w:r>
      <w:r w:rsidR="00EB34E3">
        <w:rPr>
          <w:bCs/>
          <w:sz w:val="24"/>
          <w:szCs w:val="24"/>
        </w:rPr>
        <w:t>Reviewer</w:t>
      </w:r>
      <w:r w:rsidR="00EB34E3">
        <w:rPr>
          <w:bCs/>
          <w:sz w:val="24"/>
          <w:szCs w:val="24"/>
        </w:rPr>
        <w:tab/>
      </w:r>
      <w:r>
        <w:rPr>
          <w:bCs/>
          <w:sz w:val="24"/>
          <w:szCs w:val="24"/>
        </w:rPr>
        <w:tab/>
      </w:r>
      <w:r w:rsidRPr="00EB34E3">
        <w:rPr>
          <w:bCs/>
          <w:i/>
          <w:sz w:val="24"/>
          <w:szCs w:val="24"/>
        </w:rPr>
        <w:t>Social Science and Medicine</w:t>
      </w:r>
    </w:p>
    <w:p w:rsidR="00515D37" w:rsidRDefault="00515D37" w:rsidP="00515D37">
      <w:pPr>
        <w:widowControl/>
        <w:rPr>
          <w:bCs/>
          <w:sz w:val="24"/>
          <w:szCs w:val="24"/>
        </w:rPr>
      </w:pPr>
      <w:r>
        <w:rPr>
          <w:bCs/>
          <w:sz w:val="24"/>
          <w:szCs w:val="24"/>
        </w:rPr>
        <w:t>2004</w:t>
      </w:r>
      <w:r w:rsidR="00220C35">
        <w:rPr>
          <w:bCs/>
          <w:sz w:val="24"/>
          <w:szCs w:val="24"/>
        </w:rPr>
        <w:t xml:space="preserve"> -</w:t>
      </w:r>
      <w:r w:rsidR="00220C35">
        <w:rPr>
          <w:bCs/>
          <w:sz w:val="24"/>
          <w:szCs w:val="24"/>
        </w:rPr>
        <w:tab/>
      </w:r>
      <w:r w:rsidR="00220C35">
        <w:rPr>
          <w:bCs/>
          <w:sz w:val="24"/>
          <w:szCs w:val="24"/>
        </w:rPr>
        <w:tab/>
      </w:r>
      <w:r w:rsidR="00EB34E3">
        <w:rPr>
          <w:bCs/>
          <w:sz w:val="24"/>
          <w:szCs w:val="24"/>
        </w:rPr>
        <w:t>Reviewer</w:t>
      </w:r>
      <w:r w:rsidR="00EB34E3">
        <w:rPr>
          <w:bCs/>
          <w:sz w:val="24"/>
          <w:szCs w:val="24"/>
        </w:rPr>
        <w:tab/>
      </w:r>
      <w:r>
        <w:rPr>
          <w:bCs/>
          <w:sz w:val="24"/>
          <w:szCs w:val="24"/>
        </w:rPr>
        <w:tab/>
      </w:r>
      <w:r w:rsidRPr="00EB34E3">
        <w:rPr>
          <w:bCs/>
          <w:i/>
          <w:sz w:val="24"/>
          <w:szCs w:val="24"/>
        </w:rPr>
        <w:t>Journal of the American Medical Association</w:t>
      </w:r>
    </w:p>
    <w:p w:rsidR="00515D37" w:rsidRDefault="00220C35" w:rsidP="00515D37">
      <w:pPr>
        <w:widowControl/>
        <w:rPr>
          <w:bCs/>
          <w:i/>
          <w:sz w:val="24"/>
          <w:szCs w:val="24"/>
        </w:rPr>
      </w:pPr>
      <w:r>
        <w:rPr>
          <w:bCs/>
          <w:sz w:val="24"/>
          <w:szCs w:val="24"/>
        </w:rPr>
        <w:t>2005 -</w:t>
      </w:r>
      <w:r>
        <w:rPr>
          <w:bCs/>
          <w:sz w:val="24"/>
          <w:szCs w:val="24"/>
        </w:rPr>
        <w:tab/>
      </w:r>
      <w:r>
        <w:rPr>
          <w:bCs/>
          <w:sz w:val="24"/>
          <w:szCs w:val="24"/>
        </w:rPr>
        <w:tab/>
      </w:r>
      <w:r w:rsidR="00EB34E3">
        <w:rPr>
          <w:bCs/>
          <w:sz w:val="24"/>
          <w:szCs w:val="24"/>
        </w:rPr>
        <w:t>Reviewer</w:t>
      </w:r>
      <w:r w:rsidR="00EB34E3">
        <w:rPr>
          <w:bCs/>
          <w:sz w:val="24"/>
          <w:szCs w:val="24"/>
        </w:rPr>
        <w:tab/>
      </w:r>
      <w:r w:rsidR="00515D37">
        <w:rPr>
          <w:bCs/>
          <w:sz w:val="24"/>
          <w:szCs w:val="24"/>
        </w:rPr>
        <w:t xml:space="preserve"> </w:t>
      </w:r>
      <w:r w:rsidR="00515D37">
        <w:rPr>
          <w:bCs/>
          <w:sz w:val="24"/>
          <w:szCs w:val="24"/>
        </w:rPr>
        <w:tab/>
      </w:r>
      <w:r w:rsidR="00515D37" w:rsidRPr="00EB34E3">
        <w:rPr>
          <w:bCs/>
          <w:i/>
          <w:sz w:val="24"/>
          <w:szCs w:val="24"/>
        </w:rPr>
        <w:t>Drug and Alcohol Dependence</w:t>
      </w:r>
    </w:p>
    <w:p w:rsidR="00493C49" w:rsidRDefault="00220C35" w:rsidP="00515D37">
      <w:pPr>
        <w:widowControl/>
        <w:rPr>
          <w:bCs/>
          <w:i/>
          <w:sz w:val="24"/>
          <w:szCs w:val="24"/>
        </w:rPr>
      </w:pPr>
      <w:r>
        <w:rPr>
          <w:bCs/>
          <w:sz w:val="24"/>
          <w:szCs w:val="24"/>
        </w:rPr>
        <w:t>2005 -</w:t>
      </w:r>
      <w:r>
        <w:rPr>
          <w:bCs/>
          <w:sz w:val="24"/>
          <w:szCs w:val="24"/>
        </w:rPr>
        <w:tab/>
      </w:r>
      <w:r>
        <w:rPr>
          <w:bCs/>
          <w:sz w:val="24"/>
          <w:szCs w:val="24"/>
        </w:rPr>
        <w:tab/>
      </w:r>
      <w:r w:rsidR="00493C49" w:rsidRPr="00493C49">
        <w:rPr>
          <w:bCs/>
          <w:sz w:val="24"/>
          <w:szCs w:val="24"/>
        </w:rPr>
        <w:t>Reviewer</w:t>
      </w:r>
      <w:r w:rsidR="00493C49">
        <w:rPr>
          <w:bCs/>
          <w:i/>
          <w:sz w:val="24"/>
          <w:szCs w:val="24"/>
        </w:rPr>
        <w:tab/>
      </w:r>
      <w:r w:rsidR="00493C49">
        <w:rPr>
          <w:bCs/>
          <w:i/>
          <w:sz w:val="24"/>
          <w:szCs w:val="24"/>
        </w:rPr>
        <w:tab/>
        <w:t>Personality and Individual Differences</w:t>
      </w:r>
    </w:p>
    <w:p w:rsidR="00493C49" w:rsidRDefault="00220C35" w:rsidP="00515D37">
      <w:pPr>
        <w:widowControl/>
        <w:rPr>
          <w:bCs/>
          <w:i/>
          <w:sz w:val="24"/>
          <w:szCs w:val="24"/>
        </w:rPr>
      </w:pPr>
      <w:r>
        <w:rPr>
          <w:bCs/>
          <w:sz w:val="24"/>
          <w:szCs w:val="24"/>
        </w:rPr>
        <w:t>2006 -</w:t>
      </w:r>
      <w:r>
        <w:rPr>
          <w:bCs/>
          <w:sz w:val="24"/>
          <w:szCs w:val="24"/>
        </w:rPr>
        <w:tab/>
      </w:r>
      <w:r>
        <w:rPr>
          <w:bCs/>
          <w:sz w:val="24"/>
          <w:szCs w:val="24"/>
        </w:rPr>
        <w:tab/>
      </w:r>
      <w:r w:rsidR="00493C49" w:rsidRPr="00493C49">
        <w:rPr>
          <w:bCs/>
          <w:sz w:val="24"/>
          <w:szCs w:val="24"/>
        </w:rPr>
        <w:t>Reviewer</w:t>
      </w:r>
      <w:r w:rsidR="00493C49">
        <w:rPr>
          <w:bCs/>
          <w:i/>
          <w:sz w:val="24"/>
          <w:szCs w:val="24"/>
        </w:rPr>
        <w:tab/>
      </w:r>
      <w:r w:rsidR="00493C49">
        <w:rPr>
          <w:bCs/>
          <w:i/>
          <w:sz w:val="24"/>
          <w:szCs w:val="24"/>
        </w:rPr>
        <w:tab/>
        <w:t>Addictive Behaviors</w:t>
      </w:r>
    </w:p>
    <w:p w:rsidR="00493C49" w:rsidRDefault="00220C35" w:rsidP="00515D37">
      <w:pPr>
        <w:widowControl/>
        <w:rPr>
          <w:bCs/>
          <w:i/>
          <w:sz w:val="24"/>
          <w:szCs w:val="24"/>
        </w:rPr>
      </w:pPr>
      <w:r>
        <w:rPr>
          <w:bCs/>
          <w:sz w:val="24"/>
          <w:szCs w:val="24"/>
        </w:rPr>
        <w:t>2006 -</w:t>
      </w:r>
      <w:r>
        <w:rPr>
          <w:bCs/>
          <w:sz w:val="24"/>
          <w:szCs w:val="24"/>
        </w:rPr>
        <w:tab/>
      </w:r>
      <w:r w:rsidR="00493C49" w:rsidRPr="00493C49">
        <w:rPr>
          <w:bCs/>
          <w:sz w:val="24"/>
          <w:szCs w:val="24"/>
        </w:rPr>
        <w:tab/>
        <w:t>Reviewer</w:t>
      </w:r>
      <w:r w:rsidR="00493C49">
        <w:rPr>
          <w:bCs/>
          <w:i/>
          <w:sz w:val="24"/>
          <w:szCs w:val="24"/>
        </w:rPr>
        <w:tab/>
      </w:r>
      <w:r w:rsidR="00493C49">
        <w:rPr>
          <w:bCs/>
          <w:i/>
          <w:sz w:val="24"/>
          <w:szCs w:val="24"/>
        </w:rPr>
        <w:tab/>
        <w:t>Alcohol and Alcoholism</w:t>
      </w:r>
    </w:p>
    <w:p w:rsidR="00493C49" w:rsidRDefault="00220C35" w:rsidP="00515D37">
      <w:pPr>
        <w:widowControl/>
        <w:rPr>
          <w:bCs/>
          <w:i/>
          <w:sz w:val="24"/>
          <w:szCs w:val="24"/>
        </w:rPr>
      </w:pPr>
      <w:r>
        <w:rPr>
          <w:bCs/>
          <w:sz w:val="24"/>
          <w:szCs w:val="24"/>
        </w:rPr>
        <w:t>2006 -</w:t>
      </w:r>
      <w:r>
        <w:rPr>
          <w:bCs/>
          <w:sz w:val="24"/>
          <w:szCs w:val="24"/>
        </w:rPr>
        <w:tab/>
      </w:r>
      <w:r>
        <w:rPr>
          <w:bCs/>
          <w:sz w:val="24"/>
          <w:szCs w:val="24"/>
        </w:rPr>
        <w:tab/>
      </w:r>
      <w:r w:rsidR="00493C49" w:rsidRPr="00493C49">
        <w:rPr>
          <w:bCs/>
          <w:sz w:val="24"/>
          <w:szCs w:val="24"/>
        </w:rPr>
        <w:t>Reviewer</w:t>
      </w:r>
      <w:r w:rsidR="00493C49">
        <w:rPr>
          <w:bCs/>
          <w:i/>
          <w:sz w:val="24"/>
          <w:szCs w:val="24"/>
        </w:rPr>
        <w:tab/>
      </w:r>
      <w:r w:rsidR="00493C49">
        <w:rPr>
          <w:bCs/>
          <w:i/>
          <w:sz w:val="24"/>
          <w:szCs w:val="24"/>
        </w:rPr>
        <w:tab/>
        <w:t>Addiction</w:t>
      </w:r>
    </w:p>
    <w:p w:rsidR="006046C0" w:rsidRDefault="00220C35" w:rsidP="00515D37">
      <w:pPr>
        <w:widowControl/>
        <w:rPr>
          <w:bCs/>
          <w:i/>
          <w:sz w:val="24"/>
          <w:szCs w:val="24"/>
        </w:rPr>
      </w:pPr>
      <w:r>
        <w:rPr>
          <w:bCs/>
          <w:sz w:val="24"/>
          <w:szCs w:val="24"/>
        </w:rPr>
        <w:t>2007 -</w:t>
      </w:r>
      <w:r>
        <w:rPr>
          <w:bCs/>
          <w:sz w:val="24"/>
          <w:szCs w:val="24"/>
        </w:rPr>
        <w:tab/>
      </w:r>
      <w:r>
        <w:rPr>
          <w:bCs/>
          <w:sz w:val="24"/>
          <w:szCs w:val="24"/>
        </w:rPr>
        <w:tab/>
      </w:r>
      <w:r w:rsidR="006046C0">
        <w:rPr>
          <w:bCs/>
          <w:sz w:val="24"/>
          <w:szCs w:val="24"/>
        </w:rPr>
        <w:t>Reviewer</w:t>
      </w:r>
      <w:r w:rsidR="006046C0">
        <w:rPr>
          <w:bCs/>
          <w:sz w:val="24"/>
          <w:szCs w:val="24"/>
        </w:rPr>
        <w:tab/>
      </w:r>
      <w:r w:rsidR="006046C0">
        <w:rPr>
          <w:bCs/>
          <w:sz w:val="24"/>
          <w:szCs w:val="24"/>
        </w:rPr>
        <w:tab/>
      </w:r>
      <w:r w:rsidR="006046C0" w:rsidRPr="006046C0">
        <w:rPr>
          <w:bCs/>
          <w:i/>
          <w:sz w:val="24"/>
          <w:szCs w:val="24"/>
        </w:rPr>
        <w:t>Archives of General Psychiatry</w:t>
      </w:r>
    </w:p>
    <w:p w:rsidR="001B2F39" w:rsidRDefault="00220C35" w:rsidP="00515D37">
      <w:pPr>
        <w:widowControl/>
        <w:rPr>
          <w:bCs/>
          <w:i/>
          <w:sz w:val="24"/>
          <w:szCs w:val="24"/>
        </w:rPr>
      </w:pPr>
      <w:r>
        <w:rPr>
          <w:bCs/>
          <w:sz w:val="24"/>
          <w:szCs w:val="24"/>
        </w:rPr>
        <w:t>2008 -</w:t>
      </w:r>
      <w:r>
        <w:rPr>
          <w:bCs/>
          <w:sz w:val="24"/>
          <w:szCs w:val="24"/>
        </w:rPr>
        <w:tab/>
      </w:r>
      <w:r>
        <w:rPr>
          <w:bCs/>
          <w:sz w:val="24"/>
          <w:szCs w:val="24"/>
        </w:rPr>
        <w:tab/>
      </w:r>
      <w:r w:rsidR="001B2F39">
        <w:rPr>
          <w:bCs/>
          <w:sz w:val="24"/>
          <w:szCs w:val="24"/>
        </w:rPr>
        <w:t>Reviewer</w:t>
      </w:r>
      <w:r w:rsidR="001B2F39">
        <w:rPr>
          <w:bCs/>
          <w:sz w:val="24"/>
          <w:szCs w:val="24"/>
        </w:rPr>
        <w:tab/>
      </w:r>
      <w:r w:rsidR="001B2F39">
        <w:rPr>
          <w:bCs/>
          <w:sz w:val="24"/>
          <w:szCs w:val="24"/>
        </w:rPr>
        <w:tab/>
      </w:r>
      <w:r w:rsidR="001B2F39">
        <w:rPr>
          <w:bCs/>
          <w:i/>
          <w:sz w:val="24"/>
          <w:szCs w:val="24"/>
        </w:rPr>
        <w:t xml:space="preserve">American Journal of </w:t>
      </w:r>
      <w:r w:rsidR="001B2F39" w:rsidRPr="001B2F39">
        <w:rPr>
          <w:bCs/>
          <w:i/>
          <w:sz w:val="24"/>
          <w:szCs w:val="24"/>
        </w:rPr>
        <w:t>Psychiatry</w:t>
      </w:r>
    </w:p>
    <w:p w:rsidR="007D5CC7" w:rsidRPr="00750BC7" w:rsidRDefault="00220C35" w:rsidP="00515D37">
      <w:pPr>
        <w:widowControl/>
        <w:rPr>
          <w:bCs/>
          <w:i/>
          <w:sz w:val="24"/>
          <w:szCs w:val="24"/>
        </w:rPr>
      </w:pPr>
      <w:r>
        <w:rPr>
          <w:bCs/>
          <w:sz w:val="24"/>
          <w:szCs w:val="24"/>
        </w:rPr>
        <w:t>2008 -</w:t>
      </w:r>
      <w:r>
        <w:rPr>
          <w:bCs/>
          <w:sz w:val="24"/>
          <w:szCs w:val="24"/>
        </w:rPr>
        <w:tab/>
      </w:r>
      <w:r w:rsidR="00EA5396">
        <w:rPr>
          <w:bCs/>
          <w:sz w:val="24"/>
          <w:szCs w:val="24"/>
        </w:rPr>
        <w:tab/>
      </w:r>
      <w:r w:rsidR="007D5CC7">
        <w:rPr>
          <w:bCs/>
          <w:sz w:val="24"/>
          <w:szCs w:val="24"/>
        </w:rPr>
        <w:t>Reviewer</w:t>
      </w:r>
      <w:r w:rsidR="007D5CC7">
        <w:rPr>
          <w:bCs/>
          <w:sz w:val="24"/>
          <w:szCs w:val="24"/>
        </w:rPr>
        <w:tab/>
      </w:r>
      <w:r w:rsidR="007D5CC7">
        <w:rPr>
          <w:bCs/>
          <w:sz w:val="24"/>
          <w:szCs w:val="24"/>
        </w:rPr>
        <w:tab/>
      </w:r>
      <w:r w:rsidR="007D5CC7" w:rsidRPr="00750BC7">
        <w:rPr>
          <w:bCs/>
          <w:i/>
          <w:sz w:val="24"/>
          <w:szCs w:val="24"/>
        </w:rPr>
        <w:t>Neuropsychopharmacology</w:t>
      </w:r>
    </w:p>
    <w:p w:rsidR="007D5CC7" w:rsidRDefault="007D5CC7" w:rsidP="00515D37">
      <w:pPr>
        <w:widowControl/>
        <w:rPr>
          <w:bCs/>
          <w:sz w:val="24"/>
          <w:szCs w:val="24"/>
        </w:rPr>
      </w:pPr>
      <w:r>
        <w:rPr>
          <w:bCs/>
          <w:sz w:val="24"/>
          <w:szCs w:val="24"/>
        </w:rPr>
        <w:t>20</w:t>
      </w:r>
      <w:r w:rsidR="00EA5396">
        <w:rPr>
          <w:bCs/>
          <w:sz w:val="24"/>
          <w:szCs w:val="24"/>
        </w:rPr>
        <w:t>08 -</w:t>
      </w:r>
      <w:r w:rsidR="00EA5396">
        <w:rPr>
          <w:bCs/>
          <w:sz w:val="24"/>
          <w:szCs w:val="24"/>
        </w:rPr>
        <w:tab/>
      </w:r>
      <w:r w:rsidR="00EA5396">
        <w:rPr>
          <w:bCs/>
          <w:sz w:val="24"/>
          <w:szCs w:val="24"/>
        </w:rPr>
        <w:tab/>
      </w:r>
      <w:r>
        <w:rPr>
          <w:bCs/>
          <w:sz w:val="24"/>
          <w:szCs w:val="24"/>
        </w:rPr>
        <w:t>Reviewer</w:t>
      </w:r>
      <w:r>
        <w:rPr>
          <w:bCs/>
          <w:sz w:val="24"/>
          <w:szCs w:val="24"/>
        </w:rPr>
        <w:tab/>
      </w:r>
      <w:r>
        <w:rPr>
          <w:bCs/>
          <w:sz w:val="24"/>
          <w:szCs w:val="24"/>
        </w:rPr>
        <w:tab/>
      </w:r>
      <w:r w:rsidRPr="00750BC7">
        <w:rPr>
          <w:bCs/>
          <w:i/>
          <w:sz w:val="24"/>
          <w:szCs w:val="24"/>
        </w:rPr>
        <w:t>Juvenile Justice</w:t>
      </w:r>
    </w:p>
    <w:p w:rsidR="007D5CC7" w:rsidRPr="00750BC7" w:rsidRDefault="00220C35" w:rsidP="00515D37">
      <w:pPr>
        <w:widowControl/>
        <w:rPr>
          <w:bCs/>
          <w:i/>
          <w:sz w:val="24"/>
          <w:szCs w:val="24"/>
        </w:rPr>
      </w:pPr>
      <w:r>
        <w:rPr>
          <w:bCs/>
          <w:sz w:val="24"/>
          <w:szCs w:val="24"/>
        </w:rPr>
        <w:t>2008 -</w:t>
      </w:r>
      <w:r>
        <w:rPr>
          <w:bCs/>
          <w:sz w:val="24"/>
          <w:szCs w:val="24"/>
        </w:rPr>
        <w:tab/>
      </w:r>
      <w:r w:rsidR="00EA5396">
        <w:rPr>
          <w:bCs/>
          <w:sz w:val="24"/>
          <w:szCs w:val="24"/>
        </w:rPr>
        <w:tab/>
      </w:r>
      <w:r w:rsidR="007D5CC7">
        <w:rPr>
          <w:bCs/>
          <w:sz w:val="24"/>
          <w:szCs w:val="24"/>
        </w:rPr>
        <w:t>Reviewer</w:t>
      </w:r>
      <w:r w:rsidR="007D5CC7">
        <w:rPr>
          <w:bCs/>
          <w:sz w:val="24"/>
          <w:szCs w:val="24"/>
        </w:rPr>
        <w:tab/>
      </w:r>
      <w:r w:rsidR="007D5CC7">
        <w:rPr>
          <w:bCs/>
          <w:sz w:val="24"/>
          <w:szCs w:val="24"/>
        </w:rPr>
        <w:tab/>
      </w:r>
      <w:r w:rsidR="007D5CC7" w:rsidRPr="00750BC7">
        <w:rPr>
          <w:bCs/>
          <w:i/>
          <w:sz w:val="24"/>
          <w:szCs w:val="24"/>
        </w:rPr>
        <w:t xml:space="preserve">American Journal of Medical Genetics – </w:t>
      </w:r>
    </w:p>
    <w:p w:rsidR="007D5CC7" w:rsidRDefault="007D5CC7" w:rsidP="00515D37">
      <w:pPr>
        <w:widowControl/>
        <w:rPr>
          <w:bCs/>
          <w:i/>
          <w:sz w:val="24"/>
          <w:szCs w:val="24"/>
        </w:rPr>
      </w:pPr>
      <w:r w:rsidRPr="00750BC7">
        <w:rPr>
          <w:bCs/>
          <w:i/>
          <w:sz w:val="24"/>
          <w:szCs w:val="24"/>
        </w:rPr>
        <w:tab/>
      </w:r>
      <w:r w:rsidRPr="00750BC7">
        <w:rPr>
          <w:bCs/>
          <w:i/>
          <w:sz w:val="24"/>
          <w:szCs w:val="24"/>
        </w:rPr>
        <w:tab/>
      </w:r>
      <w:r w:rsidRPr="00750BC7">
        <w:rPr>
          <w:bCs/>
          <w:i/>
          <w:sz w:val="24"/>
          <w:szCs w:val="24"/>
        </w:rPr>
        <w:tab/>
      </w:r>
      <w:r w:rsidRPr="00750BC7">
        <w:rPr>
          <w:bCs/>
          <w:i/>
          <w:sz w:val="24"/>
          <w:szCs w:val="24"/>
        </w:rPr>
        <w:tab/>
      </w:r>
      <w:r w:rsidRPr="00750BC7">
        <w:rPr>
          <w:bCs/>
          <w:i/>
          <w:sz w:val="24"/>
          <w:szCs w:val="24"/>
        </w:rPr>
        <w:tab/>
      </w:r>
      <w:r w:rsidRPr="00750BC7">
        <w:rPr>
          <w:bCs/>
          <w:i/>
          <w:sz w:val="24"/>
          <w:szCs w:val="24"/>
        </w:rPr>
        <w:tab/>
        <w:t>Neuropsychiatric Genetics</w:t>
      </w:r>
    </w:p>
    <w:p w:rsidR="004D78E4" w:rsidRDefault="004D78E4" w:rsidP="00515D37">
      <w:pPr>
        <w:widowControl/>
        <w:rPr>
          <w:bCs/>
          <w:i/>
          <w:sz w:val="24"/>
          <w:szCs w:val="24"/>
        </w:rPr>
      </w:pPr>
      <w:r>
        <w:rPr>
          <w:bCs/>
          <w:sz w:val="24"/>
          <w:szCs w:val="24"/>
        </w:rPr>
        <w:t>2009</w:t>
      </w:r>
      <w:r w:rsidR="00220C35">
        <w:rPr>
          <w:bCs/>
          <w:sz w:val="24"/>
          <w:szCs w:val="24"/>
        </w:rPr>
        <w:t xml:space="preserve"> -</w:t>
      </w:r>
      <w:r w:rsidR="00220C35">
        <w:rPr>
          <w:bCs/>
          <w:sz w:val="24"/>
          <w:szCs w:val="24"/>
        </w:rPr>
        <w:tab/>
      </w:r>
      <w:r w:rsidR="00220C35">
        <w:rPr>
          <w:bCs/>
          <w:sz w:val="24"/>
          <w:szCs w:val="24"/>
        </w:rPr>
        <w:tab/>
      </w:r>
      <w:r>
        <w:rPr>
          <w:bCs/>
          <w:sz w:val="24"/>
          <w:szCs w:val="24"/>
        </w:rPr>
        <w:t>Reviewer</w:t>
      </w:r>
      <w:r>
        <w:rPr>
          <w:bCs/>
          <w:sz w:val="24"/>
          <w:szCs w:val="24"/>
        </w:rPr>
        <w:tab/>
      </w:r>
      <w:r>
        <w:rPr>
          <w:bCs/>
          <w:sz w:val="24"/>
          <w:szCs w:val="24"/>
        </w:rPr>
        <w:tab/>
      </w:r>
      <w:r w:rsidRPr="004D78E4">
        <w:rPr>
          <w:bCs/>
          <w:i/>
          <w:sz w:val="24"/>
          <w:szCs w:val="24"/>
        </w:rPr>
        <w:t>Addiction Biology</w:t>
      </w:r>
    </w:p>
    <w:p w:rsidR="00220C35" w:rsidRDefault="00EA5396" w:rsidP="00515D37">
      <w:pPr>
        <w:widowControl/>
        <w:rPr>
          <w:bCs/>
          <w:sz w:val="24"/>
          <w:szCs w:val="24"/>
        </w:rPr>
      </w:pPr>
      <w:r>
        <w:rPr>
          <w:bCs/>
          <w:sz w:val="24"/>
          <w:szCs w:val="24"/>
        </w:rPr>
        <w:t>2009 -</w:t>
      </w:r>
      <w:r>
        <w:rPr>
          <w:bCs/>
          <w:sz w:val="24"/>
          <w:szCs w:val="24"/>
        </w:rPr>
        <w:tab/>
      </w:r>
      <w:r>
        <w:rPr>
          <w:bCs/>
          <w:sz w:val="24"/>
          <w:szCs w:val="24"/>
        </w:rPr>
        <w:tab/>
      </w:r>
      <w:r w:rsidR="00220C35">
        <w:rPr>
          <w:bCs/>
          <w:sz w:val="24"/>
          <w:szCs w:val="24"/>
        </w:rPr>
        <w:t>Reviewer</w:t>
      </w:r>
      <w:r w:rsidR="00220C35">
        <w:rPr>
          <w:bCs/>
          <w:sz w:val="24"/>
          <w:szCs w:val="24"/>
        </w:rPr>
        <w:tab/>
      </w:r>
      <w:r w:rsidR="00220C35">
        <w:rPr>
          <w:bCs/>
          <w:sz w:val="24"/>
          <w:szCs w:val="24"/>
        </w:rPr>
        <w:tab/>
      </w:r>
      <w:r w:rsidR="00220C35" w:rsidRPr="00220C35">
        <w:rPr>
          <w:bCs/>
          <w:i/>
          <w:sz w:val="24"/>
          <w:szCs w:val="24"/>
        </w:rPr>
        <w:t>Biological Psychiatry</w:t>
      </w:r>
    </w:p>
    <w:p w:rsidR="006674FC" w:rsidRPr="006674FC" w:rsidRDefault="00EA5396" w:rsidP="00515D37">
      <w:pPr>
        <w:widowControl/>
        <w:rPr>
          <w:bCs/>
          <w:i/>
          <w:sz w:val="24"/>
          <w:szCs w:val="24"/>
        </w:rPr>
      </w:pPr>
      <w:r>
        <w:rPr>
          <w:bCs/>
          <w:sz w:val="24"/>
          <w:szCs w:val="24"/>
        </w:rPr>
        <w:t xml:space="preserve">2009 - </w:t>
      </w:r>
      <w:r>
        <w:rPr>
          <w:bCs/>
          <w:sz w:val="24"/>
          <w:szCs w:val="24"/>
        </w:rPr>
        <w:tab/>
      </w:r>
      <w:r>
        <w:rPr>
          <w:bCs/>
          <w:sz w:val="24"/>
          <w:szCs w:val="24"/>
        </w:rPr>
        <w:tab/>
      </w:r>
      <w:r w:rsidR="00220C35">
        <w:rPr>
          <w:bCs/>
          <w:sz w:val="24"/>
          <w:szCs w:val="24"/>
        </w:rPr>
        <w:t>Reviewer</w:t>
      </w:r>
      <w:r w:rsidR="00220C35">
        <w:rPr>
          <w:bCs/>
          <w:sz w:val="24"/>
          <w:szCs w:val="24"/>
        </w:rPr>
        <w:tab/>
      </w:r>
      <w:r w:rsidR="00220C35">
        <w:rPr>
          <w:bCs/>
          <w:sz w:val="24"/>
          <w:szCs w:val="24"/>
        </w:rPr>
        <w:tab/>
      </w:r>
      <w:r w:rsidR="00220C35" w:rsidRPr="00220C35">
        <w:rPr>
          <w:bCs/>
          <w:i/>
          <w:sz w:val="24"/>
          <w:szCs w:val="24"/>
        </w:rPr>
        <w:t>Psychological Science</w:t>
      </w:r>
    </w:p>
    <w:p w:rsidR="00DB72D0" w:rsidRDefault="00DB72D0" w:rsidP="00515D37">
      <w:pPr>
        <w:widowControl/>
        <w:rPr>
          <w:bCs/>
          <w:sz w:val="24"/>
          <w:szCs w:val="24"/>
        </w:rPr>
      </w:pPr>
      <w:r>
        <w:rPr>
          <w:bCs/>
          <w:sz w:val="24"/>
          <w:szCs w:val="24"/>
        </w:rPr>
        <w:t>2014</w:t>
      </w:r>
      <w:r w:rsidR="0025614E">
        <w:rPr>
          <w:bCs/>
          <w:sz w:val="24"/>
          <w:szCs w:val="24"/>
        </w:rPr>
        <w:t xml:space="preserve"> </w:t>
      </w:r>
      <w:r w:rsidR="00EA5396">
        <w:rPr>
          <w:bCs/>
          <w:sz w:val="24"/>
          <w:szCs w:val="24"/>
        </w:rPr>
        <w:t xml:space="preserve">- </w:t>
      </w:r>
      <w:r w:rsidR="00EA5396">
        <w:rPr>
          <w:bCs/>
          <w:sz w:val="24"/>
          <w:szCs w:val="24"/>
        </w:rPr>
        <w:tab/>
      </w:r>
      <w:r w:rsidR="00EA5396">
        <w:rPr>
          <w:bCs/>
          <w:sz w:val="24"/>
          <w:szCs w:val="24"/>
        </w:rPr>
        <w:tab/>
      </w:r>
      <w:r>
        <w:rPr>
          <w:bCs/>
          <w:sz w:val="24"/>
          <w:szCs w:val="24"/>
        </w:rPr>
        <w:t xml:space="preserve">Reviewer </w:t>
      </w:r>
      <w:r>
        <w:rPr>
          <w:bCs/>
          <w:sz w:val="24"/>
          <w:szCs w:val="24"/>
        </w:rPr>
        <w:tab/>
      </w:r>
      <w:r>
        <w:rPr>
          <w:bCs/>
          <w:sz w:val="24"/>
          <w:szCs w:val="24"/>
        </w:rPr>
        <w:tab/>
      </w:r>
      <w:r w:rsidRPr="00DB72D0">
        <w:rPr>
          <w:bCs/>
          <w:i/>
          <w:sz w:val="24"/>
          <w:szCs w:val="24"/>
        </w:rPr>
        <w:t>International Journal of Drug Policy</w:t>
      </w:r>
    </w:p>
    <w:p w:rsidR="00DB72D0" w:rsidRDefault="00DB72D0" w:rsidP="00515D37">
      <w:pPr>
        <w:widowControl/>
        <w:rPr>
          <w:bCs/>
          <w:i/>
          <w:sz w:val="24"/>
          <w:szCs w:val="24"/>
        </w:rPr>
      </w:pPr>
      <w:r>
        <w:rPr>
          <w:bCs/>
          <w:sz w:val="24"/>
          <w:szCs w:val="24"/>
        </w:rPr>
        <w:t>2014</w:t>
      </w:r>
      <w:r w:rsidR="0025614E">
        <w:rPr>
          <w:bCs/>
          <w:sz w:val="24"/>
          <w:szCs w:val="24"/>
        </w:rPr>
        <w:t xml:space="preserve"> </w:t>
      </w:r>
      <w:r w:rsidR="00EA5396">
        <w:rPr>
          <w:bCs/>
          <w:sz w:val="24"/>
          <w:szCs w:val="24"/>
        </w:rPr>
        <w:t>-</w:t>
      </w:r>
      <w:r w:rsidR="00EA5396">
        <w:rPr>
          <w:bCs/>
          <w:sz w:val="24"/>
          <w:szCs w:val="24"/>
        </w:rPr>
        <w:tab/>
      </w:r>
      <w:r w:rsidR="00EA5396">
        <w:rPr>
          <w:bCs/>
          <w:sz w:val="24"/>
          <w:szCs w:val="24"/>
        </w:rPr>
        <w:tab/>
      </w:r>
      <w:r>
        <w:rPr>
          <w:bCs/>
          <w:sz w:val="24"/>
          <w:szCs w:val="24"/>
        </w:rPr>
        <w:t>Reviewer</w:t>
      </w:r>
      <w:r>
        <w:rPr>
          <w:bCs/>
          <w:sz w:val="24"/>
          <w:szCs w:val="24"/>
        </w:rPr>
        <w:tab/>
      </w:r>
      <w:r>
        <w:rPr>
          <w:bCs/>
          <w:sz w:val="24"/>
          <w:szCs w:val="24"/>
        </w:rPr>
        <w:tab/>
      </w:r>
      <w:r w:rsidRPr="00DB72D0">
        <w:rPr>
          <w:bCs/>
          <w:i/>
          <w:sz w:val="24"/>
          <w:szCs w:val="24"/>
        </w:rPr>
        <w:t>Behavior Genetics</w:t>
      </w:r>
    </w:p>
    <w:p w:rsidR="006674FC" w:rsidRPr="006674FC" w:rsidRDefault="006674FC" w:rsidP="00515D37">
      <w:pPr>
        <w:widowControl/>
        <w:rPr>
          <w:bCs/>
          <w:sz w:val="24"/>
          <w:szCs w:val="24"/>
        </w:rPr>
      </w:pPr>
      <w:r>
        <w:rPr>
          <w:bCs/>
          <w:sz w:val="24"/>
          <w:szCs w:val="24"/>
        </w:rPr>
        <w:t>2014</w:t>
      </w:r>
      <w:r w:rsidR="0025614E">
        <w:rPr>
          <w:bCs/>
          <w:sz w:val="24"/>
          <w:szCs w:val="24"/>
        </w:rPr>
        <w:t xml:space="preserve"> </w:t>
      </w:r>
      <w:r w:rsidR="00EA5396">
        <w:rPr>
          <w:bCs/>
          <w:sz w:val="24"/>
          <w:szCs w:val="24"/>
        </w:rPr>
        <w:t>-</w:t>
      </w:r>
      <w:r w:rsidR="00EA5396">
        <w:rPr>
          <w:bCs/>
          <w:sz w:val="24"/>
          <w:szCs w:val="24"/>
        </w:rPr>
        <w:tab/>
      </w:r>
      <w:r w:rsidR="00EA5396">
        <w:rPr>
          <w:bCs/>
          <w:sz w:val="24"/>
          <w:szCs w:val="24"/>
        </w:rPr>
        <w:tab/>
      </w:r>
      <w:r>
        <w:rPr>
          <w:bCs/>
          <w:sz w:val="24"/>
          <w:szCs w:val="24"/>
        </w:rPr>
        <w:t>Reviewer</w:t>
      </w:r>
      <w:r>
        <w:rPr>
          <w:bCs/>
          <w:sz w:val="24"/>
          <w:szCs w:val="24"/>
        </w:rPr>
        <w:tab/>
      </w:r>
      <w:r>
        <w:rPr>
          <w:bCs/>
          <w:sz w:val="24"/>
          <w:szCs w:val="24"/>
        </w:rPr>
        <w:tab/>
      </w:r>
      <w:r w:rsidRPr="006674FC">
        <w:rPr>
          <w:bCs/>
          <w:i/>
          <w:sz w:val="24"/>
          <w:szCs w:val="24"/>
        </w:rPr>
        <w:t>Psychology of Addictive Behaviors</w:t>
      </w:r>
    </w:p>
    <w:p w:rsidR="00EB0C36" w:rsidRDefault="00515D37" w:rsidP="00515D37">
      <w:pPr>
        <w:widowControl/>
        <w:rPr>
          <w:bCs/>
          <w:sz w:val="24"/>
          <w:szCs w:val="24"/>
        </w:rPr>
      </w:pPr>
      <w:r>
        <w:rPr>
          <w:bCs/>
          <w:sz w:val="24"/>
          <w:szCs w:val="24"/>
        </w:rPr>
        <w:tab/>
      </w:r>
    </w:p>
    <w:p w:rsidR="00EB34E3" w:rsidRPr="00EB34E3" w:rsidRDefault="00EA5396" w:rsidP="00EB34E3">
      <w:pPr>
        <w:widowControl/>
        <w:rPr>
          <w:b/>
          <w:bCs/>
        </w:rPr>
      </w:pPr>
      <w:r>
        <w:rPr>
          <w:i/>
          <w:iCs/>
          <w:sz w:val="24"/>
          <w:szCs w:val="24"/>
          <w:u w:val="single"/>
        </w:rPr>
        <w:lastRenderedPageBreak/>
        <w:t>Year</w:t>
      </w:r>
      <w:r>
        <w:rPr>
          <w:i/>
          <w:iCs/>
          <w:sz w:val="24"/>
          <w:szCs w:val="24"/>
          <w:u w:val="single"/>
        </w:rPr>
        <w:tab/>
        <w:t xml:space="preserve">  </w:t>
      </w:r>
      <w:r>
        <w:rPr>
          <w:i/>
          <w:iCs/>
          <w:sz w:val="24"/>
          <w:szCs w:val="24"/>
          <w:u w:val="single"/>
        </w:rPr>
        <w:tab/>
      </w:r>
      <w:r w:rsidR="00EB34E3">
        <w:rPr>
          <w:i/>
          <w:iCs/>
          <w:sz w:val="24"/>
          <w:szCs w:val="24"/>
          <w:u w:val="single"/>
        </w:rPr>
        <w:t>Rank/Title</w:t>
      </w:r>
      <w:r w:rsidR="00297240">
        <w:rPr>
          <w:i/>
          <w:iCs/>
          <w:sz w:val="24"/>
          <w:szCs w:val="24"/>
          <w:u w:val="single"/>
        </w:rPr>
        <w:tab/>
      </w:r>
      <w:r w:rsidR="00297240">
        <w:rPr>
          <w:i/>
          <w:iCs/>
          <w:sz w:val="24"/>
          <w:szCs w:val="24"/>
          <w:u w:val="single"/>
        </w:rPr>
        <w:tab/>
      </w:r>
      <w:r w:rsidR="00EB34E3">
        <w:rPr>
          <w:i/>
          <w:iCs/>
          <w:sz w:val="24"/>
          <w:szCs w:val="24"/>
          <w:u w:val="single"/>
        </w:rPr>
        <w:t>Committee</w:t>
      </w:r>
      <w:r w:rsidR="00B8356A" w:rsidRPr="001379E8">
        <w:rPr>
          <w:i/>
          <w:iCs/>
          <w:sz w:val="24"/>
          <w:szCs w:val="24"/>
        </w:rPr>
        <w:t>______________________</w:t>
      </w:r>
      <w:r w:rsidR="001379E8">
        <w:rPr>
          <w:i/>
          <w:iCs/>
          <w:sz w:val="24"/>
          <w:szCs w:val="24"/>
        </w:rPr>
        <w:softHyphen/>
      </w:r>
      <w:r w:rsidR="001379E8">
        <w:rPr>
          <w:i/>
          <w:iCs/>
          <w:sz w:val="24"/>
          <w:szCs w:val="24"/>
        </w:rPr>
        <w:softHyphen/>
      </w:r>
      <w:r w:rsidR="001379E8">
        <w:rPr>
          <w:i/>
          <w:iCs/>
          <w:sz w:val="24"/>
          <w:szCs w:val="24"/>
        </w:rPr>
        <w:softHyphen/>
        <w:t>______</w:t>
      </w:r>
      <w:r w:rsidR="00B8356A" w:rsidRPr="001379E8">
        <w:rPr>
          <w:i/>
          <w:iCs/>
          <w:sz w:val="24"/>
          <w:szCs w:val="24"/>
        </w:rPr>
        <w:t>____________</w:t>
      </w:r>
    </w:p>
    <w:p w:rsidR="00EB34E3" w:rsidRDefault="00297240" w:rsidP="00515D37">
      <w:pPr>
        <w:widowControl/>
        <w:rPr>
          <w:bCs/>
          <w:sz w:val="24"/>
          <w:szCs w:val="24"/>
        </w:rPr>
      </w:pPr>
      <w:r>
        <w:rPr>
          <w:bCs/>
          <w:sz w:val="24"/>
          <w:szCs w:val="24"/>
        </w:rPr>
        <w:t>2004</w:t>
      </w:r>
      <w:r w:rsidR="00244C60">
        <w:rPr>
          <w:bCs/>
          <w:sz w:val="24"/>
          <w:szCs w:val="24"/>
        </w:rPr>
        <w:t xml:space="preserve"> - 2015</w:t>
      </w:r>
      <w:r w:rsidR="00EA5396">
        <w:rPr>
          <w:bCs/>
          <w:sz w:val="24"/>
          <w:szCs w:val="24"/>
        </w:rPr>
        <w:tab/>
      </w:r>
      <w:r w:rsidR="00130CC9">
        <w:rPr>
          <w:bCs/>
          <w:sz w:val="24"/>
          <w:szCs w:val="24"/>
        </w:rPr>
        <w:t>Member</w:t>
      </w:r>
      <w:r w:rsidR="00130CC9">
        <w:rPr>
          <w:bCs/>
          <w:sz w:val="24"/>
          <w:szCs w:val="24"/>
        </w:rPr>
        <w:tab/>
      </w:r>
      <w:r w:rsidR="00130CC9">
        <w:rPr>
          <w:bCs/>
          <w:sz w:val="24"/>
          <w:szCs w:val="24"/>
        </w:rPr>
        <w:tab/>
      </w:r>
      <w:r>
        <w:rPr>
          <w:bCs/>
          <w:sz w:val="24"/>
          <w:szCs w:val="24"/>
        </w:rPr>
        <w:t>Colorado Multiple Institutional Review Board</w:t>
      </w:r>
    </w:p>
    <w:p w:rsidR="00297240" w:rsidRDefault="00DB58B0" w:rsidP="00515D37">
      <w:pPr>
        <w:widowControl/>
        <w:rPr>
          <w:bCs/>
          <w:sz w:val="24"/>
          <w:szCs w:val="24"/>
        </w:rPr>
      </w:pPr>
      <w:r>
        <w:rPr>
          <w:bCs/>
          <w:sz w:val="24"/>
          <w:szCs w:val="24"/>
        </w:rPr>
        <w:t>2004</w:t>
      </w:r>
      <w:r>
        <w:rPr>
          <w:bCs/>
          <w:sz w:val="24"/>
          <w:szCs w:val="24"/>
        </w:rPr>
        <w:tab/>
      </w:r>
      <w:r>
        <w:rPr>
          <w:bCs/>
          <w:sz w:val="24"/>
          <w:szCs w:val="24"/>
        </w:rPr>
        <w:tab/>
      </w:r>
      <w:r w:rsidR="00B8356A">
        <w:rPr>
          <w:bCs/>
          <w:sz w:val="24"/>
          <w:szCs w:val="24"/>
        </w:rPr>
        <w:t>Ad Hoc Member</w:t>
      </w:r>
      <w:r w:rsidR="00B8356A">
        <w:rPr>
          <w:bCs/>
          <w:sz w:val="24"/>
          <w:szCs w:val="24"/>
        </w:rPr>
        <w:tab/>
      </w:r>
      <w:r w:rsidR="00297240">
        <w:rPr>
          <w:bCs/>
          <w:sz w:val="24"/>
          <w:szCs w:val="24"/>
        </w:rPr>
        <w:t>NIH NIAAA Grant Review Committee</w:t>
      </w:r>
    </w:p>
    <w:p w:rsidR="00297240" w:rsidRDefault="00297240" w:rsidP="00515D37">
      <w:pPr>
        <w:widowControl/>
        <w:rPr>
          <w:bCs/>
          <w:sz w:val="24"/>
          <w:szCs w:val="24"/>
        </w:rPr>
      </w:pPr>
      <w:r>
        <w:rPr>
          <w:bCs/>
          <w:sz w:val="24"/>
          <w:szCs w:val="24"/>
        </w:rPr>
        <w:t>2004</w:t>
      </w:r>
      <w:r>
        <w:rPr>
          <w:bCs/>
          <w:sz w:val="24"/>
          <w:szCs w:val="24"/>
        </w:rPr>
        <w:tab/>
      </w:r>
      <w:r>
        <w:rPr>
          <w:bCs/>
          <w:sz w:val="24"/>
          <w:szCs w:val="24"/>
        </w:rPr>
        <w:tab/>
      </w:r>
      <w:r w:rsidR="00B8356A">
        <w:rPr>
          <w:bCs/>
          <w:sz w:val="24"/>
          <w:szCs w:val="24"/>
        </w:rPr>
        <w:t>Ad Hoc Member</w:t>
      </w:r>
      <w:r w:rsidR="00B8356A">
        <w:rPr>
          <w:bCs/>
          <w:sz w:val="24"/>
          <w:szCs w:val="24"/>
        </w:rPr>
        <w:tab/>
      </w:r>
      <w:r>
        <w:rPr>
          <w:bCs/>
          <w:sz w:val="24"/>
          <w:szCs w:val="24"/>
        </w:rPr>
        <w:t>NIH Behavior Genetics and Epidemiology IRG</w:t>
      </w:r>
    </w:p>
    <w:p w:rsidR="001A626D" w:rsidRDefault="00EA5396" w:rsidP="00515D37">
      <w:pPr>
        <w:widowControl/>
        <w:rPr>
          <w:bCs/>
          <w:sz w:val="24"/>
          <w:szCs w:val="24"/>
        </w:rPr>
      </w:pPr>
      <w:r>
        <w:rPr>
          <w:bCs/>
          <w:sz w:val="24"/>
          <w:szCs w:val="24"/>
        </w:rPr>
        <w:t>2003</w:t>
      </w:r>
      <w:r>
        <w:rPr>
          <w:bCs/>
          <w:sz w:val="24"/>
          <w:szCs w:val="24"/>
        </w:rPr>
        <w:tab/>
      </w:r>
      <w:r>
        <w:rPr>
          <w:bCs/>
          <w:sz w:val="24"/>
          <w:szCs w:val="24"/>
        </w:rPr>
        <w:tab/>
      </w:r>
      <w:r w:rsidR="00B8356A">
        <w:rPr>
          <w:bCs/>
          <w:sz w:val="24"/>
          <w:szCs w:val="24"/>
        </w:rPr>
        <w:t>Ad Hoc Member</w:t>
      </w:r>
      <w:r w:rsidR="00B8356A">
        <w:rPr>
          <w:bCs/>
          <w:sz w:val="24"/>
          <w:szCs w:val="24"/>
        </w:rPr>
        <w:tab/>
      </w:r>
      <w:r w:rsidR="00297240">
        <w:rPr>
          <w:bCs/>
          <w:sz w:val="24"/>
          <w:szCs w:val="24"/>
        </w:rPr>
        <w:t>NIH Behavior Genetics and Epidemiology IRG</w:t>
      </w:r>
    </w:p>
    <w:p w:rsidR="001A626D" w:rsidRPr="001A626D" w:rsidRDefault="001A626D" w:rsidP="001A626D">
      <w:pPr>
        <w:tabs>
          <w:tab w:val="num" w:pos="-540"/>
          <w:tab w:val="num" w:pos="0"/>
        </w:tabs>
        <w:rPr>
          <w:sz w:val="24"/>
          <w:szCs w:val="24"/>
        </w:rPr>
      </w:pPr>
      <w:r w:rsidRPr="001A626D">
        <w:rPr>
          <w:bCs/>
          <w:sz w:val="24"/>
          <w:szCs w:val="24"/>
        </w:rPr>
        <w:t>2006</w:t>
      </w:r>
      <w:r w:rsidRPr="001A626D">
        <w:rPr>
          <w:bCs/>
          <w:sz w:val="24"/>
          <w:szCs w:val="24"/>
        </w:rPr>
        <w:tab/>
      </w:r>
      <w:r w:rsidRPr="001A626D">
        <w:rPr>
          <w:bCs/>
          <w:sz w:val="24"/>
          <w:szCs w:val="24"/>
        </w:rPr>
        <w:tab/>
      </w:r>
      <w:r w:rsidR="00B8356A">
        <w:rPr>
          <w:bCs/>
          <w:sz w:val="24"/>
          <w:szCs w:val="24"/>
        </w:rPr>
        <w:t xml:space="preserve">Ad Hoc Member </w:t>
      </w:r>
      <w:r w:rsidR="00B8356A">
        <w:rPr>
          <w:bCs/>
          <w:sz w:val="24"/>
          <w:szCs w:val="24"/>
        </w:rPr>
        <w:tab/>
      </w:r>
      <w:r w:rsidRPr="001A626D">
        <w:rPr>
          <w:bCs/>
          <w:sz w:val="24"/>
          <w:szCs w:val="24"/>
        </w:rPr>
        <w:t xml:space="preserve">NIH Special Emphasis Panel </w:t>
      </w:r>
      <w:r w:rsidRPr="001A626D">
        <w:rPr>
          <w:sz w:val="24"/>
          <w:szCs w:val="24"/>
        </w:rPr>
        <w:t xml:space="preserve">Risk, Prevention, and </w:t>
      </w:r>
    </w:p>
    <w:p w:rsidR="001A626D" w:rsidRDefault="001A626D" w:rsidP="001A626D">
      <w:pPr>
        <w:tabs>
          <w:tab w:val="num" w:pos="-540"/>
          <w:tab w:val="num" w:pos="0"/>
        </w:tabs>
        <w:rPr>
          <w:sz w:val="24"/>
          <w:szCs w:val="24"/>
        </w:rPr>
      </w:pPr>
      <w:r w:rsidRPr="001A626D">
        <w:rPr>
          <w:sz w:val="24"/>
          <w:szCs w:val="24"/>
        </w:rPr>
        <w:tab/>
      </w:r>
      <w:r w:rsidRPr="001A626D">
        <w:rPr>
          <w:sz w:val="24"/>
          <w:szCs w:val="24"/>
        </w:rPr>
        <w:tab/>
      </w:r>
      <w:r w:rsidRPr="001A626D">
        <w:rPr>
          <w:sz w:val="24"/>
          <w:szCs w:val="24"/>
        </w:rPr>
        <w:tab/>
      </w:r>
      <w:r w:rsidRPr="001A626D">
        <w:rPr>
          <w:sz w:val="24"/>
          <w:szCs w:val="24"/>
        </w:rPr>
        <w:tab/>
      </w:r>
      <w:r w:rsidRPr="001A626D">
        <w:rPr>
          <w:sz w:val="24"/>
          <w:szCs w:val="24"/>
        </w:rPr>
        <w:tab/>
      </w:r>
      <w:r w:rsidRPr="001A626D">
        <w:rPr>
          <w:sz w:val="24"/>
          <w:szCs w:val="24"/>
        </w:rPr>
        <w:tab/>
        <w:t>Intervention for Addictions IRG</w:t>
      </w:r>
    </w:p>
    <w:p w:rsidR="007B3372" w:rsidRDefault="00EA5396" w:rsidP="00EA5396">
      <w:pPr>
        <w:tabs>
          <w:tab w:val="num" w:pos="-540"/>
          <w:tab w:val="num" w:pos="0"/>
        </w:tabs>
        <w:ind w:left="1440" w:hanging="1440"/>
        <w:rPr>
          <w:sz w:val="24"/>
          <w:szCs w:val="24"/>
        </w:rPr>
      </w:pPr>
      <w:r>
        <w:rPr>
          <w:sz w:val="24"/>
          <w:szCs w:val="24"/>
        </w:rPr>
        <w:t>2006</w:t>
      </w:r>
      <w:r>
        <w:rPr>
          <w:sz w:val="24"/>
          <w:szCs w:val="24"/>
        </w:rPr>
        <w:tab/>
      </w:r>
      <w:r w:rsidR="00B8356A">
        <w:rPr>
          <w:sz w:val="24"/>
          <w:szCs w:val="24"/>
        </w:rPr>
        <w:t>Ad Hoc Member</w:t>
      </w:r>
      <w:r w:rsidR="00B8356A">
        <w:rPr>
          <w:sz w:val="24"/>
          <w:szCs w:val="24"/>
        </w:rPr>
        <w:tab/>
      </w:r>
      <w:r w:rsidR="007B3372">
        <w:rPr>
          <w:sz w:val="24"/>
          <w:szCs w:val="24"/>
        </w:rPr>
        <w:t>NIH Psychosocial Research, Health and Addicti</w:t>
      </w:r>
      <w:r>
        <w:rPr>
          <w:sz w:val="24"/>
          <w:szCs w:val="24"/>
        </w:rPr>
        <w:t xml:space="preserve">ons </w:t>
      </w:r>
      <w:r w:rsidR="007B3372">
        <w:rPr>
          <w:sz w:val="24"/>
          <w:szCs w:val="24"/>
        </w:rPr>
        <w:t>IRG</w:t>
      </w:r>
    </w:p>
    <w:p w:rsidR="00365E1E" w:rsidRDefault="000463BC" w:rsidP="003652B2">
      <w:pPr>
        <w:tabs>
          <w:tab w:val="num" w:pos="-540"/>
          <w:tab w:val="num" w:pos="0"/>
        </w:tabs>
        <w:rPr>
          <w:bCs/>
          <w:sz w:val="24"/>
          <w:szCs w:val="24"/>
        </w:rPr>
      </w:pPr>
      <w:r>
        <w:rPr>
          <w:sz w:val="24"/>
          <w:szCs w:val="24"/>
        </w:rPr>
        <w:t>2007</w:t>
      </w:r>
      <w:r>
        <w:rPr>
          <w:sz w:val="24"/>
          <w:szCs w:val="24"/>
        </w:rPr>
        <w:tab/>
      </w:r>
      <w:r>
        <w:rPr>
          <w:sz w:val="24"/>
          <w:szCs w:val="24"/>
        </w:rPr>
        <w:tab/>
        <w:t>Chair</w:t>
      </w:r>
      <w:r>
        <w:rPr>
          <w:sz w:val="24"/>
          <w:szCs w:val="24"/>
        </w:rPr>
        <w:tab/>
      </w:r>
      <w:r>
        <w:rPr>
          <w:sz w:val="24"/>
          <w:szCs w:val="24"/>
        </w:rPr>
        <w:tab/>
      </w:r>
      <w:r>
        <w:rPr>
          <w:sz w:val="24"/>
          <w:szCs w:val="24"/>
        </w:rPr>
        <w:tab/>
      </w:r>
      <w:r w:rsidR="003652B2" w:rsidRPr="003652B2">
        <w:rPr>
          <w:bCs/>
          <w:sz w:val="24"/>
          <w:szCs w:val="24"/>
        </w:rPr>
        <w:t xml:space="preserve">Alcohol, Smoking and Substance Use Disorders and </w:t>
      </w:r>
    </w:p>
    <w:p w:rsidR="003652B2" w:rsidRDefault="00365E1E" w:rsidP="003652B2">
      <w:pPr>
        <w:tabs>
          <w:tab w:val="num" w:pos="-540"/>
          <w:tab w:val="num" w:pos="0"/>
        </w:tabs>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003652B2" w:rsidRPr="003652B2">
        <w:rPr>
          <w:bCs/>
          <w:sz w:val="24"/>
          <w:szCs w:val="24"/>
        </w:rPr>
        <w:t>Interventions IRG</w:t>
      </w:r>
    </w:p>
    <w:p w:rsidR="008A5154" w:rsidRDefault="008A5154" w:rsidP="003652B2">
      <w:pPr>
        <w:tabs>
          <w:tab w:val="num" w:pos="-540"/>
          <w:tab w:val="num" w:pos="0"/>
        </w:tabs>
        <w:rPr>
          <w:bCs/>
          <w:sz w:val="24"/>
          <w:szCs w:val="24"/>
        </w:rPr>
      </w:pPr>
      <w:r>
        <w:rPr>
          <w:bCs/>
          <w:sz w:val="24"/>
          <w:szCs w:val="24"/>
        </w:rPr>
        <w:t>2007</w:t>
      </w:r>
      <w:r>
        <w:rPr>
          <w:bCs/>
          <w:sz w:val="24"/>
          <w:szCs w:val="24"/>
        </w:rPr>
        <w:tab/>
      </w:r>
      <w:r>
        <w:rPr>
          <w:bCs/>
          <w:sz w:val="24"/>
          <w:szCs w:val="24"/>
        </w:rPr>
        <w:tab/>
      </w:r>
      <w:r w:rsidR="00B8356A">
        <w:rPr>
          <w:bCs/>
          <w:sz w:val="24"/>
          <w:szCs w:val="24"/>
        </w:rPr>
        <w:t>Ad Hoc Member</w:t>
      </w:r>
      <w:r w:rsidR="00B8356A">
        <w:rPr>
          <w:bCs/>
          <w:sz w:val="24"/>
          <w:szCs w:val="24"/>
        </w:rPr>
        <w:tab/>
      </w:r>
      <w:r>
        <w:rPr>
          <w:bCs/>
          <w:sz w:val="24"/>
          <w:szCs w:val="24"/>
        </w:rPr>
        <w:t>Behavior Genetics and Epidemiology IRG</w:t>
      </w:r>
    </w:p>
    <w:p w:rsidR="008A5154" w:rsidRDefault="00EA5396" w:rsidP="003652B2">
      <w:pPr>
        <w:tabs>
          <w:tab w:val="num" w:pos="-540"/>
          <w:tab w:val="num" w:pos="0"/>
        </w:tabs>
        <w:rPr>
          <w:bCs/>
          <w:sz w:val="24"/>
          <w:szCs w:val="24"/>
        </w:rPr>
      </w:pPr>
      <w:r>
        <w:rPr>
          <w:bCs/>
          <w:sz w:val="24"/>
          <w:szCs w:val="24"/>
        </w:rPr>
        <w:t>2008</w:t>
      </w:r>
      <w:r>
        <w:rPr>
          <w:bCs/>
          <w:sz w:val="24"/>
          <w:szCs w:val="24"/>
        </w:rPr>
        <w:tab/>
      </w:r>
      <w:r>
        <w:rPr>
          <w:bCs/>
          <w:sz w:val="24"/>
          <w:szCs w:val="24"/>
        </w:rPr>
        <w:tab/>
      </w:r>
      <w:r w:rsidR="00B8356A">
        <w:rPr>
          <w:bCs/>
          <w:sz w:val="24"/>
          <w:szCs w:val="24"/>
        </w:rPr>
        <w:t>Ad Hoc Member</w:t>
      </w:r>
      <w:r w:rsidR="00B8356A">
        <w:rPr>
          <w:bCs/>
          <w:sz w:val="24"/>
          <w:szCs w:val="24"/>
        </w:rPr>
        <w:tab/>
      </w:r>
      <w:r w:rsidR="008A5154">
        <w:rPr>
          <w:bCs/>
          <w:sz w:val="24"/>
          <w:szCs w:val="24"/>
        </w:rPr>
        <w:t>Behavior Genetics and Epidemiology IRG</w:t>
      </w:r>
    </w:p>
    <w:p w:rsidR="00C96B41" w:rsidRDefault="00EA5396" w:rsidP="00C96B41">
      <w:pPr>
        <w:tabs>
          <w:tab w:val="num" w:pos="-540"/>
          <w:tab w:val="num" w:pos="0"/>
        </w:tabs>
        <w:ind w:left="2160" w:hanging="2160"/>
        <w:rPr>
          <w:sz w:val="24"/>
        </w:rPr>
      </w:pPr>
      <w:r>
        <w:rPr>
          <w:bCs/>
          <w:sz w:val="24"/>
          <w:szCs w:val="24"/>
        </w:rPr>
        <w:t xml:space="preserve">2008                </w:t>
      </w:r>
      <w:r w:rsidR="002C406B">
        <w:rPr>
          <w:bCs/>
          <w:sz w:val="24"/>
          <w:szCs w:val="24"/>
        </w:rPr>
        <w:t xml:space="preserve">Ad Hoc </w:t>
      </w:r>
      <w:r w:rsidR="00B8356A">
        <w:rPr>
          <w:bCs/>
          <w:sz w:val="24"/>
          <w:szCs w:val="24"/>
        </w:rPr>
        <w:t xml:space="preserve">Member </w:t>
      </w:r>
      <w:r w:rsidR="00B8356A">
        <w:rPr>
          <w:bCs/>
          <w:sz w:val="24"/>
          <w:szCs w:val="24"/>
        </w:rPr>
        <w:tab/>
      </w:r>
      <w:r w:rsidR="00BB7EB0" w:rsidRPr="00BB7EB0">
        <w:rPr>
          <w:sz w:val="24"/>
        </w:rPr>
        <w:t>Resource Co</w:t>
      </w:r>
      <w:r>
        <w:rPr>
          <w:sz w:val="24"/>
        </w:rPr>
        <w:t xml:space="preserve">re Transdisciplinary Prevention </w:t>
      </w:r>
      <w:r w:rsidR="00BB7EB0">
        <w:rPr>
          <w:sz w:val="24"/>
        </w:rPr>
        <w:t>Research</w:t>
      </w:r>
    </w:p>
    <w:p w:rsidR="00BB7EB0" w:rsidRPr="00055C72" w:rsidRDefault="00C96B41" w:rsidP="00C96B41">
      <w:pPr>
        <w:tabs>
          <w:tab w:val="num" w:pos="-540"/>
          <w:tab w:val="num" w:pos="0"/>
        </w:tabs>
        <w:rPr>
          <w:sz w:val="24"/>
        </w:rPr>
      </w:pPr>
      <w:r>
        <w:rPr>
          <w:sz w:val="24"/>
        </w:rPr>
        <w:tab/>
      </w:r>
      <w:r>
        <w:rPr>
          <w:sz w:val="24"/>
        </w:rPr>
        <w:tab/>
      </w:r>
      <w:r>
        <w:rPr>
          <w:sz w:val="24"/>
        </w:rPr>
        <w:tab/>
      </w:r>
      <w:r>
        <w:rPr>
          <w:sz w:val="24"/>
        </w:rPr>
        <w:tab/>
      </w:r>
      <w:r>
        <w:rPr>
          <w:sz w:val="24"/>
        </w:rPr>
        <w:tab/>
      </w:r>
      <w:r>
        <w:rPr>
          <w:sz w:val="24"/>
        </w:rPr>
        <w:tab/>
        <w:t xml:space="preserve">Review </w:t>
      </w:r>
      <w:r w:rsidR="00BB7EB0">
        <w:rPr>
          <w:sz w:val="24"/>
        </w:rPr>
        <w:t>IRG</w:t>
      </w:r>
    </w:p>
    <w:p w:rsidR="000A3FD0" w:rsidRDefault="000A3FD0" w:rsidP="003652B2">
      <w:pPr>
        <w:tabs>
          <w:tab w:val="num" w:pos="-540"/>
          <w:tab w:val="num" w:pos="0"/>
        </w:tabs>
        <w:rPr>
          <w:bCs/>
          <w:sz w:val="24"/>
          <w:szCs w:val="24"/>
        </w:rPr>
      </w:pPr>
      <w:r>
        <w:rPr>
          <w:bCs/>
          <w:sz w:val="24"/>
          <w:szCs w:val="24"/>
        </w:rPr>
        <w:t>2008</w:t>
      </w:r>
      <w:r>
        <w:rPr>
          <w:bCs/>
          <w:sz w:val="24"/>
          <w:szCs w:val="24"/>
        </w:rPr>
        <w:tab/>
      </w:r>
      <w:r>
        <w:rPr>
          <w:bCs/>
          <w:sz w:val="24"/>
          <w:szCs w:val="24"/>
        </w:rPr>
        <w:tab/>
        <w:t>Ad Hoc Member</w:t>
      </w:r>
      <w:r w:rsidR="00B8356A">
        <w:rPr>
          <w:bCs/>
          <w:sz w:val="24"/>
          <w:szCs w:val="24"/>
        </w:rPr>
        <w:tab/>
      </w:r>
      <w:r w:rsidR="00BB7EB0">
        <w:rPr>
          <w:bCs/>
          <w:sz w:val="24"/>
          <w:szCs w:val="24"/>
        </w:rPr>
        <w:t xml:space="preserve">SEP Member Conflict Review Prevention Research </w:t>
      </w:r>
      <w:r w:rsidR="00055C72">
        <w:rPr>
          <w:bCs/>
          <w:sz w:val="24"/>
          <w:szCs w:val="24"/>
        </w:rPr>
        <w:t>I</w:t>
      </w:r>
      <w:r w:rsidR="00EA5396">
        <w:rPr>
          <w:bCs/>
          <w:sz w:val="24"/>
          <w:szCs w:val="24"/>
        </w:rPr>
        <w:t xml:space="preserve"> </w:t>
      </w:r>
      <w:r w:rsidR="00BB7EB0">
        <w:rPr>
          <w:bCs/>
          <w:sz w:val="24"/>
          <w:szCs w:val="24"/>
        </w:rPr>
        <w:t>IRG</w:t>
      </w:r>
    </w:p>
    <w:p w:rsidR="00403F99" w:rsidRDefault="00403F99" w:rsidP="003652B2">
      <w:pPr>
        <w:tabs>
          <w:tab w:val="num" w:pos="-540"/>
          <w:tab w:val="num" w:pos="0"/>
        </w:tabs>
        <w:rPr>
          <w:bCs/>
          <w:sz w:val="24"/>
          <w:szCs w:val="24"/>
        </w:rPr>
      </w:pPr>
      <w:r>
        <w:rPr>
          <w:bCs/>
          <w:sz w:val="24"/>
          <w:szCs w:val="24"/>
        </w:rPr>
        <w:t>2008</w:t>
      </w:r>
      <w:r>
        <w:rPr>
          <w:bCs/>
          <w:sz w:val="24"/>
          <w:szCs w:val="24"/>
        </w:rPr>
        <w:tab/>
      </w:r>
      <w:r>
        <w:rPr>
          <w:bCs/>
          <w:sz w:val="24"/>
          <w:szCs w:val="24"/>
        </w:rPr>
        <w:tab/>
      </w:r>
      <w:r w:rsidR="00B8356A">
        <w:rPr>
          <w:bCs/>
          <w:sz w:val="24"/>
          <w:szCs w:val="24"/>
        </w:rPr>
        <w:t>Ad Hoc Member</w:t>
      </w:r>
      <w:r w:rsidR="00B8356A">
        <w:rPr>
          <w:bCs/>
          <w:sz w:val="24"/>
          <w:szCs w:val="24"/>
        </w:rPr>
        <w:tab/>
      </w:r>
      <w:r>
        <w:rPr>
          <w:bCs/>
          <w:sz w:val="24"/>
          <w:szCs w:val="24"/>
        </w:rPr>
        <w:t>Behavior Genetics and Epidemiology IRG</w:t>
      </w:r>
    </w:p>
    <w:p w:rsidR="00CE5F7C" w:rsidRDefault="00EA5396" w:rsidP="003652B2">
      <w:pPr>
        <w:tabs>
          <w:tab w:val="num" w:pos="-540"/>
          <w:tab w:val="num" w:pos="0"/>
        </w:tabs>
        <w:rPr>
          <w:bCs/>
          <w:sz w:val="24"/>
          <w:szCs w:val="24"/>
        </w:rPr>
      </w:pPr>
      <w:r>
        <w:rPr>
          <w:bCs/>
          <w:sz w:val="24"/>
          <w:szCs w:val="24"/>
        </w:rPr>
        <w:t>2009</w:t>
      </w:r>
      <w:r>
        <w:rPr>
          <w:bCs/>
          <w:sz w:val="24"/>
          <w:szCs w:val="24"/>
        </w:rPr>
        <w:tab/>
      </w:r>
      <w:r>
        <w:rPr>
          <w:bCs/>
          <w:sz w:val="24"/>
          <w:szCs w:val="24"/>
        </w:rPr>
        <w:tab/>
        <w:t>Reviewer</w:t>
      </w:r>
      <w:r>
        <w:rPr>
          <w:bCs/>
          <w:sz w:val="24"/>
          <w:szCs w:val="24"/>
        </w:rPr>
        <w:tab/>
      </w:r>
      <w:r>
        <w:rPr>
          <w:bCs/>
          <w:sz w:val="24"/>
          <w:szCs w:val="24"/>
        </w:rPr>
        <w:tab/>
      </w:r>
      <w:r w:rsidR="00CE5F7C">
        <w:rPr>
          <w:bCs/>
          <w:sz w:val="24"/>
          <w:szCs w:val="24"/>
        </w:rPr>
        <w:t>Medical Research Council, Great Britain</w:t>
      </w:r>
    </w:p>
    <w:p w:rsidR="00F908FF" w:rsidRDefault="00EA5396" w:rsidP="003652B2">
      <w:pPr>
        <w:tabs>
          <w:tab w:val="num" w:pos="-540"/>
          <w:tab w:val="num" w:pos="0"/>
        </w:tabs>
        <w:rPr>
          <w:bCs/>
          <w:sz w:val="24"/>
          <w:szCs w:val="24"/>
        </w:rPr>
      </w:pPr>
      <w:r>
        <w:rPr>
          <w:bCs/>
          <w:sz w:val="24"/>
          <w:szCs w:val="24"/>
        </w:rPr>
        <w:t>2009</w:t>
      </w:r>
      <w:r>
        <w:rPr>
          <w:bCs/>
          <w:sz w:val="24"/>
          <w:szCs w:val="24"/>
        </w:rPr>
        <w:tab/>
      </w:r>
      <w:r>
        <w:rPr>
          <w:bCs/>
          <w:sz w:val="24"/>
          <w:szCs w:val="24"/>
        </w:rPr>
        <w:tab/>
        <w:t>Reviewer</w:t>
      </w:r>
      <w:r>
        <w:rPr>
          <w:bCs/>
          <w:sz w:val="24"/>
          <w:szCs w:val="24"/>
        </w:rPr>
        <w:tab/>
      </w:r>
      <w:r>
        <w:rPr>
          <w:bCs/>
          <w:sz w:val="24"/>
          <w:szCs w:val="24"/>
        </w:rPr>
        <w:tab/>
        <w:t>NIH Challenge G</w:t>
      </w:r>
      <w:r w:rsidR="00F908FF">
        <w:rPr>
          <w:bCs/>
          <w:sz w:val="24"/>
          <w:szCs w:val="24"/>
        </w:rPr>
        <w:t>rants</w:t>
      </w:r>
    </w:p>
    <w:p w:rsidR="006A37D9" w:rsidRDefault="00EA5396" w:rsidP="006A37D9">
      <w:pPr>
        <w:tabs>
          <w:tab w:val="num" w:pos="-540"/>
          <w:tab w:val="num" w:pos="0"/>
        </w:tabs>
        <w:rPr>
          <w:bCs/>
          <w:sz w:val="24"/>
          <w:szCs w:val="24"/>
        </w:rPr>
      </w:pPr>
      <w:r>
        <w:rPr>
          <w:bCs/>
          <w:sz w:val="24"/>
          <w:szCs w:val="24"/>
        </w:rPr>
        <w:t>2010</w:t>
      </w:r>
      <w:r>
        <w:rPr>
          <w:bCs/>
          <w:sz w:val="24"/>
          <w:szCs w:val="24"/>
        </w:rPr>
        <w:tab/>
      </w:r>
      <w:r>
        <w:rPr>
          <w:bCs/>
          <w:sz w:val="24"/>
          <w:szCs w:val="24"/>
        </w:rPr>
        <w:tab/>
        <w:t>Chair</w:t>
      </w:r>
      <w:r>
        <w:rPr>
          <w:bCs/>
          <w:sz w:val="24"/>
          <w:szCs w:val="24"/>
        </w:rPr>
        <w:tab/>
      </w:r>
      <w:r>
        <w:rPr>
          <w:bCs/>
          <w:sz w:val="24"/>
          <w:szCs w:val="24"/>
        </w:rPr>
        <w:tab/>
      </w:r>
      <w:r>
        <w:rPr>
          <w:bCs/>
          <w:sz w:val="24"/>
          <w:szCs w:val="24"/>
        </w:rPr>
        <w:tab/>
      </w:r>
      <w:r w:rsidR="006A37D9">
        <w:rPr>
          <w:bCs/>
          <w:sz w:val="24"/>
          <w:szCs w:val="24"/>
        </w:rPr>
        <w:t>SEP Member Conflict Prevention Research IRG</w:t>
      </w:r>
    </w:p>
    <w:p w:rsidR="009275AB" w:rsidRDefault="006A37D9" w:rsidP="006A37D9">
      <w:pPr>
        <w:tabs>
          <w:tab w:val="num" w:pos="-540"/>
          <w:tab w:val="num" w:pos="0"/>
        </w:tabs>
        <w:ind w:left="1440" w:hanging="1440"/>
        <w:rPr>
          <w:bCs/>
          <w:sz w:val="24"/>
          <w:szCs w:val="24"/>
        </w:rPr>
      </w:pPr>
      <w:r w:rsidRPr="009275AB">
        <w:rPr>
          <w:rFonts w:cs="Arial"/>
          <w:bCs/>
          <w:sz w:val="24"/>
          <w:szCs w:val="22"/>
        </w:rPr>
        <w:t>2010</w:t>
      </w:r>
      <w:r w:rsidRPr="009275AB">
        <w:rPr>
          <w:rFonts w:cs="Arial"/>
          <w:bCs/>
          <w:sz w:val="24"/>
          <w:szCs w:val="22"/>
        </w:rPr>
        <w:tab/>
      </w:r>
      <w:r w:rsidRPr="009275AB">
        <w:rPr>
          <w:bCs/>
          <w:sz w:val="24"/>
          <w:szCs w:val="24"/>
        </w:rPr>
        <w:t>Ad Hoc Member</w:t>
      </w:r>
      <w:r w:rsidR="00EA5396">
        <w:rPr>
          <w:rFonts w:cs="Arial"/>
          <w:bCs/>
          <w:sz w:val="24"/>
          <w:szCs w:val="22"/>
        </w:rPr>
        <w:tab/>
      </w:r>
      <w:r w:rsidRPr="009275AB">
        <w:rPr>
          <w:bCs/>
          <w:sz w:val="24"/>
          <w:szCs w:val="24"/>
        </w:rPr>
        <w:t>SEP Member Conflict Behavior Genetics</w:t>
      </w:r>
      <w:r w:rsidR="009275AB">
        <w:rPr>
          <w:bCs/>
          <w:sz w:val="24"/>
          <w:szCs w:val="24"/>
        </w:rPr>
        <w:t xml:space="preserve"> IRG</w:t>
      </w:r>
    </w:p>
    <w:p w:rsidR="009275AB" w:rsidRDefault="009275AB" w:rsidP="009275AB">
      <w:pPr>
        <w:tabs>
          <w:tab w:val="num" w:pos="-540"/>
          <w:tab w:val="num" w:pos="0"/>
        </w:tabs>
        <w:ind w:left="1440" w:hanging="1440"/>
        <w:rPr>
          <w:bCs/>
          <w:sz w:val="24"/>
          <w:szCs w:val="24"/>
        </w:rPr>
      </w:pPr>
      <w:r>
        <w:rPr>
          <w:rFonts w:cs="Arial"/>
          <w:bCs/>
          <w:sz w:val="24"/>
          <w:szCs w:val="22"/>
        </w:rPr>
        <w:t>2011</w:t>
      </w:r>
      <w:r w:rsidRPr="009275AB">
        <w:rPr>
          <w:rFonts w:cs="Arial"/>
          <w:bCs/>
          <w:sz w:val="24"/>
          <w:szCs w:val="22"/>
        </w:rPr>
        <w:tab/>
      </w:r>
      <w:r w:rsidRPr="009275AB">
        <w:rPr>
          <w:bCs/>
          <w:sz w:val="24"/>
          <w:szCs w:val="24"/>
        </w:rPr>
        <w:t>Ad Hoc Member</w:t>
      </w:r>
      <w:r w:rsidR="00EA5396">
        <w:rPr>
          <w:rFonts w:cs="Arial"/>
          <w:bCs/>
          <w:sz w:val="24"/>
          <w:szCs w:val="22"/>
        </w:rPr>
        <w:tab/>
      </w:r>
      <w:r w:rsidRPr="009275AB">
        <w:rPr>
          <w:bCs/>
          <w:sz w:val="24"/>
          <w:szCs w:val="24"/>
        </w:rPr>
        <w:t xml:space="preserve">SEP Member Conflict Behavior Genetics </w:t>
      </w:r>
      <w:r>
        <w:rPr>
          <w:bCs/>
          <w:sz w:val="24"/>
          <w:szCs w:val="24"/>
        </w:rPr>
        <w:t>IRG</w:t>
      </w:r>
    </w:p>
    <w:p w:rsidR="00201883" w:rsidRDefault="00EA5396" w:rsidP="009275AB">
      <w:pPr>
        <w:tabs>
          <w:tab w:val="num" w:pos="-540"/>
          <w:tab w:val="num" w:pos="0"/>
        </w:tabs>
        <w:ind w:left="1440" w:hanging="1440"/>
        <w:rPr>
          <w:bCs/>
          <w:sz w:val="24"/>
          <w:szCs w:val="24"/>
        </w:rPr>
      </w:pPr>
      <w:r>
        <w:rPr>
          <w:bCs/>
          <w:sz w:val="24"/>
          <w:szCs w:val="24"/>
        </w:rPr>
        <w:t>2011</w:t>
      </w:r>
      <w:r>
        <w:rPr>
          <w:bCs/>
          <w:sz w:val="24"/>
          <w:szCs w:val="24"/>
        </w:rPr>
        <w:tab/>
        <w:t>Co-Chair</w:t>
      </w:r>
      <w:r>
        <w:rPr>
          <w:bCs/>
          <w:sz w:val="24"/>
          <w:szCs w:val="24"/>
        </w:rPr>
        <w:tab/>
      </w:r>
      <w:r>
        <w:rPr>
          <w:bCs/>
          <w:sz w:val="24"/>
          <w:szCs w:val="24"/>
        </w:rPr>
        <w:tab/>
      </w:r>
      <w:r w:rsidR="00201883">
        <w:rPr>
          <w:bCs/>
          <w:sz w:val="24"/>
          <w:szCs w:val="24"/>
        </w:rPr>
        <w:t>NIDA SEP Panel</w:t>
      </w:r>
    </w:p>
    <w:p w:rsidR="006B5B4B" w:rsidRDefault="00EA5396" w:rsidP="009275AB">
      <w:pPr>
        <w:tabs>
          <w:tab w:val="num" w:pos="-540"/>
          <w:tab w:val="num" w:pos="0"/>
        </w:tabs>
        <w:ind w:left="1440" w:hanging="1440"/>
        <w:rPr>
          <w:bCs/>
          <w:sz w:val="24"/>
          <w:szCs w:val="24"/>
        </w:rPr>
      </w:pPr>
      <w:r>
        <w:rPr>
          <w:bCs/>
          <w:sz w:val="24"/>
          <w:szCs w:val="24"/>
        </w:rPr>
        <w:t>2012</w:t>
      </w:r>
      <w:r>
        <w:rPr>
          <w:bCs/>
          <w:sz w:val="24"/>
          <w:szCs w:val="24"/>
        </w:rPr>
        <w:tab/>
        <w:t>Ad Hoc Member</w:t>
      </w:r>
      <w:r>
        <w:rPr>
          <w:bCs/>
          <w:sz w:val="24"/>
          <w:szCs w:val="24"/>
        </w:rPr>
        <w:tab/>
      </w:r>
      <w:r w:rsidR="00541D9B">
        <w:rPr>
          <w:bCs/>
          <w:sz w:val="24"/>
          <w:szCs w:val="24"/>
        </w:rPr>
        <w:t xml:space="preserve">Multiple </w:t>
      </w:r>
      <w:r w:rsidR="0025614E">
        <w:rPr>
          <w:bCs/>
          <w:sz w:val="24"/>
          <w:szCs w:val="24"/>
        </w:rPr>
        <w:t>R</w:t>
      </w:r>
      <w:r>
        <w:rPr>
          <w:bCs/>
          <w:sz w:val="24"/>
          <w:szCs w:val="24"/>
        </w:rPr>
        <w:t>eview P</w:t>
      </w:r>
      <w:r w:rsidR="00541D9B">
        <w:rPr>
          <w:bCs/>
          <w:sz w:val="24"/>
          <w:szCs w:val="24"/>
        </w:rPr>
        <w:t xml:space="preserve">anels </w:t>
      </w:r>
    </w:p>
    <w:p w:rsidR="00240143" w:rsidRDefault="00EA5396" w:rsidP="009275AB">
      <w:pPr>
        <w:tabs>
          <w:tab w:val="num" w:pos="-540"/>
          <w:tab w:val="num" w:pos="0"/>
        </w:tabs>
        <w:ind w:left="1440" w:hanging="1440"/>
        <w:rPr>
          <w:bCs/>
          <w:sz w:val="24"/>
          <w:szCs w:val="24"/>
        </w:rPr>
      </w:pPr>
      <w:r>
        <w:rPr>
          <w:bCs/>
          <w:sz w:val="24"/>
          <w:szCs w:val="24"/>
        </w:rPr>
        <w:t>2013</w:t>
      </w:r>
      <w:r>
        <w:rPr>
          <w:bCs/>
          <w:sz w:val="24"/>
          <w:szCs w:val="24"/>
        </w:rPr>
        <w:tab/>
        <w:t>Ad Hoc Member</w:t>
      </w:r>
      <w:r>
        <w:rPr>
          <w:bCs/>
          <w:sz w:val="24"/>
          <w:szCs w:val="24"/>
        </w:rPr>
        <w:tab/>
      </w:r>
      <w:r w:rsidR="0025614E">
        <w:rPr>
          <w:bCs/>
          <w:sz w:val="24"/>
          <w:szCs w:val="24"/>
        </w:rPr>
        <w:t>Multiple R</w:t>
      </w:r>
      <w:r w:rsidR="00250B87">
        <w:rPr>
          <w:bCs/>
          <w:sz w:val="24"/>
          <w:szCs w:val="24"/>
        </w:rPr>
        <w:t>eview P</w:t>
      </w:r>
      <w:r w:rsidR="00240143">
        <w:rPr>
          <w:bCs/>
          <w:sz w:val="24"/>
          <w:szCs w:val="24"/>
        </w:rPr>
        <w:t>anels</w:t>
      </w:r>
    </w:p>
    <w:p w:rsidR="00DB72D0" w:rsidRDefault="00EA5396" w:rsidP="009275AB">
      <w:pPr>
        <w:tabs>
          <w:tab w:val="num" w:pos="-540"/>
          <w:tab w:val="num" w:pos="0"/>
        </w:tabs>
        <w:ind w:left="1440" w:hanging="1440"/>
        <w:rPr>
          <w:bCs/>
          <w:sz w:val="24"/>
          <w:szCs w:val="24"/>
        </w:rPr>
      </w:pPr>
      <w:r>
        <w:rPr>
          <w:bCs/>
          <w:sz w:val="24"/>
          <w:szCs w:val="24"/>
        </w:rPr>
        <w:t>2014</w:t>
      </w:r>
      <w:r>
        <w:rPr>
          <w:bCs/>
          <w:sz w:val="24"/>
          <w:szCs w:val="24"/>
        </w:rPr>
        <w:tab/>
        <w:t>Ad Hoc Member</w:t>
      </w:r>
      <w:r>
        <w:rPr>
          <w:bCs/>
          <w:sz w:val="24"/>
          <w:szCs w:val="24"/>
        </w:rPr>
        <w:tab/>
      </w:r>
      <w:r w:rsidR="00250B87">
        <w:rPr>
          <w:bCs/>
          <w:sz w:val="24"/>
          <w:szCs w:val="24"/>
        </w:rPr>
        <w:t>Multiple Review P</w:t>
      </w:r>
      <w:r w:rsidR="00DB72D0">
        <w:rPr>
          <w:bCs/>
          <w:sz w:val="24"/>
          <w:szCs w:val="24"/>
        </w:rPr>
        <w:t>an</w:t>
      </w:r>
      <w:r w:rsidR="00611F88">
        <w:rPr>
          <w:bCs/>
          <w:sz w:val="24"/>
          <w:szCs w:val="24"/>
        </w:rPr>
        <w:t>el</w:t>
      </w:r>
      <w:r w:rsidR="00DB72D0">
        <w:rPr>
          <w:bCs/>
          <w:sz w:val="24"/>
          <w:szCs w:val="24"/>
        </w:rPr>
        <w:t>s</w:t>
      </w:r>
    </w:p>
    <w:p w:rsidR="00B213FD" w:rsidRDefault="00EA5396" w:rsidP="009275AB">
      <w:pPr>
        <w:tabs>
          <w:tab w:val="num" w:pos="-540"/>
          <w:tab w:val="num" w:pos="0"/>
        </w:tabs>
        <w:ind w:left="1440" w:hanging="1440"/>
        <w:rPr>
          <w:bCs/>
          <w:sz w:val="24"/>
          <w:szCs w:val="24"/>
        </w:rPr>
      </w:pPr>
      <w:r>
        <w:rPr>
          <w:bCs/>
          <w:sz w:val="24"/>
          <w:szCs w:val="24"/>
        </w:rPr>
        <w:t>2015</w:t>
      </w:r>
      <w:r>
        <w:rPr>
          <w:bCs/>
          <w:sz w:val="24"/>
          <w:szCs w:val="24"/>
        </w:rPr>
        <w:tab/>
        <w:t xml:space="preserve">Ad Hoc Member </w:t>
      </w:r>
      <w:r>
        <w:rPr>
          <w:bCs/>
          <w:sz w:val="24"/>
          <w:szCs w:val="24"/>
        </w:rPr>
        <w:tab/>
      </w:r>
      <w:r w:rsidR="00250B87">
        <w:rPr>
          <w:bCs/>
          <w:sz w:val="24"/>
          <w:szCs w:val="24"/>
        </w:rPr>
        <w:t>Multiple Review P</w:t>
      </w:r>
      <w:r w:rsidR="00B213FD">
        <w:rPr>
          <w:bCs/>
          <w:sz w:val="24"/>
          <w:szCs w:val="24"/>
        </w:rPr>
        <w:t>anels</w:t>
      </w:r>
    </w:p>
    <w:p w:rsidR="00C9053E" w:rsidRPr="009275AB" w:rsidRDefault="00EA5396" w:rsidP="009275AB">
      <w:pPr>
        <w:tabs>
          <w:tab w:val="num" w:pos="-540"/>
          <w:tab w:val="num" w:pos="0"/>
        </w:tabs>
        <w:ind w:left="1440" w:hanging="1440"/>
        <w:rPr>
          <w:bCs/>
          <w:sz w:val="24"/>
          <w:szCs w:val="24"/>
        </w:rPr>
      </w:pPr>
      <w:r>
        <w:rPr>
          <w:bCs/>
          <w:sz w:val="24"/>
          <w:szCs w:val="24"/>
        </w:rPr>
        <w:t>2016</w:t>
      </w:r>
      <w:r w:rsidR="00B44D00">
        <w:rPr>
          <w:bCs/>
          <w:sz w:val="24"/>
          <w:szCs w:val="24"/>
        </w:rPr>
        <w:t xml:space="preserve"> - 2020</w:t>
      </w:r>
      <w:r>
        <w:rPr>
          <w:bCs/>
          <w:sz w:val="24"/>
          <w:szCs w:val="24"/>
        </w:rPr>
        <w:tab/>
        <w:t>Appointed Member</w:t>
      </w:r>
      <w:r>
        <w:rPr>
          <w:bCs/>
          <w:sz w:val="24"/>
          <w:szCs w:val="24"/>
        </w:rPr>
        <w:tab/>
      </w:r>
      <w:r w:rsidR="00250B87">
        <w:rPr>
          <w:bCs/>
          <w:sz w:val="24"/>
          <w:szCs w:val="24"/>
        </w:rPr>
        <w:t>ARM Study S</w:t>
      </w:r>
      <w:r w:rsidR="00C9053E">
        <w:rPr>
          <w:bCs/>
          <w:sz w:val="24"/>
          <w:szCs w:val="24"/>
        </w:rPr>
        <w:t>ection</w:t>
      </w:r>
    </w:p>
    <w:p w:rsidR="006A37D9" w:rsidRDefault="006A37D9" w:rsidP="0025614E">
      <w:pPr>
        <w:tabs>
          <w:tab w:val="num" w:pos="-540"/>
          <w:tab w:val="num" w:pos="0"/>
        </w:tabs>
        <w:ind w:left="1440" w:hanging="1440"/>
        <w:rPr>
          <w:bCs/>
          <w:sz w:val="24"/>
          <w:szCs w:val="24"/>
        </w:rPr>
      </w:pPr>
      <w:r w:rsidRPr="009275AB">
        <w:rPr>
          <w:bCs/>
          <w:sz w:val="24"/>
          <w:szCs w:val="24"/>
        </w:rPr>
        <w:t xml:space="preserve"> </w:t>
      </w:r>
      <w:r w:rsidR="00BB045C">
        <w:rPr>
          <w:bCs/>
          <w:sz w:val="24"/>
          <w:szCs w:val="24"/>
        </w:rPr>
        <w:tab/>
      </w:r>
    </w:p>
    <w:p w:rsidR="00C96B41" w:rsidRPr="00BB045C" w:rsidRDefault="00C96B41" w:rsidP="0025614E">
      <w:pPr>
        <w:tabs>
          <w:tab w:val="num" w:pos="-540"/>
          <w:tab w:val="num" w:pos="0"/>
        </w:tabs>
        <w:ind w:left="1440" w:hanging="1440"/>
        <w:rPr>
          <w:bCs/>
          <w:sz w:val="24"/>
          <w:szCs w:val="24"/>
        </w:rPr>
      </w:pPr>
    </w:p>
    <w:p w:rsidR="00C46D7D" w:rsidRDefault="005722B1" w:rsidP="00E53ED6">
      <w:pPr>
        <w:widowControl/>
        <w:ind w:left="720" w:hanging="720"/>
        <w:rPr>
          <w:b/>
        </w:rPr>
      </w:pPr>
      <w:r>
        <w:rPr>
          <w:b/>
        </w:rPr>
        <w:t>11.</w:t>
      </w:r>
      <w:r>
        <w:rPr>
          <w:b/>
        </w:rPr>
        <w:tab/>
      </w:r>
      <w:r w:rsidR="00130CC9">
        <w:rPr>
          <w:b/>
        </w:rPr>
        <w:t xml:space="preserve">INVITED EXTRAMURAL LECTURES, </w:t>
      </w:r>
      <w:r w:rsidR="00E53ED6">
        <w:rPr>
          <w:b/>
        </w:rPr>
        <w:t xml:space="preserve"> </w:t>
      </w:r>
      <w:r w:rsidR="00130CC9">
        <w:rPr>
          <w:b/>
        </w:rPr>
        <w:t>PRESENTATIONS</w:t>
      </w:r>
      <w:r w:rsidR="00E53ED6">
        <w:rPr>
          <w:b/>
        </w:rPr>
        <w:t xml:space="preserve">, MEDIA INTERVIEWS, AND VISITING </w:t>
      </w:r>
      <w:r w:rsidR="00130CC9">
        <w:rPr>
          <w:b/>
        </w:rPr>
        <w:t>PROFESSORSHIPS</w:t>
      </w:r>
    </w:p>
    <w:p w:rsidR="008107CC" w:rsidRDefault="008107CC" w:rsidP="008107CC">
      <w:pPr>
        <w:widowControl/>
        <w:ind w:left="360"/>
        <w:rPr>
          <w:b/>
        </w:rPr>
      </w:pPr>
    </w:p>
    <w:p w:rsidR="008107CC" w:rsidRPr="0056125F" w:rsidRDefault="008107CC" w:rsidP="005722B1">
      <w:pPr>
        <w:widowControl/>
        <w:ind w:left="720"/>
        <w:rPr>
          <w:b/>
          <w:sz w:val="24"/>
          <w:szCs w:val="24"/>
        </w:rPr>
      </w:pPr>
      <w:r w:rsidRPr="0056125F">
        <w:rPr>
          <w:b/>
          <w:sz w:val="24"/>
          <w:szCs w:val="24"/>
        </w:rPr>
        <w:t xml:space="preserve">Hopfer, C.J. </w:t>
      </w:r>
      <w:r w:rsidRPr="00507A2F">
        <w:rPr>
          <w:sz w:val="24"/>
          <w:szCs w:val="24"/>
        </w:rPr>
        <w:t>“Motivational Interviewing”</w:t>
      </w:r>
      <w:r w:rsidR="0025614E" w:rsidRPr="00507A2F">
        <w:rPr>
          <w:sz w:val="24"/>
          <w:szCs w:val="24"/>
        </w:rPr>
        <w:t>.</w:t>
      </w:r>
      <w:r w:rsidRPr="0056125F">
        <w:rPr>
          <w:b/>
          <w:sz w:val="24"/>
          <w:szCs w:val="24"/>
        </w:rPr>
        <w:t xml:space="preserve"> </w:t>
      </w:r>
      <w:r w:rsidRPr="0056125F">
        <w:rPr>
          <w:sz w:val="24"/>
          <w:szCs w:val="24"/>
        </w:rPr>
        <w:t xml:space="preserve">American Academy of Child and Adolescent Psychiatry </w:t>
      </w:r>
      <w:r w:rsidR="0056125F">
        <w:rPr>
          <w:sz w:val="24"/>
          <w:szCs w:val="24"/>
        </w:rPr>
        <w:t xml:space="preserve">Workshop on building skills in the treatment of substance dependent adolescents, </w:t>
      </w:r>
      <w:r w:rsidR="00C8251C">
        <w:rPr>
          <w:sz w:val="24"/>
          <w:szCs w:val="24"/>
        </w:rPr>
        <w:t>Chicago, IL, October, 1999</w:t>
      </w:r>
      <w:r w:rsidR="00507A2F">
        <w:rPr>
          <w:sz w:val="24"/>
          <w:szCs w:val="24"/>
        </w:rPr>
        <w:t>.</w:t>
      </w:r>
    </w:p>
    <w:p w:rsidR="00835031" w:rsidRPr="00130CC9" w:rsidRDefault="00835031" w:rsidP="00515D37">
      <w:pPr>
        <w:widowControl/>
        <w:rPr>
          <w:b/>
          <w:sz w:val="24"/>
          <w:szCs w:val="24"/>
        </w:rPr>
      </w:pPr>
    </w:p>
    <w:p w:rsidR="00835031" w:rsidRDefault="00835031" w:rsidP="005722B1">
      <w:pPr>
        <w:ind w:left="720"/>
        <w:rPr>
          <w:sz w:val="24"/>
          <w:szCs w:val="24"/>
        </w:rPr>
      </w:pPr>
      <w:r w:rsidRPr="00404BB5">
        <w:rPr>
          <w:b/>
          <w:sz w:val="24"/>
          <w:szCs w:val="24"/>
        </w:rPr>
        <w:t>Hopfer</w:t>
      </w:r>
      <w:r w:rsidR="006170F9">
        <w:rPr>
          <w:b/>
          <w:sz w:val="24"/>
          <w:szCs w:val="24"/>
        </w:rPr>
        <w:t>,</w:t>
      </w:r>
      <w:r w:rsidRPr="00404BB5">
        <w:rPr>
          <w:b/>
          <w:sz w:val="24"/>
          <w:szCs w:val="24"/>
        </w:rPr>
        <w:t xml:space="preserve"> C</w:t>
      </w:r>
      <w:r w:rsidR="006170F9">
        <w:rPr>
          <w:b/>
          <w:sz w:val="24"/>
          <w:szCs w:val="24"/>
        </w:rPr>
        <w:t>.J.</w:t>
      </w:r>
      <w:r>
        <w:rPr>
          <w:b/>
          <w:sz w:val="24"/>
          <w:szCs w:val="24"/>
        </w:rPr>
        <w:t xml:space="preserve"> </w:t>
      </w:r>
      <w:r w:rsidRPr="00CA59C0">
        <w:rPr>
          <w:sz w:val="24"/>
          <w:szCs w:val="24"/>
        </w:rPr>
        <w:t xml:space="preserve"> </w:t>
      </w:r>
      <w:r w:rsidR="006170F9">
        <w:rPr>
          <w:sz w:val="24"/>
          <w:szCs w:val="24"/>
        </w:rPr>
        <w:t>“</w:t>
      </w:r>
      <w:r w:rsidRPr="00CA59C0">
        <w:rPr>
          <w:sz w:val="24"/>
          <w:szCs w:val="24"/>
        </w:rPr>
        <w:t>Motivation</w:t>
      </w:r>
      <w:r w:rsidR="00250B87">
        <w:rPr>
          <w:sz w:val="24"/>
          <w:szCs w:val="24"/>
        </w:rPr>
        <w:t xml:space="preserve">al Interviewing Skills-Building </w:t>
      </w:r>
      <w:r w:rsidRPr="00CA59C0">
        <w:rPr>
          <w:sz w:val="24"/>
          <w:szCs w:val="24"/>
        </w:rPr>
        <w:t>Workshop.</w:t>
      </w:r>
      <w:r w:rsidR="006170F9">
        <w:rPr>
          <w:sz w:val="24"/>
          <w:szCs w:val="24"/>
        </w:rPr>
        <w:t>”</w:t>
      </w:r>
      <w:r w:rsidRPr="00CA59C0">
        <w:rPr>
          <w:sz w:val="24"/>
          <w:szCs w:val="24"/>
        </w:rPr>
        <w:t xml:space="preserve"> </w:t>
      </w:r>
      <w:r w:rsidRPr="006170F9">
        <w:rPr>
          <w:i/>
          <w:sz w:val="24"/>
          <w:szCs w:val="24"/>
        </w:rPr>
        <w:t>National Institute of Drug Abuse’s Clinical Trial Networks National Blending Conference</w:t>
      </w:r>
      <w:r w:rsidR="006170F9">
        <w:rPr>
          <w:sz w:val="24"/>
          <w:szCs w:val="24"/>
        </w:rPr>
        <w:t>. Denver, CO,</w:t>
      </w:r>
      <w:r w:rsidRPr="00CA59C0">
        <w:rPr>
          <w:sz w:val="24"/>
          <w:szCs w:val="24"/>
        </w:rPr>
        <w:t xml:space="preserve"> September 2003.</w:t>
      </w:r>
    </w:p>
    <w:p w:rsidR="00020736" w:rsidRDefault="00020736" w:rsidP="005722B1">
      <w:pPr>
        <w:ind w:left="720"/>
        <w:rPr>
          <w:sz w:val="24"/>
          <w:szCs w:val="24"/>
        </w:rPr>
      </w:pPr>
    </w:p>
    <w:p w:rsidR="00020736" w:rsidRPr="00020736" w:rsidRDefault="00020736" w:rsidP="005722B1">
      <w:pPr>
        <w:ind w:left="720"/>
        <w:rPr>
          <w:sz w:val="24"/>
          <w:szCs w:val="24"/>
        </w:rPr>
      </w:pPr>
      <w:r w:rsidRPr="00020736">
        <w:rPr>
          <w:b/>
          <w:bCs/>
          <w:iCs/>
          <w:sz w:val="24"/>
          <w:szCs w:val="24"/>
        </w:rPr>
        <w:t>Hopfer, C.J.</w:t>
      </w:r>
      <w:r w:rsidRPr="00020736">
        <w:rPr>
          <w:b/>
          <w:bCs/>
          <w:i/>
          <w:iCs/>
          <w:sz w:val="24"/>
          <w:szCs w:val="24"/>
        </w:rPr>
        <w:t xml:space="preserve"> </w:t>
      </w:r>
      <w:r w:rsidRPr="00020736">
        <w:rPr>
          <w:bCs/>
          <w:i/>
          <w:iCs/>
          <w:sz w:val="24"/>
          <w:szCs w:val="24"/>
        </w:rPr>
        <w:t>“</w:t>
      </w:r>
      <w:r w:rsidRPr="00020736">
        <w:rPr>
          <w:bCs/>
          <w:sz w:val="24"/>
          <w:szCs w:val="24"/>
        </w:rPr>
        <w:t>Behavior Genetics of Substance Use in the National Longitudinal Study of Adolescent Health (Add Health).” Behavior Genetics Association Aix en Provence, France,</w:t>
      </w:r>
      <w:r w:rsidRPr="00020736">
        <w:rPr>
          <w:b/>
          <w:bCs/>
          <w:sz w:val="24"/>
          <w:szCs w:val="24"/>
        </w:rPr>
        <w:t xml:space="preserve"> </w:t>
      </w:r>
      <w:r w:rsidRPr="00020736">
        <w:rPr>
          <w:bCs/>
          <w:sz w:val="24"/>
          <w:szCs w:val="24"/>
        </w:rPr>
        <w:t>2004.</w:t>
      </w:r>
    </w:p>
    <w:p w:rsidR="002878AD" w:rsidRDefault="002878AD" w:rsidP="002878AD">
      <w:pPr>
        <w:rPr>
          <w:sz w:val="24"/>
          <w:szCs w:val="24"/>
        </w:rPr>
      </w:pPr>
    </w:p>
    <w:p w:rsidR="00DF49FF" w:rsidRDefault="002878AD" w:rsidP="005722B1">
      <w:pPr>
        <w:ind w:left="720"/>
        <w:rPr>
          <w:bCs/>
          <w:sz w:val="24"/>
          <w:szCs w:val="24"/>
        </w:rPr>
      </w:pPr>
      <w:r w:rsidRPr="002878AD">
        <w:rPr>
          <w:b/>
          <w:sz w:val="24"/>
          <w:szCs w:val="24"/>
        </w:rPr>
        <w:t>Hopfer</w:t>
      </w:r>
      <w:r w:rsidR="006170F9">
        <w:rPr>
          <w:b/>
          <w:sz w:val="24"/>
          <w:szCs w:val="24"/>
        </w:rPr>
        <w:t>,</w:t>
      </w:r>
      <w:r w:rsidRPr="002878AD">
        <w:rPr>
          <w:b/>
          <w:sz w:val="24"/>
          <w:szCs w:val="24"/>
        </w:rPr>
        <w:t xml:space="preserve"> C</w:t>
      </w:r>
      <w:r w:rsidR="006170F9">
        <w:rPr>
          <w:b/>
          <w:sz w:val="24"/>
          <w:szCs w:val="24"/>
        </w:rPr>
        <w:t xml:space="preserve">.J. </w:t>
      </w:r>
      <w:r>
        <w:rPr>
          <w:b/>
          <w:sz w:val="24"/>
          <w:szCs w:val="24"/>
        </w:rPr>
        <w:t xml:space="preserve"> </w:t>
      </w:r>
      <w:r w:rsidR="006170F9">
        <w:rPr>
          <w:b/>
          <w:sz w:val="24"/>
          <w:szCs w:val="24"/>
        </w:rPr>
        <w:t>“</w:t>
      </w:r>
      <w:r w:rsidRPr="00DF49FF">
        <w:rPr>
          <w:sz w:val="24"/>
          <w:szCs w:val="24"/>
        </w:rPr>
        <w:t xml:space="preserve">Preparing for Change. </w:t>
      </w:r>
      <w:r w:rsidR="00DF49FF" w:rsidRPr="00DF49FF">
        <w:rPr>
          <w:bCs/>
          <w:sz w:val="24"/>
          <w:szCs w:val="24"/>
        </w:rPr>
        <w:t>The 30</w:t>
      </w:r>
      <w:r w:rsidR="00DF49FF" w:rsidRPr="00DF49FF">
        <w:rPr>
          <w:bCs/>
          <w:sz w:val="24"/>
          <w:szCs w:val="24"/>
          <w:vertAlign w:val="superscript"/>
        </w:rPr>
        <w:t>th</w:t>
      </w:r>
      <w:r w:rsidR="00DF49FF" w:rsidRPr="00DF49FF">
        <w:rPr>
          <w:bCs/>
          <w:sz w:val="24"/>
          <w:szCs w:val="24"/>
        </w:rPr>
        <w:t xml:space="preserve"> Annual Psychiatry Conferenc</w:t>
      </w:r>
      <w:r w:rsidR="006170F9">
        <w:rPr>
          <w:bCs/>
          <w:sz w:val="24"/>
          <w:szCs w:val="24"/>
        </w:rPr>
        <w:t xml:space="preserve">e </w:t>
      </w:r>
      <w:r w:rsidR="006170F9">
        <w:rPr>
          <w:bCs/>
          <w:sz w:val="24"/>
          <w:szCs w:val="24"/>
        </w:rPr>
        <w:lastRenderedPageBreak/>
        <w:t>PREPARING FOR</w:t>
      </w:r>
      <w:r w:rsidR="00DF49FF" w:rsidRPr="00DF49FF">
        <w:rPr>
          <w:bCs/>
          <w:sz w:val="24"/>
          <w:szCs w:val="24"/>
        </w:rPr>
        <w:t xml:space="preserve"> CHANGE:  The philosophy and techniques of Motivational Interviewing, August 3-5</w:t>
      </w:r>
      <w:r w:rsidR="00DF49FF" w:rsidRPr="00DF49FF">
        <w:rPr>
          <w:bCs/>
          <w:sz w:val="24"/>
          <w:szCs w:val="24"/>
          <w:vertAlign w:val="superscript"/>
        </w:rPr>
        <w:t>th</w:t>
      </w:r>
      <w:r w:rsidR="00DF49FF" w:rsidRPr="00DF49FF">
        <w:rPr>
          <w:bCs/>
          <w:sz w:val="24"/>
          <w:szCs w:val="24"/>
        </w:rPr>
        <w:t>, 2005</w:t>
      </w:r>
      <w:r w:rsidR="006170F9">
        <w:rPr>
          <w:bCs/>
          <w:sz w:val="24"/>
          <w:szCs w:val="24"/>
        </w:rPr>
        <w:t>.”</w:t>
      </w:r>
      <w:r w:rsidR="00DF49FF" w:rsidRPr="00DF49FF">
        <w:rPr>
          <w:bCs/>
          <w:sz w:val="24"/>
          <w:szCs w:val="24"/>
        </w:rPr>
        <w:t xml:space="preserve"> </w:t>
      </w:r>
      <w:r w:rsidR="00DF49FF" w:rsidRPr="006170F9">
        <w:rPr>
          <w:bCs/>
          <w:i/>
          <w:sz w:val="24"/>
          <w:szCs w:val="24"/>
        </w:rPr>
        <w:t>The Given Institute</w:t>
      </w:r>
      <w:r w:rsidR="006170F9">
        <w:rPr>
          <w:bCs/>
          <w:sz w:val="24"/>
          <w:szCs w:val="24"/>
        </w:rPr>
        <w:t>.</w:t>
      </w:r>
      <w:r w:rsidR="00DF49FF" w:rsidRPr="00DF49FF">
        <w:rPr>
          <w:bCs/>
          <w:sz w:val="24"/>
          <w:szCs w:val="24"/>
        </w:rPr>
        <w:t xml:space="preserve"> Aspen, Colorado, August 2005</w:t>
      </w:r>
      <w:r w:rsidR="00CA14A8">
        <w:rPr>
          <w:bCs/>
          <w:sz w:val="24"/>
          <w:szCs w:val="24"/>
        </w:rPr>
        <w:t>.</w:t>
      </w:r>
    </w:p>
    <w:p w:rsidR="00E7130F" w:rsidRDefault="00E7130F" w:rsidP="00E7130F">
      <w:pPr>
        <w:rPr>
          <w:bCs/>
          <w:sz w:val="24"/>
          <w:szCs w:val="24"/>
        </w:rPr>
      </w:pPr>
    </w:p>
    <w:p w:rsidR="005E39C7" w:rsidRDefault="005E39C7" w:rsidP="00102931">
      <w:pPr>
        <w:ind w:left="720"/>
        <w:rPr>
          <w:bCs/>
          <w:sz w:val="24"/>
          <w:szCs w:val="24"/>
        </w:rPr>
      </w:pPr>
      <w:r w:rsidRPr="007D2C83">
        <w:rPr>
          <w:b/>
          <w:bCs/>
          <w:sz w:val="24"/>
          <w:szCs w:val="24"/>
        </w:rPr>
        <w:t>Hopfer, C.J.</w:t>
      </w:r>
      <w:r>
        <w:rPr>
          <w:bCs/>
          <w:sz w:val="24"/>
          <w:szCs w:val="24"/>
        </w:rPr>
        <w:t xml:space="preserve"> </w:t>
      </w:r>
      <w:r w:rsidR="005B7442">
        <w:rPr>
          <w:bCs/>
          <w:sz w:val="24"/>
          <w:szCs w:val="24"/>
        </w:rPr>
        <w:t>“Cannabis Receptor Haplotype Associated with Cannabis Dependence Symptoms in Adolescents.</w:t>
      </w:r>
      <w:r w:rsidR="00A3228A">
        <w:rPr>
          <w:bCs/>
          <w:sz w:val="24"/>
          <w:szCs w:val="24"/>
        </w:rPr>
        <w:t>”</w:t>
      </w:r>
      <w:r w:rsidR="005B7442">
        <w:rPr>
          <w:bCs/>
          <w:sz w:val="24"/>
          <w:szCs w:val="24"/>
        </w:rPr>
        <w:t xml:space="preserve"> Institute of the American Academy of Child and Adole</w:t>
      </w:r>
      <w:r w:rsidR="00B40540">
        <w:rPr>
          <w:bCs/>
          <w:sz w:val="24"/>
          <w:szCs w:val="24"/>
        </w:rPr>
        <w:t xml:space="preserve">scent Psychiatry Conference: </w:t>
      </w:r>
      <w:r w:rsidR="00B40540" w:rsidRPr="00B40540">
        <w:rPr>
          <w:sz w:val="24"/>
          <w:szCs w:val="24"/>
        </w:rPr>
        <w:t>Going Back to Basics on Substance Abuse in Adolescents</w:t>
      </w:r>
      <w:r w:rsidR="00B40540">
        <w:rPr>
          <w:sz w:val="24"/>
          <w:szCs w:val="24"/>
        </w:rPr>
        <w:t>. Toronto CA, October 2005</w:t>
      </w:r>
      <w:r w:rsidR="00507A2F">
        <w:rPr>
          <w:sz w:val="24"/>
          <w:szCs w:val="24"/>
        </w:rPr>
        <w:t>.</w:t>
      </w:r>
    </w:p>
    <w:p w:rsidR="005E39C7" w:rsidRDefault="005E39C7" w:rsidP="00E7130F">
      <w:pPr>
        <w:rPr>
          <w:bCs/>
          <w:sz w:val="24"/>
          <w:szCs w:val="24"/>
        </w:rPr>
      </w:pPr>
    </w:p>
    <w:p w:rsidR="00B3369A" w:rsidRPr="0025614E" w:rsidRDefault="005E39C7" w:rsidP="0025614E">
      <w:pPr>
        <w:ind w:left="720"/>
        <w:rPr>
          <w:sz w:val="24"/>
          <w:szCs w:val="24"/>
        </w:rPr>
      </w:pPr>
      <w:r w:rsidRPr="007D2C83">
        <w:rPr>
          <w:b/>
          <w:bCs/>
          <w:sz w:val="24"/>
          <w:szCs w:val="24"/>
        </w:rPr>
        <w:t>Hopfer</w:t>
      </w:r>
      <w:r w:rsidR="007D2C83" w:rsidRPr="007D2C83">
        <w:rPr>
          <w:b/>
          <w:bCs/>
          <w:sz w:val="24"/>
          <w:szCs w:val="24"/>
        </w:rPr>
        <w:t>,</w:t>
      </w:r>
      <w:r w:rsidRPr="007D2C83">
        <w:rPr>
          <w:b/>
          <w:bCs/>
          <w:sz w:val="24"/>
          <w:szCs w:val="24"/>
        </w:rPr>
        <w:t xml:space="preserve"> C</w:t>
      </w:r>
      <w:r w:rsidR="007D2C83" w:rsidRPr="007D2C83">
        <w:rPr>
          <w:b/>
          <w:bCs/>
          <w:sz w:val="24"/>
          <w:szCs w:val="24"/>
        </w:rPr>
        <w:t>.</w:t>
      </w:r>
      <w:r w:rsidRPr="007D2C83">
        <w:rPr>
          <w:b/>
          <w:bCs/>
          <w:sz w:val="24"/>
          <w:szCs w:val="24"/>
        </w:rPr>
        <w:t>J</w:t>
      </w:r>
      <w:r w:rsidR="007D2C83" w:rsidRPr="007D2C83">
        <w:rPr>
          <w:b/>
          <w:bCs/>
          <w:sz w:val="24"/>
          <w:szCs w:val="24"/>
        </w:rPr>
        <w:t>.</w:t>
      </w:r>
      <w:r w:rsidR="00B3369A">
        <w:rPr>
          <w:b/>
          <w:bCs/>
          <w:sz w:val="24"/>
          <w:szCs w:val="24"/>
        </w:rPr>
        <w:t xml:space="preserve"> </w:t>
      </w:r>
      <w:r w:rsidR="00B3369A" w:rsidRPr="00B3369A">
        <w:rPr>
          <w:bCs/>
          <w:sz w:val="24"/>
          <w:szCs w:val="24"/>
        </w:rPr>
        <w:t>“</w:t>
      </w:r>
      <w:r w:rsidR="00B3369A" w:rsidRPr="00B3369A">
        <w:rPr>
          <w:sz w:val="24"/>
          <w:szCs w:val="24"/>
        </w:rPr>
        <w:t xml:space="preserve">Specific Issues </w:t>
      </w:r>
      <w:r w:rsidR="0025614E" w:rsidRPr="00B3369A">
        <w:rPr>
          <w:sz w:val="24"/>
          <w:szCs w:val="24"/>
        </w:rPr>
        <w:t>in</w:t>
      </w:r>
      <w:r w:rsidR="00B3369A" w:rsidRPr="00B3369A">
        <w:rPr>
          <w:sz w:val="24"/>
          <w:szCs w:val="24"/>
        </w:rPr>
        <w:t xml:space="preserve"> </w:t>
      </w:r>
      <w:r w:rsidR="0025614E" w:rsidRPr="00B3369A">
        <w:rPr>
          <w:sz w:val="24"/>
          <w:szCs w:val="24"/>
        </w:rPr>
        <w:t>the</w:t>
      </w:r>
      <w:r w:rsidR="00507A2F">
        <w:rPr>
          <w:sz w:val="24"/>
          <w:szCs w:val="24"/>
        </w:rPr>
        <w:t xml:space="preserve"> Assessment o</w:t>
      </w:r>
      <w:r w:rsidR="00B3369A" w:rsidRPr="00B3369A">
        <w:rPr>
          <w:sz w:val="24"/>
          <w:szCs w:val="24"/>
        </w:rPr>
        <w:t xml:space="preserve">f </w:t>
      </w:r>
      <w:bookmarkStart w:id="0" w:name="OLE_LINK1"/>
      <w:bookmarkStart w:id="1" w:name="OLE_LINK2"/>
      <w:r w:rsidR="00B3369A" w:rsidRPr="00B3369A">
        <w:rPr>
          <w:sz w:val="24"/>
          <w:szCs w:val="24"/>
        </w:rPr>
        <w:t>Opiates/Club</w:t>
      </w:r>
      <w:r w:rsidR="0025614E">
        <w:rPr>
          <w:sz w:val="24"/>
          <w:szCs w:val="24"/>
        </w:rPr>
        <w:t xml:space="preserve"> </w:t>
      </w:r>
      <w:r w:rsidR="00B3369A" w:rsidRPr="00B3369A">
        <w:rPr>
          <w:sz w:val="24"/>
          <w:szCs w:val="24"/>
        </w:rPr>
        <w:t>Drugs/Stimulants/Inhalants</w:t>
      </w:r>
      <w:bookmarkEnd w:id="0"/>
      <w:bookmarkEnd w:id="1"/>
      <w:r w:rsidR="0025614E">
        <w:rPr>
          <w:sz w:val="24"/>
          <w:szCs w:val="24"/>
        </w:rPr>
        <w:t>.</w:t>
      </w:r>
      <w:r w:rsidR="00B3369A" w:rsidRPr="00B3369A">
        <w:rPr>
          <w:sz w:val="24"/>
          <w:szCs w:val="24"/>
        </w:rPr>
        <w:t>”</w:t>
      </w:r>
      <w:r>
        <w:rPr>
          <w:bCs/>
          <w:sz w:val="24"/>
          <w:szCs w:val="24"/>
        </w:rPr>
        <w:t xml:space="preserve"> </w:t>
      </w:r>
      <w:r w:rsidR="00B3369A">
        <w:rPr>
          <w:bCs/>
          <w:sz w:val="24"/>
          <w:szCs w:val="24"/>
        </w:rPr>
        <w:t xml:space="preserve">Institute of the American Academy of Child and </w:t>
      </w:r>
    </w:p>
    <w:p w:rsidR="00B3369A" w:rsidRDefault="00B3369A" w:rsidP="00B3369A">
      <w:pPr>
        <w:ind w:left="360" w:firstLine="360"/>
        <w:rPr>
          <w:sz w:val="24"/>
          <w:szCs w:val="24"/>
        </w:rPr>
      </w:pPr>
      <w:r>
        <w:rPr>
          <w:bCs/>
          <w:sz w:val="24"/>
          <w:szCs w:val="24"/>
        </w:rPr>
        <w:t xml:space="preserve">Adolescent Psychiatry </w:t>
      </w:r>
      <w:r w:rsidR="0025614E">
        <w:rPr>
          <w:bCs/>
          <w:sz w:val="24"/>
          <w:szCs w:val="24"/>
        </w:rPr>
        <w:t>Conference</w:t>
      </w:r>
      <w:r>
        <w:rPr>
          <w:bCs/>
          <w:sz w:val="24"/>
          <w:szCs w:val="24"/>
        </w:rPr>
        <w:t>:</w:t>
      </w:r>
      <w:r w:rsidR="00102931" w:rsidRPr="00102931">
        <w:t xml:space="preserve"> </w:t>
      </w:r>
      <w:r>
        <w:rPr>
          <w:sz w:val="24"/>
          <w:szCs w:val="24"/>
        </w:rPr>
        <w:t xml:space="preserve">Adolescent </w:t>
      </w:r>
      <w:r w:rsidR="00102931" w:rsidRPr="00102931">
        <w:rPr>
          <w:sz w:val="24"/>
          <w:szCs w:val="24"/>
        </w:rPr>
        <w:t xml:space="preserve">Substance Use Disorders: Evidence-Based </w:t>
      </w:r>
    </w:p>
    <w:p w:rsidR="00F10EAD" w:rsidRDefault="00102931" w:rsidP="00F10EAD">
      <w:pPr>
        <w:ind w:left="360" w:firstLine="360"/>
        <w:rPr>
          <w:sz w:val="24"/>
          <w:szCs w:val="24"/>
        </w:rPr>
      </w:pPr>
      <w:r w:rsidRPr="00102931">
        <w:rPr>
          <w:sz w:val="24"/>
          <w:szCs w:val="24"/>
        </w:rPr>
        <w:t>Management</w:t>
      </w:r>
      <w:r w:rsidR="00B3369A">
        <w:rPr>
          <w:sz w:val="24"/>
          <w:szCs w:val="24"/>
        </w:rPr>
        <w:t>.</w:t>
      </w:r>
      <w:r w:rsidR="00F14866">
        <w:rPr>
          <w:sz w:val="24"/>
          <w:szCs w:val="24"/>
        </w:rPr>
        <w:t xml:space="preserve">” </w:t>
      </w:r>
      <w:r w:rsidR="00B3369A">
        <w:rPr>
          <w:sz w:val="24"/>
          <w:szCs w:val="24"/>
        </w:rPr>
        <w:t xml:space="preserve"> San Diego CA, October 2006</w:t>
      </w:r>
      <w:r w:rsidR="00507A2F">
        <w:rPr>
          <w:sz w:val="24"/>
          <w:szCs w:val="24"/>
        </w:rPr>
        <w:t>.</w:t>
      </w:r>
    </w:p>
    <w:p w:rsidR="00444732" w:rsidRDefault="00444732" w:rsidP="00F10EAD">
      <w:pPr>
        <w:ind w:left="360" w:firstLine="360"/>
        <w:rPr>
          <w:sz w:val="24"/>
          <w:szCs w:val="24"/>
        </w:rPr>
      </w:pPr>
    </w:p>
    <w:p w:rsidR="00F10EAD" w:rsidRDefault="00F10EAD" w:rsidP="00B3369A">
      <w:pPr>
        <w:ind w:left="360" w:firstLine="360"/>
        <w:rPr>
          <w:sz w:val="24"/>
          <w:szCs w:val="24"/>
        </w:rPr>
      </w:pPr>
      <w:r w:rsidRPr="00F10EAD">
        <w:rPr>
          <w:b/>
          <w:sz w:val="24"/>
          <w:szCs w:val="24"/>
        </w:rPr>
        <w:t>Hopfer, C.J.</w:t>
      </w:r>
      <w:r w:rsidR="00507A2F">
        <w:rPr>
          <w:sz w:val="24"/>
          <w:szCs w:val="24"/>
        </w:rPr>
        <w:t xml:space="preserve"> “</w:t>
      </w:r>
      <w:r>
        <w:rPr>
          <w:sz w:val="24"/>
          <w:szCs w:val="24"/>
        </w:rPr>
        <w:t xml:space="preserve">From Cells to Society: The Science of Drug Abuse.” Café Scientifique.  </w:t>
      </w:r>
    </w:p>
    <w:p w:rsidR="00F10EAD" w:rsidRDefault="00F10EAD" w:rsidP="00B3369A">
      <w:pPr>
        <w:ind w:left="360" w:firstLine="360"/>
        <w:rPr>
          <w:sz w:val="24"/>
          <w:szCs w:val="24"/>
        </w:rPr>
      </w:pPr>
      <w:r>
        <w:rPr>
          <w:sz w:val="24"/>
          <w:szCs w:val="24"/>
        </w:rPr>
        <w:t>Denver, CO, 2006</w:t>
      </w:r>
      <w:r w:rsidR="00507A2F">
        <w:rPr>
          <w:sz w:val="24"/>
          <w:szCs w:val="24"/>
        </w:rPr>
        <w:t>.</w:t>
      </w:r>
    </w:p>
    <w:p w:rsidR="00103A39" w:rsidRDefault="00103A39" w:rsidP="00B3369A">
      <w:pPr>
        <w:ind w:left="360" w:firstLine="360"/>
        <w:rPr>
          <w:sz w:val="24"/>
          <w:szCs w:val="24"/>
        </w:rPr>
      </w:pPr>
    </w:p>
    <w:p w:rsidR="00103A39" w:rsidRDefault="00103A39" w:rsidP="00103A39">
      <w:pPr>
        <w:ind w:left="720"/>
        <w:rPr>
          <w:sz w:val="24"/>
          <w:szCs w:val="24"/>
        </w:rPr>
      </w:pPr>
      <w:r w:rsidRPr="00103A39">
        <w:rPr>
          <w:b/>
          <w:sz w:val="24"/>
          <w:szCs w:val="24"/>
        </w:rPr>
        <w:t>Hopfer, C.J.</w:t>
      </w:r>
      <w:r>
        <w:rPr>
          <w:sz w:val="24"/>
          <w:szCs w:val="24"/>
        </w:rPr>
        <w:t xml:space="preserve"> “Clinical and Genetic Epidemiology of Cannabis Use Disorders.” Grand Rounds. Virgini</w:t>
      </w:r>
      <w:r w:rsidR="00457479">
        <w:rPr>
          <w:sz w:val="24"/>
          <w:szCs w:val="24"/>
        </w:rPr>
        <w:t>a Commonwealth University, December</w:t>
      </w:r>
      <w:r>
        <w:rPr>
          <w:sz w:val="24"/>
          <w:szCs w:val="24"/>
        </w:rPr>
        <w:t>, 2007.</w:t>
      </w:r>
    </w:p>
    <w:p w:rsidR="00BB7EB0" w:rsidRDefault="00BB7EB0" w:rsidP="00103A39">
      <w:pPr>
        <w:ind w:left="720"/>
        <w:rPr>
          <w:sz w:val="24"/>
          <w:szCs w:val="24"/>
        </w:rPr>
      </w:pPr>
    </w:p>
    <w:p w:rsidR="00A32E4A" w:rsidRDefault="00EC0E2F" w:rsidP="004602FB">
      <w:pPr>
        <w:ind w:left="720" w:hanging="720"/>
        <w:rPr>
          <w:sz w:val="24"/>
          <w:szCs w:val="24"/>
        </w:rPr>
      </w:pPr>
      <w:r>
        <w:tab/>
      </w:r>
      <w:r w:rsidRPr="004602FB">
        <w:rPr>
          <w:b/>
          <w:sz w:val="24"/>
          <w:szCs w:val="24"/>
        </w:rPr>
        <w:t>Hopfer, C.J.</w:t>
      </w:r>
      <w:r w:rsidRPr="00A32E4A">
        <w:rPr>
          <w:sz w:val="24"/>
          <w:szCs w:val="24"/>
        </w:rPr>
        <w:t xml:space="preserve"> </w:t>
      </w:r>
      <w:r w:rsidR="00A32E4A" w:rsidRPr="00A32E4A">
        <w:rPr>
          <w:sz w:val="24"/>
          <w:szCs w:val="24"/>
        </w:rPr>
        <w:t xml:space="preserve">“Development of Injection HIV Risk Behaviors in Adolescents Followed Into Young Adulthood” Symposium at the American Academy of Child and Adolescent Psychiatry </w:t>
      </w:r>
      <w:r w:rsidR="00507A2F">
        <w:rPr>
          <w:sz w:val="24"/>
          <w:szCs w:val="24"/>
        </w:rPr>
        <w:t>Conference</w:t>
      </w:r>
      <w:r w:rsidR="00A32E4A" w:rsidRPr="00A32E4A">
        <w:rPr>
          <w:sz w:val="24"/>
          <w:szCs w:val="24"/>
        </w:rPr>
        <w:t>: Substance Use Predicts HIV Infection in Adolescents</w:t>
      </w:r>
      <w:r w:rsidR="00457479">
        <w:rPr>
          <w:sz w:val="24"/>
          <w:szCs w:val="24"/>
        </w:rPr>
        <w:t>, Oct, 2008.</w:t>
      </w:r>
    </w:p>
    <w:p w:rsidR="007B48E9" w:rsidRDefault="007B48E9" w:rsidP="004602FB">
      <w:pPr>
        <w:ind w:left="720" w:hanging="720"/>
        <w:rPr>
          <w:sz w:val="24"/>
          <w:szCs w:val="24"/>
        </w:rPr>
      </w:pPr>
    </w:p>
    <w:p w:rsidR="007B48E9" w:rsidRDefault="007B48E9" w:rsidP="007B48E9">
      <w:pPr>
        <w:ind w:left="720" w:hanging="720"/>
        <w:rPr>
          <w:sz w:val="24"/>
          <w:szCs w:val="24"/>
        </w:rPr>
      </w:pPr>
      <w:r>
        <w:rPr>
          <w:sz w:val="24"/>
          <w:szCs w:val="24"/>
        </w:rPr>
        <w:tab/>
      </w:r>
      <w:r w:rsidRPr="004602FB">
        <w:rPr>
          <w:b/>
          <w:sz w:val="24"/>
          <w:szCs w:val="24"/>
        </w:rPr>
        <w:t>Hopfer, C.J.</w:t>
      </w:r>
      <w:r w:rsidRPr="00A32E4A">
        <w:rPr>
          <w:sz w:val="24"/>
          <w:szCs w:val="24"/>
        </w:rPr>
        <w:t xml:space="preserve"> “Development of Injection HIV Risk Behaviors in Adolescents Followed Into Young Adulthood”</w:t>
      </w:r>
      <w:r>
        <w:rPr>
          <w:sz w:val="24"/>
          <w:szCs w:val="24"/>
        </w:rPr>
        <w:t xml:space="preserve"> Co-Chair</w:t>
      </w:r>
      <w:r w:rsidRPr="00A32E4A">
        <w:rPr>
          <w:sz w:val="24"/>
          <w:szCs w:val="24"/>
        </w:rPr>
        <w:t xml:space="preserve">: </w:t>
      </w:r>
      <w:r>
        <w:rPr>
          <w:sz w:val="24"/>
          <w:szCs w:val="24"/>
        </w:rPr>
        <w:t>HIV Risk Behavior Symposium, CPDD, Reno, NV, 2009.</w:t>
      </w:r>
    </w:p>
    <w:p w:rsidR="004E4A65" w:rsidRDefault="004E4A65" w:rsidP="007B48E9">
      <w:pPr>
        <w:ind w:left="720" w:hanging="720"/>
        <w:rPr>
          <w:sz w:val="24"/>
          <w:szCs w:val="24"/>
        </w:rPr>
      </w:pPr>
    </w:p>
    <w:p w:rsidR="002447A5" w:rsidRPr="002447A5" w:rsidRDefault="004E4A65" w:rsidP="002447A5">
      <w:pPr>
        <w:ind w:left="720"/>
        <w:rPr>
          <w:sz w:val="24"/>
          <w:szCs w:val="24"/>
        </w:rPr>
      </w:pPr>
      <w:r w:rsidRPr="004E4A65">
        <w:rPr>
          <w:b/>
          <w:sz w:val="24"/>
          <w:szCs w:val="24"/>
        </w:rPr>
        <w:t xml:space="preserve">Hopfer, C.J. </w:t>
      </w:r>
      <w:r w:rsidR="002447A5">
        <w:rPr>
          <w:b/>
          <w:sz w:val="24"/>
          <w:szCs w:val="24"/>
        </w:rPr>
        <w:t xml:space="preserve"> </w:t>
      </w:r>
      <w:r w:rsidR="002447A5" w:rsidRPr="002447A5">
        <w:rPr>
          <w:b/>
          <w:sz w:val="24"/>
          <w:szCs w:val="24"/>
        </w:rPr>
        <w:t>“</w:t>
      </w:r>
      <w:r w:rsidR="002447A5" w:rsidRPr="002447A5">
        <w:rPr>
          <w:sz w:val="24"/>
          <w:szCs w:val="24"/>
        </w:rPr>
        <w:t xml:space="preserve">Time to Onset of Alcohol, Cannabis, and Cocaine Use in a Longitudinal Sample of Adolescents” </w:t>
      </w:r>
      <w:r w:rsidR="002447A5">
        <w:rPr>
          <w:sz w:val="24"/>
          <w:szCs w:val="24"/>
        </w:rPr>
        <w:t xml:space="preserve">Developmental Psychobiology Research Group Retreat, Golden, CO, 2010. </w:t>
      </w:r>
    </w:p>
    <w:p w:rsidR="002C406B" w:rsidRDefault="002C406B" w:rsidP="007B48E9">
      <w:pPr>
        <w:ind w:left="720" w:hanging="720"/>
        <w:rPr>
          <w:sz w:val="24"/>
          <w:szCs w:val="24"/>
        </w:rPr>
      </w:pPr>
    </w:p>
    <w:p w:rsidR="002C406B" w:rsidRDefault="002C406B" w:rsidP="004E4A65">
      <w:pPr>
        <w:ind w:left="720" w:hanging="720"/>
        <w:rPr>
          <w:sz w:val="24"/>
          <w:szCs w:val="24"/>
        </w:rPr>
      </w:pPr>
      <w:r>
        <w:rPr>
          <w:sz w:val="24"/>
          <w:szCs w:val="24"/>
        </w:rPr>
        <w:tab/>
      </w:r>
      <w:r w:rsidRPr="002C406B">
        <w:rPr>
          <w:b/>
          <w:sz w:val="24"/>
          <w:szCs w:val="24"/>
        </w:rPr>
        <w:t>Hopfer, C.J.</w:t>
      </w:r>
      <w:r w:rsidR="00507A2F">
        <w:rPr>
          <w:sz w:val="24"/>
          <w:szCs w:val="24"/>
        </w:rPr>
        <w:t xml:space="preserve"> “Drug Dependence</w:t>
      </w:r>
      <w:r>
        <w:rPr>
          <w:sz w:val="24"/>
          <w:szCs w:val="24"/>
        </w:rPr>
        <w:t>: From Candidate Genes to Whole Genome Sequencing.” University of Denver Neuroscience Research Group. Denver, CO, 2010.</w:t>
      </w:r>
    </w:p>
    <w:p w:rsidR="0013299E" w:rsidRDefault="0013299E" w:rsidP="004E4A65">
      <w:pPr>
        <w:ind w:left="720" w:hanging="720"/>
        <w:rPr>
          <w:sz w:val="24"/>
          <w:szCs w:val="24"/>
        </w:rPr>
      </w:pPr>
    </w:p>
    <w:p w:rsidR="0013299E" w:rsidRPr="0013299E" w:rsidRDefault="0013299E" w:rsidP="0013299E">
      <w:pPr>
        <w:ind w:left="720" w:hanging="720"/>
        <w:rPr>
          <w:sz w:val="24"/>
          <w:szCs w:val="24"/>
        </w:rPr>
      </w:pPr>
      <w:r>
        <w:rPr>
          <w:sz w:val="24"/>
          <w:szCs w:val="24"/>
        </w:rPr>
        <w:tab/>
      </w:r>
      <w:r w:rsidRPr="0013299E">
        <w:rPr>
          <w:b/>
          <w:sz w:val="24"/>
          <w:szCs w:val="24"/>
        </w:rPr>
        <w:t>Hopfer, C.J.</w:t>
      </w:r>
      <w:r>
        <w:rPr>
          <w:sz w:val="24"/>
          <w:szCs w:val="24"/>
        </w:rPr>
        <w:t xml:space="preserve"> </w:t>
      </w:r>
      <w:r w:rsidR="00507A2F">
        <w:rPr>
          <w:sz w:val="24"/>
          <w:szCs w:val="24"/>
        </w:rPr>
        <w:t>“Genetics of Adolescent Antisocial Drug Dependence.</w:t>
      </w:r>
      <w:r w:rsidRPr="0013299E">
        <w:rPr>
          <w:sz w:val="24"/>
          <w:szCs w:val="24"/>
        </w:rPr>
        <w:t>”</w:t>
      </w:r>
      <w:r>
        <w:rPr>
          <w:sz w:val="24"/>
          <w:szCs w:val="24"/>
        </w:rPr>
        <w:t xml:space="preserve"> </w:t>
      </w:r>
      <w:r w:rsidRPr="0013299E">
        <w:rPr>
          <w:sz w:val="24"/>
          <w:szCs w:val="24"/>
        </w:rPr>
        <w:t xml:space="preserve">NIDA Genetics </w:t>
      </w:r>
    </w:p>
    <w:p w:rsidR="0013299E" w:rsidRDefault="0013299E" w:rsidP="0013299E">
      <w:pPr>
        <w:ind w:left="720"/>
        <w:rPr>
          <w:sz w:val="24"/>
          <w:szCs w:val="24"/>
        </w:rPr>
      </w:pPr>
      <w:r>
        <w:rPr>
          <w:sz w:val="24"/>
          <w:szCs w:val="24"/>
        </w:rPr>
        <w:t xml:space="preserve"> </w:t>
      </w:r>
      <w:r w:rsidRPr="0013299E">
        <w:rPr>
          <w:sz w:val="24"/>
          <w:szCs w:val="24"/>
        </w:rPr>
        <w:t>Consortium.</w:t>
      </w:r>
      <w:r>
        <w:rPr>
          <w:sz w:val="24"/>
          <w:szCs w:val="24"/>
        </w:rPr>
        <w:t xml:space="preserve">, Washington, D.C., </w:t>
      </w:r>
      <w:r w:rsidRPr="0013299E">
        <w:rPr>
          <w:sz w:val="24"/>
          <w:szCs w:val="24"/>
        </w:rPr>
        <w:t>May 25th, 2010.</w:t>
      </w:r>
    </w:p>
    <w:p w:rsidR="00B07775" w:rsidRDefault="00B07775" w:rsidP="0013299E">
      <w:pPr>
        <w:ind w:left="720"/>
        <w:rPr>
          <w:sz w:val="24"/>
          <w:szCs w:val="24"/>
        </w:rPr>
      </w:pPr>
    </w:p>
    <w:p w:rsidR="00927F05" w:rsidRPr="00B07775" w:rsidRDefault="00927F05" w:rsidP="00927F05">
      <w:pPr>
        <w:ind w:left="720"/>
        <w:rPr>
          <w:sz w:val="24"/>
          <w:szCs w:val="24"/>
        </w:rPr>
      </w:pPr>
      <w:r w:rsidRPr="00927F05">
        <w:rPr>
          <w:b/>
          <w:sz w:val="24"/>
          <w:szCs w:val="24"/>
        </w:rPr>
        <w:t>Hopfer, C.J.</w:t>
      </w:r>
      <w:r>
        <w:rPr>
          <w:sz w:val="24"/>
          <w:szCs w:val="24"/>
        </w:rPr>
        <w:t xml:space="preserve"> </w:t>
      </w:r>
      <w:r w:rsidRPr="00B07775">
        <w:rPr>
          <w:sz w:val="24"/>
          <w:szCs w:val="24"/>
        </w:rPr>
        <w:t>“</w:t>
      </w:r>
      <w:r w:rsidR="00052788">
        <w:rPr>
          <w:sz w:val="24"/>
          <w:szCs w:val="24"/>
        </w:rPr>
        <w:t>The Antisocial Drug Dependence Phenotype: O</w:t>
      </w:r>
      <w:r w:rsidR="00731429">
        <w:rPr>
          <w:sz w:val="24"/>
          <w:szCs w:val="24"/>
        </w:rPr>
        <w:t>verview &amp; I</w:t>
      </w:r>
      <w:r w:rsidRPr="00B07775">
        <w:rPr>
          <w:sz w:val="24"/>
          <w:szCs w:val="24"/>
        </w:rPr>
        <w:t xml:space="preserve">mportance to </w:t>
      </w:r>
    </w:p>
    <w:p w:rsidR="00B07775" w:rsidRPr="00B07775" w:rsidRDefault="00052788" w:rsidP="00927F05">
      <w:pPr>
        <w:ind w:left="720"/>
        <w:rPr>
          <w:sz w:val="24"/>
          <w:szCs w:val="24"/>
        </w:rPr>
      </w:pPr>
      <w:r>
        <w:rPr>
          <w:sz w:val="24"/>
          <w:szCs w:val="24"/>
        </w:rPr>
        <w:t>Substance Use D</w:t>
      </w:r>
      <w:r w:rsidR="004B7F06">
        <w:rPr>
          <w:sz w:val="24"/>
          <w:szCs w:val="24"/>
        </w:rPr>
        <w:t xml:space="preserve">isorders.” </w:t>
      </w:r>
      <w:r w:rsidR="00927F05">
        <w:rPr>
          <w:sz w:val="24"/>
          <w:szCs w:val="24"/>
        </w:rPr>
        <w:t xml:space="preserve">NIDA Genetics Consortium, Washington, D.C., </w:t>
      </w:r>
      <w:r w:rsidR="00B07775" w:rsidRPr="00B07775">
        <w:rPr>
          <w:sz w:val="24"/>
          <w:szCs w:val="24"/>
        </w:rPr>
        <w:t xml:space="preserve">November 30th, 2010. </w:t>
      </w:r>
    </w:p>
    <w:p w:rsidR="00B07775" w:rsidRDefault="00B07775" w:rsidP="00B07775">
      <w:pPr>
        <w:ind w:left="720"/>
        <w:rPr>
          <w:sz w:val="24"/>
          <w:szCs w:val="24"/>
        </w:rPr>
      </w:pPr>
    </w:p>
    <w:p w:rsidR="00B07775" w:rsidRDefault="00377936" w:rsidP="00377936">
      <w:pPr>
        <w:ind w:left="720"/>
        <w:rPr>
          <w:sz w:val="24"/>
          <w:szCs w:val="24"/>
        </w:rPr>
      </w:pPr>
      <w:r w:rsidRPr="00377936">
        <w:rPr>
          <w:b/>
          <w:sz w:val="24"/>
          <w:szCs w:val="24"/>
        </w:rPr>
        <w:t>Hopfer, C. J.</w:t>
      </w:r>
      <w:r>
        <w:rPr>
          <w:sz w:val="24"/>
          <w:szCs w:val="24"/>
        </w:rPr>
        <w:t xml:space="preserve"> </w:t>
      </w:r>
      <w:r w:rsidR="00B07775" w:rsidRPr="00B07775">
        <w:rPr>
          <w:sz w:val="24"/>
          <w:szCs w:val="24"/>
        </w:rPr>
        <w:t>“The Future of Psychiatric Genetics: Is Whole-Genomic Sequencing the Final Frontier?”</w:t>
      </w:r>
      <w:r w:rsidR="00927F05" w:rsidRPr="00927F05">
        <w:rPr>
          <w:sz w:val="24"/>
          <w:szCs w:val="24"/>
        </w:rPr>
        <w:t xml:space="preserve"> </w:t>
      </w:r>
      <w:r>
        <w:rPr>
          <w:sz w:val="24"/>
          <w:szCs w:val="24"/>
        </w:rPr>
        <w:t xml:space="preserve">DPRG Spring Symposium, Denver, CO. </w:t>
      </w:r>
      <w:r w:rsidRPr="00927F05">
        <w:rPr>
          <w:sz w:val="24"/>
          <w:szCs w:val="24"/>
        </w:rPr>
        <w:t>May 24th, 2011.</w:t>
      </w:r>
    </w:p>
    <w:p w:rsidR="004B1753" w:rsidRDefault="004B1753" w:rsidP="004E4A65">
      <w:pPr>
        <w:ind w:left="720" w:hanging="720"/>
        <w:rPr>
          <w:sz w:val="24"/>
          <w:szCs w:val="24"/>
        </w:rPr>
      </w:pPr>
    </w:p>
    <w:p w:rsidR="004B1753" w:rsidRDefault="004B1753" w:rsidP="004E4A65">
      <w:pPr>
        <w:ind w:left="720" w:hanging="720"/>
        <w:rPr>
          <w:sz w:val="24"/>
          <w:szCs w:val="24"/>
        </w:rPr>
      </w:pPr>
      <w:r>
        <w:rPr>
          <w:sz w:val="24"/>
          <w:szCs w:val="24"/>
        </w:rPr>
        <w:lastRenderedPageBreak/>
        <w:tab/>
      </w:r>
      <w:r w:rsidRPr="007644FE">
        <w:rPr>
          <w:b/>
          <w:sz w:val="24"/>
          <w:szCs w:val="24"/>
        </w:rPr>
        <w:t>Hopfer, C.J.</w:t>
      </w:r>
      <w:r>
        <w:rPr>
          <w:sz w:val="24"/>
          <w:szCs w:val="24"/>
        </w:rPr>
        <w:t xml:space="preserve">  </w:t>
      </w:r>
      <w:r w:rsidR="00903D36">
        <w:rPr>
          <w:sz w:val="24"/>
          <w:szCs w:val="24"/>
        </w:rPr>
        <w:t>“</w:t>
      </w:r>
      <w:r>
        <w:rPr>
          <w:sz w:val="24"/>
          <w:szCs w:val="24"/>
        </w:rPr>
        <w:t>Effects of Cannabis Use on Adolescents.</w:t>
      </w:r>
      <w:r w:rsidR="00903D36">
        <w:rPr>
          <w:sz w:val="24"/>
          <w:szCs w:val="24"/>
        </w:rPr>
        <w:t xml:space="preserve">” </w:t>
      </w:r>
      <w:r>
        <w:rPr>
          <w:sz w:val="24"/>
          <w:szCs w:val="24"/>
        </w:rPr>
        <w:t xml:space="preserve"> D</w:t>
      </w:r>
      <w:r w:rsidR="00903D36">
        <w:rPr>
          <w:sz w:val="24"/>
          <w:szCs w:val="24"/>
        </w:rPr>
        <w:t xml:space="preserve">evelopmental Psychobiology Research Group </w:t>
      </w:r>
      <w:r>
        <w:rPr>
          <w:sz w:val="24"/>
          <w:szCs w:val="24"/>
        </w:rPr>
        <w:t xml:space="preserve">kick-off speaker. </w:t>
      </w:r>
      <w:r w:rsidR="00903D36">
        <w:rPr>
          <w:sz w:val="24"/>
          <w:szCs w:val="24"/>
        </w:rPr>
        <w:t xml:space="preserve">DPRG </w:t>
      </w:r>
      <w:r>
        <w:rPr>
          <w:sz w:val="24"/>
          <w:szCs w:val="24"/>
        </w:rPr>
        <w:t>Denver</w:t>
      </w:r>
      <w:r w:rsidR="00AB65F6">
        <w:rPr>
          <w:sz w:val="24"/>
          <w:szCs w:val="24"/>
        </w:rPr>
        <w:t>,</w:t>
      </w:r>
      <w:r w:rsidR="00507A2F">
        <w:rPr>
          <w:sz w:val="24"/>
          <w:szCs w:val="24"/>
        </w:rPr>
        <w:t xml:space="preserve"> </w:t>
      </w:r>
      <w:r>
        <w:rPr>
          <w:sz w:val="24"/>
          <w:szCs w:val="24"/>
        </w:rPr>
        <w:t>CO</w:t>
      </w:r>
      <w:r w:rsidR="00507A2F">
        <w:rPr>
          <w:sz w:val="24"/>
          <w:szCs w:val="24"/>
        </w:rPr>
        <w:t xml:space="preserve">. </w:t>
      </w:r>
      <w:r>
        <w:rPr>
          <w:sz w:val="24"/>
          <w:szCs w:val="24"/>
        </w:rPr>
        <w:t xml:space="preserve">2013. </w:t>
      </w:r>
    </w:p>
    <w:p w:rsidR="0061267A" w:rsidRDefault="0061267A" w:rsidP="004E4A65">
      <w:pPr>
        <w:ind w:left="720" w:hanging="720"/>
        <w:rPr>
          <w:sz w:val="24"/>
          <w:szCs w:val="24"/>
        </w:rPr>
      </w:pPr>
    </w:p>
    <w:p w:rsidR="00130CC9" w:rsidRDefault="00E46668" w:rsidP="00E46668">
      <w:pPr>
        <w:ind w:left="720"/>
        <w:rPr>
          <w:bCs/>
          <w:sz w:val="24"/>
          <w:szCs w:val="24"/>
        </w:rPr>
      </w:pPr>
      <w:r w:rsidRPr="00E46668">
        <w:rPr>
          <w:b/>
          <w:bCs/>
          <w:sz w:val="24"/>
          <w:szCs w:val="24"/>
        </w:rPr>
        <w:t>Hopfer, C.J.</w:t>
      </w:r>
      <w:r>
        <w:rPr>
          <w:bCs/>
          <w:sz w:val="24"/>
          <w:szCs w:val="24"/>
        </w:rPr>
        <w:t xml:space="preserve"> </w:t>
      </w:r>
      <w:r w:rsidR="0061267A">
        <w:rPr>
          <w:bCs/>
          <w:sz w:val="24"/>
          <w:szCs w:val="24"/>
        </w:rPr>
        <w:t>Interview KO</w:t>
      </w:r>
      <w:r w:rsidR="00507A2F">
        <w:rPr>
          <w:bCs/>
          <w:sz w:val="24"/>
          <w:szCs w:val="24"/>
        </w:rPr>
        <w:t>A radio – January 2010. Risks A</w:t>
      </w:r>
      <w:r w:rsidR="0061267A">
        <w:rPr>
          <w:bCs/>
          <w:sz w:val="24"/>
          <w:szCs w:val="24"/>
        </w:rPr>
        <w:t xml:space="preserve">ssociated with Cannabis Use. See link at </w:t>
      </w:r>
      <w:hyperlink r:id="rId8" w:history="1">
        <w:r w:rsidR="00F11A03" w:rsidRPr="008436F1">
          <w:rPr>
            <w:rStyle w:val="Hyperlink"/>
            <w:bCs/>
            <w:sz w:val="24"/>
            <w:szCs w:val="24"/>
          </w:rPr>
          <w:t>http://ibg.colorado.edu/cadd/engagements.html</w:t>
        </w:r>
      </w:hyperlink>
    </w:p>
    <w:p w:rsidR="00F11A03" w:rsidRDefault="00F11A03" w:rsidP="0061267A">
      <w:pPr>
        <w:ind w:left="720"/>
        <w:rPr>
          <w:bCs/>
          <w:sz w:val="24"/>
          <w:szCs w:val="24"/>
        </w:rPr>
      </w:pPr>
    </w:p>
    <w:p w:rsidR="00F11A03" w:rsidRDefault="00E46668" w:rsidP="0061267A">
      <w:pPr>
        <w:ind w:left="720"/>
        <w:rPr>
          <w:bCs/>
          <w:sz w:val="24"/>
          <w:szCs w:val="24"/>
        </w:rPr>
      </w:pPr>
      <w:r w:rsidRPr="00E46668">
        <w:rPr>
          <w:b/>
          <w:bCs/>
          <w:sz w:val="24"/>
          <w:szCs w:val="24"/>
        </w:rPr>
        <w:t>Hopfer, C.J.</w:t>
      </w:r>
      <w:r>
        <w:rPr>
          <w:bCs/>
          <w:sz w:val="24"/>
          <w:szCs w:val="24"/>
        </w:rPr>
        <w:t xml:space="preserve"> </w:t>
      </w:r>
      <w:r w:rsidR="00F11A03">
        <w:rPr>
          <w:bCs/>
          <w:sz w:val="24"/>
          <w:szCs w:val="24"/>
        </w:rPr>
        <w:t xml:space="preserve">Interview Channel 4 </w:t>
      </w:r>
      <w:r w:rsidR="00507A2F">
        <w:rPr>
          <w:bCs/>
          <w:sz w:val="24"/>
          <w:szCs w:val="24"/>
        </w:rPr>
        <w:t>news – February 2012. Physical E</w:t>
      </w:r>
      <w:r w:rsidR="00F11A03">
        <w:rPr>
          <w:bCs/>
          <w:sz w:val="24"/>
          <w:szCs w:val="24"/>
        </w:rPr>
        <w:t>ffects of Cannabis Use.</w:t>
      </w:r>
      <w:r w:rsidR="00327053">
        <w:rPr>
          <w:bCs/>
          <w:sz w:val="24"/>
          <w:szCs w:val="24"/>
        </w:rPr>
        <w:t xml:space="preserve"> See link at </w:t>
      </w:r>
      <w:hyperlink r:id="rId9" w:history="1">
        <w:r w:rsidRPr="0035651C">
          <w:rPr>
            <w:rStyle w:val="Hyperlink"/>
            <w:bCs/>
            <w:sz w:val="24"/>
            <w:szCs w:val="24"/>
          </w:rPr>
          <w:t>http://denver.cbslocal.com/2013/02/13/expert-says-marijuana-increases-risk-of-severe-mental-illness/</w:t>
        </w:r>
      </w:hyperlink>
    </w:p>
    <w:p w:rsidR="00E46668" w:rsidRDefault="00E46668" w:rsidP="0061267A">
      <w:pPr>
        <w:ind w:left="720"/>
        <w:rPr>
          <w:bCs/>
          <w:sz w:val="24"/>
          <w:szCs w:val="24"/>
        </w:rPr>
      </w:pPr>
    </w:p>
    <w:p w:rsidR="00E46668" w:rsidRDefault="00E46668" w:rsidP="0061267A">
      <w:pPr>
        <w:ind w:left="720"/>
        <w:rPr>
          <w:bCs/>
          <w:sz w:val="24"/>
          <w:szCs w:val="24"/>
        </w:rPr>
      </w:pPr>
      <w:r w:rsidRPr="00E46668">
        <w:rPr>
          <w:b/>
          <w:bCs/>
          <w:sz w:val="24"/>
          <w:szCs w:val="24"/>
        </w:rPr>
        <w:t>Hopfer, C.J.</w:t>
      </w:r>
      <w:r w:rsidR="00507A2F">
        <w:rPr>
          <w:bCs/>
          <w:sz w:val="24"/>
          <w:szCs w:val="24"/>
        </w:rPr>
        <w:t xml:space="preserve"> Interview La Voz – </w:t>
      </w:r>
      <w:r>
        <w:rPr>
          <w:bCs/>
          <w:sz w:val="24"/>
          <w:szCs w:val="24"/>
        </w:rPr>
        <w:t xml:space="preserve">October 2013. Effects of Cannabis Use. See link at </w:t>
      </w:r>
      <w:hyperlink r:id="rId10" w:history="1">
        <w:r w:rsidR="00507A2F" w:rsidRPr="00DE6D23">
          <w:rPr>
            <w:rStyle w:val="Hyperlink"/>
            <w:bCs/>
            <w:sz w:val="24"/>
            <w:szCs w:val="24"/>
          </w:rPr>
          <w:t>http://www.lavozcolorado.com/mdetail.php?id=7267</w:t>
        </w:r>
      </w:hyperlink>
      <w:r w:rsidR="00507A2F">
        <w:rPr>
          <w:bCs/>
          <w:sz w:val="24"/>
          <w:szCs w:val="24"/>
        </w:rPr>
        <w:t xml:space="preserve"> </w:t>
      </w:r>
    </w:p>
    <w:p w:rsidR="00310DEC" w:rsidRDefault="00310DEC" w:rsidP="0061267A">
      <w:pPr>
        <w:ind w:left="720"/>
        <w:rPr>
          <w:bCs/>
          <w:sz w:val="24"/>
          <w:szCs w:val="24"/>
        </w:rPr>
      </w:pPr>
    </w:p>
    <w:p w:rsidR="00310DEC" w:rsidRDefault="00E46668" w:rsidP="0061267A">
      <w:pPr>
        <w:ind w:left="720"/>
        <w:rPr>
          <w:bCs/>
          <w:sz w:val="24"/>
          <w:szCs w:val="24"/>
        </w:rPr>
      </w:pPr>
      <w:r w:rsidRPr="00E46668">
        <w:rPr>
          <w:b/>
          <w:bCs/>
          <w:sz w:val="24"/>
          <w:szCs w:val="24"/>
        </w:rPr>
        <w:t>Hopfer, C.J.</w:t>
      </w:r>
      <w:r>
        <w:rPr>
          <w:bCs/>
          <w:sz w:val="24"/>
          <w:szCs w:val="24"/>
        </w:rPr>
        <w:t xml:space="preserve"> </w:t>
      </w:r>
      <w:r w:rsidR="00310DEC">
        <w:rPr>
          <w:bCs/>
          <w:sz w:val="24"/>
          <w:szCs w:val="24"/>
        </w:rPr>
        <w:t>Interview Denver</w:t>
      </w:r>
      <w:r w:rsidR="00050D52">
        <w:rPr>
          <w:bCs/>
          <w:sz w:val="24"/>
          <w:szCs w:val="24"/>
        </w:rPr>
        <w:t xml:space="preserve"> Post – November 2013. </w:t>
      </w:r>
      <w:r w:rsidR="00507A2F">
        <w:rPr>
          <w:bCs/>
          <w:sz w:val="24"/>
          <w:szCs w:val="24"/>
        </w:rPr>
        <w:t>Physical Effects of Cannabis U</w:t>
      </w:r>
      <w:r w:rsidR="00310DEC">
        <w:rPr>
          <w:bCs/>
          <w:sz w:val="24"/>
          <w:szCs w:val="24"/>
        </w:rPr>
        <w:t xml:space="preserve">se.  </w:t>
      </w:r>
      <w:r w:rsidR="0053406A">
        <w:rPr>
          <w:bCs/>
          <w:sz w:val="24"/>
          <w:szCs w:val="24"/>
        </w:rPr>
        <w:t xml:space="preserve">See link at </w:t>
      </w:r>
      <w:hyperlink r:id="rId11" w:history="1">
        <w:r w:rsidR="00507A2F" w:rsidRPr="00DE6D23">
          <w:rPr>
            <w:rStyle w:val="Hyperlink"/>
            <w:bCs/>
            <w:sz w:val="24"/>
            <w:szCs w:val="24"/>
          </w:rPr>
          <w:t>http://www.denverpost.com/news/ci_24627637/pot-hundreds-names-one-key-ingredient-and-far</w:t>
        </w:r>
      </w:hyperlink>
      <w:r w:rsidR="00507A2F">
        <w:rPr>
          <w:bCs/>
          <w:sz w:val="24"/>
          <w:szCs w:val="24"/>
        </w:rPr>
        <w:t xml:space="preserve"> </w:t>
      </w:r>
    </w:p>
    <w:p w:rsidR="00F11A03" w:rsidRDefault="00F11A03" w:rsidP="0061267A">
      <w:pPr>
        <w:ind w:left="720"/>
        <w:rPr>
          <w:bCs/>
          <w:sz w:val="24"/>
          <w:szCs w:val="24"/>
        </w:rPr>
      </w:pPr>
    </w:p>
    <w:p w:rsidR="00F11A03" w:rsidRDefault="00E46668" w:rsidP="0061267A">
      <w:pPr>
        <w:ind w:left="720"/>
        <w:rPr>
          <w:bCs/>
          <w:sz w:val="24"/>
          <w:szCs w:val="24"/>
        </w:rPr>
      </w:pPr>
      <w:r w:rsidRPr="00E46668">
        <w:rPr>
          <w:b/>
          <w:bCs/>
          <w:sz w:val="24"/>
          <w:szCs w:val="24"/>
        </w:rPr>
        <w:t>Hopfer, C.J.</w:t>
      </w:r>
      <w:r>
        <w:rPr>
          <w:bCs/>
          <w:sz w:val="24"/>
          <w:szCs w:val="24"/>
        </w:rPr>
        <w:t xml:space="preserve"> </w:t>
      </w:r>
      <w:r w:rsidR="00F11A03">
        <w:rPr>
          <w:bCs/>
          <w:sz w:val="24"/>
          <w:szCs w:val="24"/>
        </w:rPr>
        <w:t>Intervi</w:t>
      </w:r>
      <w:r w:rsidR="00507A2F">
        <w:rPr>
          <w:bCs/>
          <w:sz w:val="24"/>
          <w:szCs w:val="24"/>
        </w:rPr>
        <w:t>ew Aurora Sentinel – March 2012. Risks A</w:t>
      </w:r>
      <w:r w:rsidR="00F11A03">
        <w:rPr>
          <w:bCs/>
          <w:sz w:val="24"/>
          <w:szCs w:val="24"/>
        </w:rPr>
        <w:t>ssociated with Cannabis Use.</w:t>
      </w:r>
      <w:r w:rsidR="0053406A">
        <w:rPr>
          <w:bCs/>
          <w:sz w:val="24"/>
          <w:szCs w:val="24"/>
        </w:rPr>
        <w:t xml:space="preserve"> See link at </w:t>
      </w:r>
      <w:hyperlink r:id="rId12" w:history="1">
        <w:r w:rsidR="00507A2F" w:rsidRPr="00DE6D23">
          <w:rPr>
            <w:rStyle w:val="Hyperlink"/>
            <w:bCs/>
            <w:sz w:val="24"/>
            <w:szCs w:val="24"/>
          </w:rPr>
          <w:t>http://www.aurorasentinel.com/news/highs-and-lows-cu-med-school-docs-question-risks-of-smoking-pot/</w:t>
        </w:r>
      </w:hyperlink>
      <w:r w:rsidR="00507A2F">
        <w:rPr>
          <w:bCs/>
          <w:sz w:val="24"/>
          <w:szCs w:val="24"/>
        </w:rPr>
        <w:t xml:space="preserve"> </w:t>
      </w:r>
    </w:p>
    <w:p w:rsidR="00522EF1" w:rsidRDefault="00522EF1" w:rsidP="0061267A">
      <w:pPr>
        <w:ind w:left="720"/>
        <w:rPr>
          <w:bCs/>
          <w:sz w:val="24"/>
          <w:szCs w:val="24"/>
        </w:rPr>
      </w:pPr>
    </w:p>
    <w:p w:rsidR="00310DEC" w:rsidRDefault="00E46668" w:rsidP="00310DEC">
      <w:pPr>
        <w:ind w:left="720"/>
        <w:rPr>
          <w:bCs/>
          <w:sz w:val="24"/>
          <w:szCs w:val="24"/>
        </w:rPr>
      </w:pPr>
      <w:r w:rsidRPr="00E46668">
        <w:rPr>
          <w:b/>
          <w:bCs/>
          <w:sz w:val="24"/>
          <w:szCs w:val="24"/>
        </w:rPr>
        <w:t>Hopfer, C.J.</w:t>
      </w:r>
      <w:r>
        <w:rPr>
          <w:bCs/>
          <w:sz w:val="24"/>
          <w:szCs w:val="24"/>
        </w:rPr>
        <w:t xml:space="preserve"> </w:t>
      </w:r>
      <w:r w:rsidR="00522EF1">
        <w:rPr>
          <w:bCs/>
          <w:sz w:val="24"/>
          <w:szCs w:val="24"/>
        </w:rPr>
        <w:t xml:space="preserve">Interview Al Jazeera – Jan </w:t>
      </w:r>
      <w:r w:rsidR="00507A2F">
        <w:rPr>
          <w:bCs/>
          <w:sz w:val="24"/>
          <w:szCs w:val="24"/>
        </w:rPr>
        <w:t xml:space="preserve">9, </w:t>
      </w:r>
      <w:r w:rsidR="00522EF1">
        <w:rPr>
          <w:bCs/>
          <w:sz w:val="24"/>
          <w:szCs w:val="24"/>
        </w:rPr>
        <w:t>2014. Effects of Cannabis Use.</w:t>
      </w:r>
      <w:r w:rsidR="00847C6D">
        <w:rPr>
          <w:bCs/>
          <w:sz w:val="24"/>
          <w:szCs w:val="24"/>
        </w:rPr>
        <w:t xml:space="preserve"> See link at </w:t>
      </w:r>
      <w:hyperlink r:id="rId13" w:anchor="start/1692/end/1752" w:history="1">
        <w:r w:rsidR="00507A2F" w:rsidRPr="00DE6D23">
          <w:rPr>
            <w:rStyle w:val="Hyperlink"/>
            <w:bCs/>
            <w:sz w:val="24"/>
            <w:szCs w:val="24"/>
          </w:rPr>
          <w:t>https://archive.org/details/ALJAZAM_20140109_070000_News?q=christian+hopfer#start/1692/end/1752</w:t>
        </w:r>
      </w:hyperlink>
      <w:r w:rsidR="00507A2F">
        <w:rPr>
          <w:bCs/>
          <w:sz w:val="24"/>
          <w:szCs w:val="24"/>
        </w:rPr>
        <w:t xml:space="preserve"> </w:t>
      </w:r>
    </w:p>
    <w:p w:rsidR="00310DEC" w:rsidRDefault="00310DEC" w:rsidP="00310DEC">
      <w:pPr>
        <w:ind w:left="720"/>
        <w:rPr>
          <w:bCs/>
          <w:sz w:val="24"/>
          <w:szCs w:val="24"/>
        </w:rPr>
      </w:pPr>
    </w:p>
    <w:p w:rsidR="00310DEC" w:rsidRDefault="00E46668" w:rsidP="00310DEC">
      <w:pPr>
        <w:ind w:left="720"/>
        <w:rPr>
          <w:rStyle w:val="HTMLCite"/>
          <w:i w:val="0"/>
          <w:iCs w:val="0"/>
          <w:sz w:val="24"/>
          <w:szCs w:val="24"/>
        </w:rPr>
      </w:pPr>
      <w:r w:rsidRPr="00E46668">
        <w:rPr>
          <w:b/>
          <w:bCs/>
          <w:sz w:val="24"/>
          <w:szCs w:val="24"/>
        </w:rPr>
        <w:t>Hopfer, C.J.</w:t>
      </w:r>
      <w:r>
        <w:rPr>
          <w:bCs/>
          <w:sz w:val="24"/>
          <w:szCs w:val="24"/>
        </w:rPr>
        <w:t xml:space="preserve"> </w:t>
      </w:r>
      <w:r w:rsidR="00507A2F">
        <w:rPr>
          <w:bCs/>
          <w:sz w:val="24"/>
          <w:szCs w:val="24"/>
        </w:rPr>
        <w:t xml:space="preserve">Interview Los Angeles Times – </w:t>
      </w:r>
      <w:r w:rsidR="00310DEC" w:rsidRPr="00310DEC">
        <w:rPr>
          <w:bCs/>
          <w:sz w:val="24"/>
          <w:szCs w:val="24"/>
        </w:rPr>
        <w:t>Feb 14</w:t>
      </w:r>
      <w:r w:rsidR="002D3F73">
        <w:rPr>
          <w:bCs/>
          <w:sz w:val="24"/>
          <w:szCs w:val="24"/>
        </w:rPr>
        <w:t xml:space="preserve">, 2014. </w:t>
      </w:r>
      <w:r w:rsidR="00507A2F">
        <w:rPr>
          <w:bCs/>
          <w:sz w:val="24"/>
          <w:szCs w:val="24"/>
        </w:rPr>
        <w:t>Risks A</w:t>
      </w:r>
      <w:r w:rsidR="00310DEC">
        <w:rPr>
          <w:bCs/>
          <w:sz w:val="24"/>
          <w:szCs w:val="24"/>
        </w:rPr>
        <w:t xml:space="preserve">ssociated with Cannabis Use. </w:t>
      </w:r>
      <w:r w:rsidR="00310DEC" w:rsidRPr="00310DEC">
        <w:rPr>
          <w:bCs/>
          <w:sz w:val="24"/>
          <w:szCs w:val="24"/>
        </w:rPr>
        <w:t xml:space="preserve"> </w:t>
      </w:r>
      <w:r w:rsidR="00507A2F">
        <w:rPr>
          <w:bCs/>
          <w:sz w:val="24"/>
          <w:szCs w:val="24"/>
        </w:rPr>
        <w:t xml:space="preserve">See link at </w:t>
      </w:r>
      <w:hyperlink r:id="rId14" w:history="1">
        <w:r w:rsidR="00507A2F" w:rsidRPr="00DE6D23">
          <w:rPr>
            <w:rStyle w:val="Hyperlink"/>
            <w:bCs/>
            <w:sz w:val="24"/>
            <w:szCs w:val="24"/>
          </w:rPr>
          <w:t>http://</w:t>
        </w:r>
        <w:r w:rsidR="00507A2F" w:rsidRPr="00DE6D23">
          <w:rPr>
            <w:rStyle w:val="Hyperlink"/>
            <w:sz w:val="24"/>
            <w:szCs w:val="24"/>
          </w:rPr>
          <w:t>articles.</w:t>
        </w:r>
        <w:r w:rsidR="00507A2F" w:rsidRPr="00DE6D23">
          <w:rPr>
            <w:rStyle w:val="Hyperlink"/>
            <w:bCs/>
            <w:sz w:val="24"/>
            <w:szCs w:val="24"/>
          </w:rPr>
          <w:t>latimes</w:t>
        </w:r>
        <w:r w:rsidR="00507A2F" w:rsidRPr="00DE6D23">
          <w:rPr>
            <w:rStyle w:val="Hyperlink"/>
            <w:sz w:val="24"/>
            <w:szCs w:val="24"/>
          </w:rPr>
          <w:t>.com/2014/feb/14/health/</w:t>
        </w:r>
        <w:r w:rsidR="00507A2F" w:rsidRPr="00DE6D23">
          <w:rPr>
            <w:rStyle w:val="Hyperlink"/>
            <w:bCs/>
            <w:sz w:val="24"/>
            <w:szCs w:val="24"/>
          </w:rPr>
          <w:t>la</w:t>
        </w:r>
        <w:r w:rsidR="00507A2F" w:rsidRPr="00DE6D23">
          <w:rPr>
            <w:rStyle w:val="Hyperlink"/>
            <w:sz w:val="24"/>
            <w:szCs w:val="24"/>
          </w:rPr>
          <w:t>-he-marijuana-20140215</w:t>
        </w:r>
      </w:hyperlink>
      <w:r w:rsidR="00507A2F">
        <w:rPr>
          <w:rStyle w:val="HTMLCite"/>
          <w:i w:val="0"/>
          <w:iCs w:val="0"/>
          <w:sz w:val="24"/>
          <w:szCs w:val="24"/>
        </w:rPr>
        <w:t xml:space="preserve">  </w:t>
      </w:r>
    </w:p>
    <w:p w:rsidR="00FD5071" w:rsidRDefault="00FD5071" w:rsidP="00310DEC">
      <w:pPr>
        <w:ind w:left="720"/>
        <w:rPr>
          <w:rStyle w:val="HTMLCite"/>
          <w:i w:val="0"/>
          <w:iCs w:val="0"/>
          <w:sz w:val="24"/>
          <w:szCs w:val="24"/>
        </w:rPr>
      </w:pPr>
    </w:p>
    <w:p w:rsidR="00FD5071" w:rsidRDefault="00E46668" w:rsidP="00310DEC">
      <w:pPr>
        <w:ind w:left="720"/>
        <w:rPr>
          <w:rStyle w:val="HTMLCite"/>
          <w:i w:val="0"/>
          <w:iCs w:val="0"/>
          <w:sz w:val="24"/>
          <w:szCs w:val="24"/>
        </w:rPr>
      </w:pPr>
      <w:r w:rsidRPr="00E46668">
        <w:rPr>
          <w:b/>
          <w:bCs/>
          <w:sz w:val="24"/>
          <w:szCs w:val="24"/>
        </w:rPr>
        <w:t>Hopfer, C.J.</w:t>
      </w:r>
      <w:r>
        <w:rPr>
          <w:bCs/>
          <w:sz w:val="24"/>
          <w:szCs w:val="24"/>
        </w:rPr>
        <w:t xml:space="preserve"> </w:t>
      </w:r>
      <w:r w:rsidR="00507A2F">
        <w:rPr>
          <w:rStyle w:val="HTMLCite"/>
          <w:i w:val="0"/>
          <w:iCs w:val="0"/>
          <w:sz w:val="24"/>
          <w:szCs w:val="24"/>
        </w:rPr>
        <w:t xml:space="preserve">Interview, Univision </w:t>
      </w:r>
      <w:r w:rsidR="00507A2F">
        <w:rPr>
          <w:bCs/>
          <w:sz w:val="24"/>
          <w:szCs w:val="24"/>
        </w:rPr>
        <w:t xml:space="preserve">– </w:t>
      </w:r>
      <w:r w:rsidR="00FD5071">
        <w:rPr>
          <w:rStyle w:val="HTMLCite"/>
          <w:i w:val="0"/>
          <w:iCs w:val="0"/>
          <w:sz w:val="24"/>
          <w:szCs w:val="24"/>
        </w:rPr>
        <w:t>May 1</w:t>
      </w:r>
      <w:r>
        <w:rPr>
          <w:rStyle w:val="HTMLCite"/>
          <w:i w:val="0"/>
          <w:iCs w:val="0"/>
          <w:sz w:val="24"/>
          <w:szCs w:val="24"/>
        </w:rPr>
        <w:t>9</w:t>
      </w:r>
      <w:r w:rsidR="00FD5071" w:rsidRPr="00FD5071">
        <w:rPr>
          <w:rStyle w:val="HTMLCite"/>
          <w:i w:val="0"/>
          <w:iCs w:val="0"/>
          <w:sz w:val="24"/>
          <w:szCs w:val="24"/>
          <w:vertAlign w:val="superscript"/>
        </w:rPr>
        <w:t>th</w:t>
      </w:r>
      <w:r w:rsidR="00507A2F">
        <w:rPr>
          <w:rStyle w:val="HTMLCite"/>
          <w:i w:val="0"/>
          <w:iCs w:val="0"/>
          <w:sz w:val="24"/>
          <w:szCs w:val="24"/>
        </w:rPr>
        <w:t>, 2014. Effects of Cannabis L</w:t>
      </w:r>
      <w:r w:rsidR="00FD5071">
        <w:rPr>
          <w:rStyle w:val="HTMLCite"/>
          <w:i w:val="0"/>
          <w:iCs w:val="0"/>
          <w:sz w:val="24"/>
          <w:szCs w:val="24"/>
        </w:rPr>
        <w:t>egalization</w:t>
      </w:r>
      <w:r w:rsidR="00507A2F">
        <w:rPr>
          <w:rStyle w:val="HTMLCite"/>
          <w:i w:val="0"/>
          <w:iCs w:val="0"/>
          <w:sz w:val="24"/>
          <w:szCs w:val="24"/>
        </w:rPr>
        <w:t xml:space="preserve"> on Traffic F</w:t>
      </w:r>
      <w:r>
        <w:rPr>
          <w:rStyle w:val="HTMLCite"/>
          <w:i w:val="0"/>
          <w:iCs w:val="0"/>
          <w:sz w:val="24"/>
          <w:szCs w:val="24"/>
        </w:rPr>
        <w:t>atalities</w:t>
      </w:r>
      <w:r w:rsidR="00FD5071">
        <w:rPr>
          <w:rStyle w:val="HTMLCite"/>
          <w:i w:val="0"/>
          <w:iCs w:val="0"/>
          <w:sz w:val="24"/>
          <w:szCs w:val="24"/>
        </w:rPr>
        <w:t>.</w:t>
      </w:r>
    </w:p>
    <w:p w:rsidR="00310DEC" w:rsidRPr="0061267A" w:rsidRDefault="00310DEC" w:rsidP="00FD5071">
      <w:pPr>
        <w:rPr>
          <w:bCs/>
          <w:sz w:val="24"/>
          <w:szCs w:val="24"/>
        </w:rPr>
      </w:pPr>
    </w:p>
    <w:p w:rsidR="00EC0E2F" w:rsidRDefault="00244C60" w:rsidP="00244C60">
      <w:pPr>
        <w:ind w:left="720"/>
        <w:rPr>
          <w:bCs/>
          <w:sz w:val="24"/>
          <w:szCs w:val="24"/>
        </w:rPr>
      </w:pPr>
      <w:r w:rsidRPr="00A67E2E">
        <w:rPr>
          <w:b/>
          <w:bCs/>
          <w:sz w:val="24"/>
          <w:szCs w:val="24"/>
        </w:rPr>
        <w:t>Hopfer, C.J.</w:t>
      </w:r>
      <w:r w:rsidR="00250B87">
        <w:rPr>
          <w:bCs/>
          <w:sz w:val="24"/>
          <w:szCs w:val="24"/>
        </w:rPr>
        <w:t xml:space="preserve"> </w:t>
      </w:r>
      <w:r>
        <w:rPr>
          <w:bCs/>
          <w:sz w:val="24"/>
          <w:szCs w:val="24"/>
        </w:rPr>
        <w:t>American College of Neur</w:t>
      </w:r>
      <w:r w:rsidR="00444732">
        <w:rPr>
          <w:bCs/>
          <w:sz w:val="24"/>
          <w:szCs w:val="24"/>
        </w:rPr>
        <w:t>o</w:t>
      </w:r>
      <w:r>
        <w:rPr>
          <w:bCs/>
          <w:sz w:val="24"/>
          <w:szCs w:val="24"/>
        </w:rPr>
        <w:t>phar</w:t>
      </w:r>
      <w:r w:rsidR="00A67E2E">
        <w:rPr>
          <w:bCs/>
          <w:sz w:val="24"/>
          <w:szCs w:val="24"/>
        </w:rPr>
        <w:t>m</w:t>
      </w:r>
      <w:r>
        <w:rPr>
          <w:bCs/>
          <w:sz w:val="24"/>
          <w:szCs w:val="24"/>
        </w:rPr>
        <w:t>acol</w:t>
      </w:r>
      <w:r w:rsidR="00A67E2E">
        <w:rPr>
          <w:bCs/>
          <w:sz w:val="24"/>
          <w:szCs w:val="24"/>
        </w:rPr>
        <w:t>ogy – October 2016. Impact of Marijuana</w:t>
      </w:r>
      <w:r>
        <w:rPr>
          <w:bCs/>
          <w:sz w:val="24"/>
          <w:szCs w:val="24"/>
        </w:rPr>
        <w:t xml:space="preserve"> Legalization on Adolescents. </w:t>
      </w:r>
    </w:p>
    <w:p w:rsidR="00C262D9" w:rsidRDefault="00C262D9" w:rsidP="00244C60">
      <w:pPr>
        <w:ind w:left="720"/>
        <w:rPr>
          <w:bCs/>
          <w:sz w:val="24"/>
          <w:szCs w:val="24"/>
        </w:rPr>
      </w:pPr>
    </w:p>
    <w:p w:rsidR="00C262D9" w:rsidRDefault="00C262D9" w:rsidP="00C262D9">
      <w:pPr>
        <w:ind w:left="720"/>
        <w:rPr>
          <w:bCs/>
          <w:sz w:val="24"/>
          <w:szCs w:val="24"/>
        </w:rPr>
      </w:pPr>
      <w:r w:rsidRPr="00A67E2E">
        <w:rPr>
          <w:b/>
          <w:bCs/>
          <w:sz w:val="24"/>
          <w:szCs w:val="24"/>
        </w:rPr>
        <w:t>Hopfer, C.J.</w:t>
      </w:r>
      <w:r>
        <w:rPr>
          <w:bCs/>
          <w:sz w:val="24"/>
          <w:szCs w:val="24"/>
        </w:rPr>
        <w:t xml:space="preserve"> American Academy of Addiction Psychiatry–</w:t>
      </w:r>
      <w:r w:rsidR="00444732">
        <w:rPr>
          <w:bCs/>
          <w:sz w:val="24"/>
          <w:szCs w:val="24"/>
        </w:rPr>
        <w:t xml:space="preserve"> </w:t>
      </w:r>
      <w:r>
        <w:rPr>
          <w:bCs/>
          <w:sz w:val="24"/>
          <w:szCs w:val="24"/>
        </w:rPr>
        <w:t xml:space="preserve">December 2017. Impact of Marijuana Legalization on Adolescents. </w:t>
      </w:r>
    </w:p>
    <w:p w:rsidR="00C262D9" w:rsidRDefault="00C262D9" w:rsidP="00C262D9">
      <w:pPr>
        <w:ind w:left="720"/>
        <w:rPr>
          <w:bCs/>
          <w:sz w:val="24"/>
          <w:szCs w:val="24"/>
        </w:rPr>
      </w:pPr>
    </w:p>
    <w:p w:rsidR="00244C60" w:rsidRDefault="00C262D9" w:rsidP="00C262D9">
      <w:pPr>
        <w:ind w:left="720"/>
        <w:rPr>
          <w:bCs/>
          <w:sz w:val="24"/>
          <w:szCs w:val="24"/>
        </w:rPr>
      </w:pPr>
      <w:r w:rsidRPr="00A67E2E">
        <w:rPr>
          <w:b/>
          <w:bCs/>
          <w:sz w:val="24"/>
          <w:szCs w:val="24"/>
        </w:rPr>
        <w:t>Hopfer, C.J.</w:t>
      </w:r>
      <w:r>
        <w:rPr>
          <w:bCs/>
          <w:sz w:val="24"/>
          <w:szCs w:val="24"/>
        </w:rPr>
        <w:t xml:space="preserve"> American Academy of Child and Adolescent Psychiatry –</w:t>
      </w:r>
      <w:r w:rsidR="00444732">
        <w:rPr>
          <w:bCs/>
          <w:sz w:val="24"/>
          <w:szCs w:val="24"/>
        </w:rPr>
        <w:t xml:space="preserve"> </w:t>
      </w:r>
      <w:r>
        <w:rPr>
          <w:bCs/>
          <w:sz w:val="24"/>
          <w:szCs w:val="24"/>
        </w:rPr>
        <w:t xml:space="preserve">October  2017. Impact of Marijuana Legalization on Adolescents. </w:t>
      </w:r>
    </w:p>
    <w:p w:rsidR="00E53ED6" w:rsidRDefault="00E53ED6" w:rsidP="00C262D9">
      <w:pPr>
        <w:ind w:left="720"/>
        <w:rPr>
          <w:b/>
          <w:bCs/>
          <w:sz w:val="24"/>
          <w:szCs w:val="24"/>
        </w:rPr>
      </w:pPr>
    </w:p>
    <w:p w:rsidR="00E53ED6" w:rsidRPr="00E53ED6" w:rsidRDefault="00F7619A" w:rsidP="00C262D9">
      <w:pPr>
        <w:ind w:left="720"/>
        <w:rPr>
          <w:bCs/>
          <w:sz w:val="24"/>
          <w:szCs w:val="24"/>
        </w:rPr>
      </w:pPr>
      <w:r w:rsidRPr="00F7619A">
        <w:rPr>
          <w:b/>
          <w:bCs/>
          <w:sz w:val="24"/>
          <w:szCs w:val="24"/>
        </w:rPr>
        <w:t>Hopfer, C.J.</w:t>
      </w:r>
      <w:r>
        <w:rPr>
          <w:bCs/>
          <w:sz w:val="24"/>
          <w:szCs w:val="24"/>
        </w:rPr>
        <w:t xml:space="preserve"> </w:t>
      </w:r>
      <w:r w:rsidR="00E53ED6">
        <w:rPr>
          <w:bCs/>
          <w:sz w:val="24"/>
          <w:szCs w:val="24"/>
        </w:rPr>
        <w:t xml:space="preserve">NY Post interview on health Effects of Marijuana </w:t>
      </w:r>
      <w:r w:rsidR="00E53ED6" w:rsidRPr="00E53ED6">
        <w:rPr>
          <w:bCs/>
          <w:sz w:val="24"/>
          <w:szCs w:val="24"/>
        </w:rPr>
        <w:t>https://nypost.com/2018/05/22/all-the-ways-marijuana-can-hurt-your-health/</w:t>
      </w:r>
    </w:p>
    <w:p w:rsidR="002E5CD8" w:rsidRDefault="002E5CD8" w:rsidP="00E53ED6">
      <w:pPr>
        <w:rPr>
          <w:bCs/>
          <w:sz w:val="24"/>
          <w:szCs w:val="24"/>
        </w:rPr>
      </w:pPr>
    </w:p>
    <w:p w:rsidR="002E5CD8" w:rsidRDefault="002E5CD8" w:rsidP="00C262D9">
      <w:pPr>
        <w:ind w:left="720"/>
        <w:rPr>
          <w:bCs/>
          <w:sz w:val="24"/>
          <w:szCs w:val="24"/>
        </w:rPr>
      </w:pPr>
      <w:r w:rsidRPr="002E5CD8">
        <w:rPr>
          <w:b/>
          <w:bCs/>
          <w:sz w:val="24"/>
          <w:szCs w:val="24"/>
        </w:rPr>
        <w:lastRenderedPageBreak/>
        <w:t>Hopfer, C.J.</w:t>
      </w:r>
      <w:r>
        <w:rPr>
          <w:bCs/>
          <w:sz w:val="24"/>
          <w:szCs w:val="24"/>
        </w:rPr>
        <w:t xml:space="preserve"> Moroccan Assoc</w:t>
      </w:r>
      <w:r w:rsidR="00444732">
        <w:rPr>
          <w:bCs/>
          <w:sz w:val="24"/>
          <w:szCs w:val="24"/>
        </w:rPr>
        <w:t>i</w:t>
      </w:r>
      <w:r>
        <w:rPr>
          <w:bCs/>
          <w:sz w:val="24"/>
          <w:szCs w:val="24"/>
        </w:rPr>
        <w:t xml:space="preserve">ation of Addiction Psychiatry, November 2018. Rabat, Morocco. Impact of Marijuana Legalization on Adolescents. </w:t>
      </w:r>
    </w:p>
    <w:p w:rsidR="00C96B41" w:rsidRDefault="00C96B41" w:rsidP="00244C60">
      <w:pPr>
        <w:ind w:left="720"/>
        <w:rPr>
          <w:bCs/>
          <w:sz w:val="24"/>
          <w:szCs w:val="24"/>
        </w:rPr>
      </w:pPr>
    </w:p>
    <w:p w:rsidR="00444732" w:rsidRDefault="00444732" w:rsidP="00244C60">
      <w:pPr>
        <w:ind w:left="720"/>
        <w:rPr>
          <w:bCs/>
          <w:sz w:val="24"/>
          <w:szCs w:val="24"/>
        </w:rPr>
      </w:pPr>
    </w:p>
    <w:p w:rsidR="002C65AA" w:rsidRPr="00130CC9" w:rsidRDefault="002C65AA" w:rsidP="002B3D43">
      <w:pPr>
        <w:widowControl/>
        <w:rPr>
          <w:b/>
          <w:bCs/>
        </w:rPr>
      </w:pPr>
      <w:r w:rsidRPr="00130CC9">
        <w:rPr>
          <w:b/>
          <w:bCs/>
        </w:rPr>
        <w:t xml:space="preserve">12. </w:t>
      </w:r>
      <w:r w:rsidRPr="00130CC9">
        <w:rPr>
          <w:b/>
          <w:bCs/>
        </w:rPr>
        <w:tab/>
        <w:t>TEACHING RECORD</w:t>
      </w:r>
    </w:p>
    <w:p w:rsidR="002C65AA" w:rsidRDefault="002C65AA" w:rsidP="00E7130F">
      <w:pPr>
        <w:widowControl/>
        <w:rPr>
          <w:bCs/>
          <w:sz w:val="24"/>
          <w:szCs w:val="24"/>
        </w:rPr>
      </w:pPr>
    </w:p>
    <w:p w:rsidR="00E7130F" w:rsidRPr="002B3D43" w:rsidRDefault="00E7130F" w:rsidP="002C65AA">
      <w:pPr>
        <w:widowControl/>
        <w:ind w:firstLine="720"/>
        <w:rPr>
          <w:b/>
          <w:bCs/>
          <w:sz w:val="24"/>
          <w:szCs w:val="24"/>
        </w:rPr>
      </w:pPr>
      <w:r w:rsidRPr="00130CC9">
        <w:rPr>
          <w:b/>
          <w:bCs/>
          <w:sz w:val="24"/>
          <w:szCs w:val="24"/>
          <w:u w:val="single"/>
        </w:rPr>
        <w:t>Formal Courses</w:t>
      </w:r>
      <w:r w:rsidR="002B3D43" w:rsidRPr="002B3D43">
        <w:rPr>
          <w:b/>
          <w:bCs/>
          <w:sz w:val="24"/>
          <w:szCs w:val="24"/>
        </w:rPr>
        <w:t>:</w:t>
      </w:r>
    </w:p>
    <w:p w:rsidR="00E7130F" w:rsidRPr="006D430C" w:rsidRDefault="00E7130F" w:rsidP="00773FBB">
      <w:pPr>
        <w:widowControl/>
        <w:ind w:left="1440"/>
        <w:rPr>
          <w:bCs/>
          <w:sz w:val="24"/>
          <w:szCs w:val="24"/>
        </w:rPr>
      </w:pPr>
    </w:p>
    <w:p w:rsidR="004421E5" w:rsidRDefault="00E7130F" w:rsidP="00507A2F">
      <w:pPr>
        <w:widowControl/>
        <w:ind w:left="2160" w:hanging="1440"/>
        <w:rPr>
          <w:bCs/>
          <w:sz w:val="24"/>
          <w:szCs w:val="24"/>
        </w:rPr>
      </w:pPr>
      <w:r w:rsidRPr="00130CC9">
        <w:rPr>
          <w:bCs/>
          <w:sz w:val="24"/>
          <w:szCs w:val="24"/>
          <w:u w:val="single"/>
        </w:rPr>
        <w:t>Co-Director</w:t>
      </w:r>
      <w:r w:rsidR="004421E5">
        <w:rPr>
          <w:bCs/>
          <w:sz w:val="24"/>
          <w:szCs w:val="24"/>
        </w:rPr>
        <w:t xml:space="preserve">:  </w:t>
      </w:r>
      <w:r w:rsidRPr="006D430C">
        <w:rPr>
          <w:bCs/>
          <w:sz w:val="24"/>
          <w:szCs w:val="24"/>
        </w:rPr>
        <w:t>“Adolescent Substance Use Disorders and Comorbidity</w:t>
      </w:r>
      <w:r w:rsidR="00130CC9">
        <w:rPr>
          <w:bCs/>
          <w:sz w:val="24"/>
          <w:szCs w:val="24"/>
        </w:rPr>
        <w:t xml:space="preserve">,” </w:t>
      </w:r>
      <w:r w:rsidR="004421E5">
        <w:rPr>
          <w:bCs/>
          <w:sz w:val="24"/>
          <w:szCs w:val="24"/>
        </w:rPr>
        <w:t>subspecialty clinic</w:t>
      </w:r>
    </w:p>
    <w:p w:rsidR="004421E5" w:rsidRDefault="00E7130F" w:rsidP="00507A2F">
      <w:pPr>
        <w:widowControl/>
        <w:ind w:left="2160" w:hanging="1440"/>
        <w:rPr>
          <w:bCs/>
          <w:sz w:val="24"/>
          <w:szCs w:val="24"/>
        </w:rPr>
      </w:pPr>
      <w:r w:rsidRPr="006D430C">
        <w:rPr>
          <w:bCs/>
          <w:sz w:val="24"/>
          <w:szCs w:val="24"/>
        </w:rPr>
        <w:t>and clinical course of PGYIV child psychiatry residents, University</w:t>
      </w:r>
      <w:r w:rsidR="004421E5">
        <w:rPr>
          <w:bCs/>
          <w:sz w:val="24"/>
          <w:szCs w:val="24"/>
        </w:rPr>
        <w:t xml:space="preserve"> of Colorado School of </w:t>
      </w:r>
    </w:p>
    <w:p w:rsidR="00130CC9" w:rsidRDefault="00244C60" w:rsidP="00507A2F">
      <w:pPr>
        <w:widowControl/>
        <w:ind w:left="2160" w:hanging="1440"/>
        <w:rPr>
          <w:bCs/>
          <w:sz w:val="24"/>
          <w:szCs w:val="24"/>
        </w:rPr>
      </w:pPr>
      <w:r>
        <w:rPr>
          <w:bCs/>
          <w:sz w:val="24"/>
          <w:szCs w:val="24"/>
        </w:rPr>
        <w:t xml:space="preserve">Medicine, 1999 - </w:t>
      </w:r>
      <w:r w:rsidR="00A67E2E">
        <w:rPr>
          <w:bCs/>
          <w:sz w:val="24"/>
          <w:szCs w:val="24"/>
        </w:rPr>
        <w:t>Present</w:t>
      </w:r>
      <w:r w:rsidR="00507A2F">
        <w:rPr>
          <w:bCs/>
          <w:sz w:val="24"/>
          <w:szCs w:val="24"/>
        </w:rPr>
        <w:t>.</w:t>
      </w:r>
    </w:p>
    <w:p w:rsidR="00E7130F" w:rsidRDefault="00EE3F8B" w:rsidP="00444732">
      <w:pPr>
        <w:widowControl/>
        <w:ind w:left="720"/>
        <w:rPr>
          <w:bCs/>
          <w:sz w:val="24"/>
          <w:szCs w:val="24"/>
        </w:rPr>
      </w:pPr>
      <w:r>
        <w:rPr>
          <w:bCs/>
          <w:sz w:val="24"/>
          <w:szCs w:val="24"/>
        </w:rPr>
        <w:t xml:space="preserve">This course trains </w:t>
      </w:r>
      <w:r w:rsidR="001615AC">
        <w:rPr>
          <w:bCs/>
          <w:sz w:val="24"/>
          <w:szCs w:val="24"/>
        </w:rPr>
        <w:t xml:space="preserve">child psychiatry and addiction psychiatry </w:t>
      </w:r>
      <w:r>
        <w:rPr>
          <w:bCs/>
          <w:sz w:val="24"/>
          <w:szCs w:val="24"/>
        </w:rPr>
        <w:t>residents in the etiology, diagnosis, and management of adolescent su</w:t>
      </w:r>
      <w:r w:rsidR="00130CC9">
        <w:rPr>
          <w:bCs/>
          <w:sz w:val="24"/>
          <w:szCs w:val="24"/>
        </w:rPr>
        <w:t>bstance use Disorders.</w:t>
      </w:r>
    </w:p>
    <w:p w:rsidR="00773FBB" w:rsidRDefault="00773FBB" w:rsidP="002B3D43">
      <w:pPr>
        <w:widowControl/>
        <w:ind w:left="1440"/>
        <w:rPr>
          <w:bCs/>
          <w:sz w:val="24"/>
          <w:szCs w:val="24"/>
        </w:rPr>
      </w:pPr>
    </w:p>
    <w:p w:rsidR="004421E5" w:rsidRDefault="00773FBB" w:rsidP="00507A2F">
      <w:pPr>
        <w:widowControl/>
        <w:ind w:left="2160" w:hanging="1440"/>
        <w:rPr>
          <w:bCs/>
          <w:sz w:val="24"/>
          <w:szCs w:val="24"/>
        </w:rPr>
      </w:pPr>
      <w:r w:rsidRPr="00130CC9">
        <w:rPr>
          <w:bCs/>
          <w:sz w:val="24"/>
          <w:szCs w:val="24"/>
          <w:u w:val="single"/>
        </w:rPr>
        <w:t>Presenter</w:t>
      </w:r>
      <w:r w:rsidR="004421E5">
        <w:rPr>
          <w:bCs/>
          <w:sz w:val="24"/>
          <w:szCs w:val="24"/>
        </w:rPr>
        <w:t xml:space="preserve">:  </w:t>
      </w:r>
      <w:r w:rsidRPr="006D430C">
        <w:rPr>
          <w:bCs/>
          <w:sz w:val="24"/>
          <w:szCs w:val="24"/>
        </w:rPr>
        <w:t xml:space="preserve">“The Big Six Substance Problems in Primary Care Medicine,” 8001 </w:t>
      </w:r>
      <w:r w:rsidR="004421E5">
        <w:rPr>
          <w:bCs/>
          <w:sz w:val="24"/>
          <w:szCs w:val="24"/>
        </w:rPr>
        <w:t xml:space="preserve">elective </w:t>
      </w:r>
    </w:p>
    <w:p w:rsidR="00773FBB" w:rsidRDefault="00773FBB" w:rsidP="00507A2F">
      <w:pPr>
        <w:widowControl/>
        <w:ind w:left="2160" w:hanging="1440"/>
        <w:rPr>
          <w:bCs/>
          <w:sz w:val="24"/>
          <w:szCs w:val="24"/>
        </w:rPr>
      </w:pPr>
      <w:r w:rsidRPr="006D430C">
        <w:rPr>
          <w:bCs/>
          <w:sz w:val="24"/>
          <w:szCs w:val="24"/>
        </w:rPr>
        <w:t>course for medical students, University</w:t>
      </w:r>
      <w:r>
        <w:rPr>
          <w:bCs/>
          <w:sz w:val="24"/>
          <w:szCs w:val="24"/>
        </w:rPr>
        <w:t xml:space="preserve"> of Colorado Sc</w:t>
      </w:r>
      <w:r w:rsidR="007E5B33">
        <w:rPr>
          <w:bCs/>
          <w:sz w:val="24"/>
          <w:szCs w:val="24"/>
        </w:rPr>
        <w:t>hool of Medicine, 1999 – 2018</w:t>
      </w:r>
      <w:r>
        <w:rPr>
          <w:bCs/>
          <w:sz w:val="24"/>
          <w:szCs w:val="24"/>
        </w:rPr>
        <w:t xml:space="preserve">. </w:t>
      </w:r>
    </w:p>
    <w:p w:rsidR="00773FBB" w:rsidRPr="006D430C" w:rsidRDefault="00773FBB" w:rsidP="00444732">
      <w:pPr>
        <w:widowControl/>
        <w:ind w:left="720"/>
        <w:rPr>
          <w:bCs/>
          <w:sz w:val="24"/>
          <w:szCs w:val="24"/>
        </w:rPr>
      </w:pPr>
      <w:r>
        <w:rPr>
          <w:bCs/>
          <w:sz w:val="24"/>
          <w:szCs w:val="24"/>
        </w:rPr>
        <w:t>Present to 1-2, 4</w:t>
      </w:r>
      <w:r w:rsidRPr="00EB1E81">
        <w:rPr>
          <w:bCs/>
          <w:sz w:val="24"/>
          <w:szCs w:val="24"/>
          <w:vertAlign w:val="superscript"/>
        </w:rPr>
        <w:t>th</w:t>
      </w:r>
      <w:r>
        <w:rPr>
          <w:bCs/>
          <w:sz w:val="24"/>
          <w:szCs w:val="24"/>
        </w:rPr>
        <w:t xml:space="preserve"> year medical students on “Motivational Interviewing” approximately every 4 weeks.</w:t>
      </w:r>
    </w:p>
    <w:p w:rsidR="00E7130F" w:rsidRPr="006D430C" w:rsidRDefault="00E7130F" w:rsidP="00E7130F">
      <w:pPr>
        <w:widowControl/>
        <w:rPr>
          <w:bCs/>
          <w:sz w:val="24"/>
          <w:szCs w:val="24"/>
        </w:rPr>
      </w:pPr>
    </w:p>
    <w:p w:rsidR="004421E5" w:rsidRDefault="00E7130F" w:rsidP="00507A2F">
      <w:pPr>
        <w:widowControl/>
        <w:ind w:left="2160" w:hanging="1440"/>
        <w:rPr>
          <w:bCs/>
          <w:sz w:val="24"/>
          <w:szCs w:val="24"/>
        </w:rPr>
      </w:pPr>
      <w:r w:rsidRPr="00130CC9">
        <w:rPr>
          <w:bCs/>
          <w:sz w:val="24"/>
          <w:szCs w:val="24"/>
          <w:u w:val="single"/>
        </w:rPr>
        <w:t>Presenter</w:t>
      </w:r>
      <w:r w:rsidR="00507A2F">
        <w:rPr>
          <w:bCs/>
          <w:sz w:val="24"/>
          <w:szCs w:val="24"/>
        </w:rPr>
        <w:t>:</w:t>
      </w:r>
      <w:r w:rsidR="004421E5">
        <w:rPr>
          <w:bCs/>
          <w:sz w:val="24"/>
          <w:szCs w:val="24"/>
        </w:rPr>
        <w:t xml:space="preserve">  </w:t>
      </w:r>
      <w:r w:rsidR="00130CC9">
        <w:rPr>
          <w:bCs/>
          <w:sz w:val="24"/>
          <w:szCs w:val="24"/>
        </w:rPr>
        <w:t>“</w:t>
      </w:r>
      <w:r w:rsidRPr="006D430C">
        <w:rPr>
          <w:bCs/>
          <w:sz w:val="24"/>
          <w:szCs w:val="24"/>
        </w:rPr>
        <w:t>Substance Dependence for Psychiatric Residents</w:t>
      </w:r>
      <w:r w:rsidR="00130CC9">
        <w:rPr>
          <w:bCs/>
          <w:sz w:val="24"/>
          <w:szCs w:val="24"/>
        </w:rPr>
        <w:t>”,</w:t>
      </w:r>
      <w:r w:rsidR="004421E5">
        <w:rPr>
          <w:bCs/>
          <w:sz w:val="24"/>
          <w:szCs w:val="24"/>
        </w:rPr>
        <w:t xml:space="preserve"> PGYII course for</w:t>
      </w:r>
    </w:p>
    <w:p w:rsidR="002B3D43" w:rsidRDefault="00E7130F" w:rsidP="00507A2F">
      <w:pPr>
        <w:widowControl/>
        <w:ind w:left="2160" w:hanging="1440"/>
        <w:rPr>
          <w:bCs/>
          <w:sz w:val="24"/>
          <w:szCs w:val="24"/>
        </w:rPr>
      </w:pPr>
      <w:r w:rsidRPr="006D430C">
        <w:rPr>
          <w:bCs/>
          <w:sz w:val="24"/>
          <w:szCs w:val="24"/>
        </w:rPr>
        <w:t>psychiatric residents</w:t>
      </w:r>
      <w:r w:rsidR="002B3D43">
        <w:rPr>
          <w:bCs/>
          <w:sz w:val="24"/>
          <w:szCs w:val="24"/>
        </w:rPr>
        <w:t>, 1999 - Present.</w:t>
      </w:r>
    </w:p>
    <w:p w:rsidR="00E7130F" w:rsidRDefault="00EE3F8B" w:rsidP="00444732">
      <w:pPr>
        <w:widowControl/>
        <w:ind w:left="720"/>
        <w:rPr>
          <w:bCs/>
          <w:sz w:val="24"/>
          <w:szCs w:val="24"/>
        </w:rPr>
      </w:pPr>
      <w:r>
        <w:rPr>
          <w:bCs/>
          <w:sz w:val="24"/>
          <w:szCs w:val="24"/>
        </w:rPr>
        <w:t>This course trains PGYII residents in the etiology, diagnosis</w:t>
      </w:r>
      <w:r w:rsidR="00104AB0">
        <w:rPr>
          <w:bCs/>
          <w:sz w:val="24"/>
          <w:szCs w:val="24"/>
        </w:rPr>
        <w:t xml:space="preserve">, and </w:t>
      </w:r>
      <w:r>
        <w:rPr>
          <w:bCs/>
          <w:sz w:val="24"/>
          <w:szCs w:val="24"/>
        </w:rPr>
        <w:t>management of substance abuse disorders. Annually present one or two lectures of “Motivational Interviewing.”</w:t>
      </w:r>
    </w:p>
    <w:p w:rsidR="004D3DCB" w:rsidRDefault="004D3DCB" w:rsidP="004D3DCB">
      <w:pPr>
        <w:widowControl/>
        <w:rPr>
          <w:bCs/>
          <w:sz w:val="24"/>
          <w:szCs w:val="24"/>
        </w:rPr>
      </w:pPr>
    </w:p>
    <w:p w:rsidR="004421E5" w:rsidRDefault="004D3DCB" w:rsidP="00507A2F">
      <w:pPr>
        <w:widowControl/>
        <w:ind w:left="2160" w:hanging="1440"/>
        <w:rPr>
          <w:bCs/>
          <w:sz w:val="24"/>
          <w:szCs w:val="24"/>
        </w:rPr>
      </w:pPr>
      <w:r w:rsidRPr="004D3DCB">
        <w:rPr>
          <w:bCs/>
          <w:sz w:val="24"/>
          <w:szCs w:val="24"/>
          <w:u w:val="single"/>
        </w:rPr>
        <w:t>Presenter</w:t>
      </w:r>
      <w:r w:rsidR="00507A2F" w:rsidRPr="00507A2F">
        <w:rPr>
          <w:bCs/>
          <w:sz w:val="24"/>
          <w:szCs w:val="24"/>
        </w:rPr>
        <w:t>:</w:t>
      </w:r>
      <w:r w:rsidR="004421E5">
        <w:rPr>
          <w:bCs/>
          <w:sz w:val="24"/>
          <w:szCs w:val="24"/>
        </w:rPr>
        <w:t xml:space="preserve">  </w:t>
      </w:r>
      <w:r>
        <w:rPr>
          <w:bCs/>
          <w:sz w:val="24"/>
          <w:szCs w:val="24"/>
        </w:rPr>
        <w:t xml:space="preserve">“Psychotherapy Curriculum,” PGYIII course for psychiatry residents, </w:t>
      </w:r>
      <w:r w:rsidR="004421E5">
        <w:rPr>
          <w:bCs/>
          <w:sz w:val="24"/>
          <w:szCs w:val="24"/>
        </w:rPr>
        <w:t>1999</w:t>
      </w:r>
      <w:r w:rsidR="00A67E2E">
        <w:rPr>
          <w:bCs/>
          <w:sz w:val="24"/>
          <w:szCs w:val="24"/>
        </w:rPr>
        <w:t xml:space="preserve"> - </w:t>
      </w:r>
    </w:p>
    <w:p w:rsidR="004D3DCB" w:rsidRDefault="003B7159" w:rsidP="00507A2F">
      <w:pPr>
        <w:widowControl/>
        <w:ind w:left="2160" w:hanging="1440"/>
        <w:rPr>
          <w:bCs/>
          <w:sz w:val="24"/>
          <w:szCs w:val="24"/>
        </w:rPr>
      </w:pPr>
      <w:r>
        <w:rPr>
          <w:bCs/>
          <w:sz w:val="24"/>
          <w:szCs w:val="24"/>
        </w:rPr>
        <w:t>2008</w:t>
      </w:r>
      <w:r w:rsidR="004D3DCB">
        <w:rPr>
          <w:bCs/>
          <w:sz w:val="24"/>
          <w:szCs w:val="24"/>
        </w:rPr>
        <w:t>.</w:t>
      </w:r>
    </w:p>
    <w:p w:rsidR="004D3DCB" w:rsidRPr="006D430C" w:rsidRDefault="004D3DCB" w:rsidP="00444732">
      <w:pPr>
        <w:widowControl/>
        <w:ind w:left="720"/>
        <w:rPr>
          <w:bCs/>
          <w:sz w:val="24"/>
          <w:szCs w:val="24"/>
        </w:rPr>
      </w:pPr>
      <w:r>
        <w:rPr>
          <w:bCs/>
          <w:sz w:val="24"/>
          <w:szCs w:val="24"/>
        </w:rPr>
        <w:t>Annually present lectures on psychotherapy techniques to engage treatment-resistant clients.</w:t>
      </w:r>
    </w:p>
    <w:p w:rsidR="00E7130F" w:rsidRPr="006D430C" w:rsidRDefault="00E7130F" w:rsidP="00E7130F">
      <w:pPr>
        <w:widowControl/>
        <w:rPr>
          <w:bCs/>
          <w:sz w:val="24"/>
          <w:szCs w:val="24"/>
        </w:rPr>
      </w:pPr>
    </w:p>
    <w:p w:rsidR="004421E5" w:rsidRDefault="00E7130F" w:rsidP="00507A2F">
      <w:pPr>
        <w:widowControl/>
        <w:ind w:left="2160" w:hanging="1440"/>
        <w:rPr>
          <w:bCs/>
          <w:sz w:val="24"/>
          <w:szCs w:val="24"/>
        </w:rPr>
      </w:pPr>
      <w:r w:rsidRPr="003A077C">
        <w:rPr>
          <w:bCs/>
          <w:sz w:val="24"/>
          <w:szCs w:val="24"/>
          <w:u w:val="single"/>
        </w:rPr>
        <w:t>Presenter</w:t>
      </w:r>
      <w:r w:rsidR="004421E5">
        <w:rPr>
          <w:bCs/>
          <w:sz w:val="24"/>
          <w:szCs w:val="24"/>
        </w:rPr>
        <w:t xml:space="preserve">:  </w:t>
      </w:r>
      <w:r w:rsidR="003A077C">
        <w:rPr>
          <w:bCs/>
          <w:sz w:val="24"/>
          <w:szCs w:val="24"/>
        </w:rPr>
        <w:t>“</w:t>
      </w:r>
      <w:r w:rsidRPr="006D430C">
        <w:rPr>
          <w:bCs/>
          <w:sz w:val="24"/>
          <w:szCs w:val="24"/>
        </w:rPr>
        <w:t>Pharmacology for 4</w:t>
      </w:r>
      <w:r w:rsidRPr="006D430C">
        <w:rPr>
          <w:bCs/>
          <w:sz w:val="24"/>
          <w:szCs w:val="24"/>
          <w:vertAlign w:val="superscript"/>
        </w:rPr>
        <w:t>th</w:t>
      </w:r>
      <w:r w:rsidRPr="006D430C">
        <w:rPr>
          <w:bCs/>
          <w:sz w:val="24"/>
          <w:szCs w:val="24"/>
        </w:rPr>
        <w:t xml:space="preserve"> Year Medical Students.</w:t>
      </w:r>
      <w:r w:rsidR="002B3D43">
        <w:rPr>
          <w:bCs/>
          <w:sz w:val="24"/>
          <w:szCs w:val="24"/>
        </w:rPr>
        <w:t>”</w:t>
      </w:r>
      <w:r w:rsidRPr="006D430C">
        <w:rPr>
          <w:bCs/>
          <w:sz w:val="24"/>
          <w:szCs w:val="24"/>
        </w:rPr>
        <w:t xml:space="preserve">  </w:t>
      </w:r>
      <w:r w:rsidR="004421E5">
        <w:rPr>
          <w:bCs/>
          <w:sz w:val="24"/>
          <w:szCs w:val="24"/>
        </w:rPr>
        <w:t xml:space="preserve">Annual presentation on the </w:t>
      </w:r>
    </w:p>
    <w:p w:rsidR="00E7130F" w:rsidRPr="006D430C" w:rsidRDefault="00EE3F8B" w:rsidP="00507A2F">
      <w:pPr>
        <w:widowControl/>
        <w:ind w:left="2160" w:hanging="1440"/>
        <w:rPr>
          <w:bCs/>
          <w:sz w:val="24"/>
          <w:szCs w:val="24"/>
        </w:rPr>
      </w:pPr>
      <w:r>
        <w:rPr>
          <w:bCs/>
          <w:sz w:val="24"/>
          <w:szCs w:val="24"/>
        </w:rPr>
        <w:t>p</w:t>
      </w:r>
      <w:r w:rsidR="00E7130F" w:rsidRPr="006D430C">
        <w:rPr>
          <w:bCs/>
          <w:sz w:val="24"/>
          <w:szCs w:val="24"/>
        </w:rPr>
        <w:t>harmacology of Substance Dependence</w:t>
      </w:r>
      <w:r w:rsidR="002B3D43">
        <w:rPr>
          <w:bCs/>
          <w:sz w:val="24"/>
          <w:szCs w:val="24"/>
        </w:rPr>
        <w:t>,</w:t>
      </w:r>
      <w:r w:rsidR="00E7130F" w:rsidRPr="006D430C">
        <w:rPr>
          <w:bCs/>
          <w:sz w:val="24"/>
          <w:szCs w:val="24"/>
        </w:rPr>
        <w:t xml:space="preserve"> 1999-2004</w:t>
      </w:r>
      <w:r w:rsidR="004421E5">
        <w:rPr>
          <w:bCs/>
          <w:sz w:val="24"/>
          <w:szCs w:val="24"/>
        </w:rPr>
        <w:t>.</w:t>
      </w:r>
    </w:p>
    <w:p w:rsidR="003E630B" w:rsidRDefault="003E630B" w:rsidP="00507A2F">
      <w:pPr>
        <w:widowControl/>
        <w:ind w:left="2160" w:hanging="1440"/>
        <w:rPr>
          <w:bCs/>
          <w:sz w:val="24"/>
          <w:szCs w:val="24"/>
          <w:u w:val="single"/>
        </w:rPr>
      </w:pPr>
    </w:p>
    <w:p w:rsidR="004421E5" w:rsidRDefault="00E7130F" w:rsidP="00507A2F">
      <w:pPr>
        <w:widowControl/>
        <w:ind w:left="2160" w:hanging="1440"/>
        <w:rPr>
          <w:bCs/>
          <w:sz w:val="24"/>
          <w:szCs w:val="24"/>
        </w:rPr>
      </w:pPr>
      <w:r w:rsidRPr="002B3D43">
        <w:rPr>
          <w:bCs/>
          <w:sz w:val="24"/>
          <w:szCs w:val="24"/>
          <w:u w:val="single"/>
        </w:rPr>
        <w:t>Presenter</w:t>
      </w:r>
      <w:r w:rsidR="004421E5">
        <w:rPr>
          <w:bCs/>
          <w:sz w:val="24"/>
          <w:szCs w:val="24"/>
        </w:rPr>
        <w:t xml:space="preserve">:  </w:t>
      </w:r>
      <w:r w:rsidRPr="00EE3F8B">
        <w:rPr>
          <w:bCs/>
          <w:sz w:val="24"/>
          <w:szCs w:val="24"/>
        </w:rPr>
        <w:t>NRSC 7614 - “Molecular Basis of Neuropsychiatric Disorders</w:t>
      </w:r>
      <w:r w:rsidR="00EE3F8B">
        <w:rPr>
          <w:bCs/>
          <w:sz w:val="24"/>
          <w:szCs w:val="24"/>
        </w:rPr>
        <w:t>.</w:t>
      </w:r>
      <w:r w:rsidRPr="00EE3F8B">
        <w:rPr>
          <w:bCs/>
          <w:sz w:val="24"/>
          <w:szCs w:val="24"/>
        </w:rPr>
        <w:t>”</w:t>
      </w:r>
      <w:r w:rsidR="00EE3F8B">
        <w:rPr>
          <w:bCs/>
          <w:sz w:val="24"/>
          <w:szCs w:val="24"/>
        </w:rPr>
        <w:t xml:space="preserve"> 2003</w:t>
      </w:r>
      <w:r w:rsidR="00507A2F">
        <w:rPr>
          <w:bCs/>
          <w:sz w:val="24"/>
          <w:szCs w:val="24"/>
        </w:rPr>
        <w:t>-</w:t>
      </w:r>
    </w:p>
    <w:p w:rsidR="002B3D43" w:rsidRDefault="002B3D43" w:rsidP="00507A2F">
      <w:pPr>
        <w:widowControl/>
        <w:ind w:left="2160" w:hanging="1440"/>
        <w:rPr>
          <w:bCs/>
          <w:sz w:val="24"/>
          <w:szCs w:val="24"/>
        </w:rPr>
      </w:pPr>
      <w:r>
        <w:rPr>
          <w:bCs/>
          <w:sz w:val="24"/>
          <w:szCs w:val="24"/>
        </w:rPr>
        <w:t>P</w:t>
      </w:r>
      <w:r w:rsidR="00EE3F8B">
        <w:rPr>
          <w:bCs/>
          <w:sz w:val="24"/>
          <w:szCs w:val="24"/>
        </w:rPr>
        <w:t>resent.</w:t>
      </w:r>
    </w:p>
    <w:p w:rsidR="00E7130F" w:rsidRDefault="00EE3F8B" w:rsidP="00444732">
      <w:pPr>
        <w:widowControl/>
        <w:ind w:firstLine="720"/>
        <w:rPr>
          <w:bCs/>
          <w:sz w:val="24"/>
          <w:szCs w:val="24"/>
        </w:rPr>
      </w:pPr>
      <w:r>
        <w:rPr>
          <w:bCs/>
          <w:sz w:val="24"/>
          <w:szCs w:val="24"/>
        </w:rPr>
        <w:t>Presents an overview of genetic epidemiology as it relates to conduct disorder</w:t>
      </w:r>
      <w:r w:rsidR="004421E5">
        <w:rPr>
          <w:bCs/>
          <w:sz w:val="24"/>
          <w:szCs w:val="24"/>
        </w:rPr>
        <w:t>.</w:t>
      </w:r>
    </w:p>
    <w:p w:rsidR="00543D96" w:rsidRDefault="00543D96" w:rsidP="002B3D43">
      <w:pPr>
        <w:widowControl/>
        <w:ind w:left="720" w:firstLine="720"/>
        <w:rPr>
          <w:bCs/>
          <w:sz w:val="24"/>
          <w:szCs w:val="24"/>
        </w:rPr>
      </w:pPr>
    </w:p>
    <w:p w:rsidR="003E630B" w:rsidRDefault="00425E08" w:rsidP="00A67E2E">
      <w:pPr>
        <w:widowControl/>
        <w:ind w:left="720"/>
        <w:rPr>
          <w:bCs/>
          <w:sz w:val="24"/>
          <w:szCs w:val="24"/>
        </w:rPr>
      </w:pPr>
      <w:r w:rsidRPr="0028115A">
        <w:rPr>
          <w:bCs/>
          <w:sz w:val="24"/>
          <w:szCs w:val="24"/>
          <w:u w:val="single"/>
        </w:rPr>
        <w:t>Presenter</w:t>
      </w:r>
      <w:r w:rsidR="004421E5">
        <w:rPr>
          <w:bCs/>
          <w:sz w:val="24"/>
          <w:szCs w:val="24"/>
          <w:u w:val="single"/>
        </w:rPr>
        <w:t>/Group Leader</w:t>
      </w:r>
      <w:r w:rsidR="004421E5">
        <w:rPr>
          <w:bCs/>
          <w:sz w:val="24"/>
          <w:szCs w:val="24"/>
        </w:rPr>
        <w:t>:  Ethics in Rese</w:t>
      </w:r>
      <w:r w:rsidR="002E1A8B">
        <w:rPr>
          <w:bCs/>
          <w:sz w:val="24"/>
          <w:szCs w:val="24"/>
        </w:rPr>
        <w:t>arch (PHCL 7605). 2011 – 2016</w:t>
      </w:r>
      <w:r w:rsidR="004421E5">
        <w:rPr>
          <w:bCs/>
          <w:sz w:val="24"/>
          <w:szCs w:val="24"/>
        </w:rPr>
        <w:t xml:space="preserve">. </w:t>
      </w:r>
    </w:p>
    <w:p w:rsidR="00425E08" w:rsidRDefault="004421E5" w:rsidP="00444732">
      <w:pPr>
        <w:widowControl/>
        <w:ind w:left="720"/>
        <w:rPr>
          <w:bCs/>
          <w:sz w:val="24"/>
          <w:szCs w:val="24"/>
        </w:rPr>
      </w:pPr>
      <w:r>
        <w:rPr>
          <w:bCs/>
          <w:sz w:val="24"/>
          <w:szCs w:val="24"/>
        </w:rPr>
        <w:t>Lead a group of 20-30 graduate students, post-doctoral fellows, and residents in discussions of</w:t>
      </w:r>
      <w:r w:rsidR="00A67E2E">
        <w:rPr>
          <w:bCs/>
          <w:sz w:val="24"/>
          <w:szCs w:val="24"/>
        </w:rPr>
        <w:t xml:space="preserve"> </w:t>
      </w:r>
      <w:r w:rsidR="0028115A">
        <w:rPr>
          <w:bCs/>
          <w:sz w:val="24"/>
          <w:szCs w:val="24"/>
        </w:rPr>
        <w:t xml:space="preserve">ethical issues. </w:t>
      </w:r>
    </w:p>
    <w:p w:rsidR="002D6AA5" w:rsidRDefault="002D6AA5" w:rsidP="00E7130F">
      <w:pPr>
        <w:widowControl/>
        <w:ind w:left="720"/>
        <w:rPr>
          <w:bCs/>
          <w:sz w:val="24"/>
          <w:szCs w:val="24"/>
        </w:rPr>
      </w:pPr>
    </w:p>
    <w:p w:rsidR="002D6AA5" w:rsidRPr="00CC0F1E" w:rsidRDefault="002D6AA5" w:rsidP="00E7130F">
      <w:pPr>
        <w:widowControl/>
        <w:ind w:left="720"/>
        <w:rPr>
          <w:b/>
          <w:bCs/>
          <w:sz w:val="24"/>
          <w:szCs w:val="24"/>
        </w:rPr>
      </w:pPr>
      <w:r w:rsidRPr="002B3D43">
        <w:rPr>
          <w:b/>
          <w:bCs/>
          <w:sz w:val="24"/>
          <w:szCs w:val="24"/>
          <w:u w:val="single"/>
        </w:rPr>
        <w:t>National Curriculum Development</w:t>
      </w:r>
      <w:r w:rsidRPr="00CC0F1E">
        <w:rPr>
          <w:b/>
          <w:bCs/>
          <w:sz w:val="24"/>
          <w:szCs w:val="24"/>
        </w:rPr>
        <w:t>:</w:t>
      </w:r>
    </w:p>
    <w:p w:rsidR="00E7130F" w:rsidRPr="006D430C" w:rsidRDefault="00E7130F" w:rsidP="00E7130F">
      <w:pPr>
        <w:widowControl/>
        <w:ind w:left="720"/>
        <w:rPr>
          <w:bCs/>
          <w:sz w:val="24"/>
          <w:szCs w:val="24"/>
        </w:rPr>
      </w:pPr>
    </w:p>
    <w:p w:rsidR="00821BEE" w:rsidRDefault="00821BEE" w:rsidP="00E7130F">
      <w:pPr>
        <w:widowControl/>
        <w:ind w:left="720"/>
        <w:rPr>
          <w:bCs/>
          <w:sz w:val="24"/>
          <w:szCs w:val="24"/>
        </w:rPr>
      </w:pPr>
      <w:r w:rsidRPr="00821BEE">
        <w:rPr>
          <w:bCs/>
          <w:sz w:val="24"/>
          <w:szCs w:val="24"/>
          <w:u w:val="single"/>
        </w:rPr>
        <w:lastRenderedPageBreak/>
        <w:t>Sub-committee Leader</w:t>
      </w:r>
      <w:r w:rsidR="004421E5">
        <w:rPr>
          <w:bCs/>
          <w:sz w:val="24"/>
          <w:szCs w:val="24"/>
        </w:rPr>
        <w:t xml:space="preserve">: </w:t>
      </w:r>
      <w:r>
        <w:rPr>
          <w:bCs/>
          <w:sz w:val="24"/>
          <w:szCs w:val="24"/>
        </w:rPr>
        <w:t>“</w:t>
      </w:r>
      <w:r w:rsidR="00E7130F" w:rsidRPr="006D430C">
        <w:rPr>
          <w:bCs/>
          <w:sz w:val="24"/>
          <w:szCs w:val="24"/>
        </w:rPr>
        <w:t>Task Force</w:t>
      </w:r>
      <w:r w:rsidR="003E630B">
        <w:rPr>
          <w:bCs/>
          <w:sz w:val="24"/>
          <w:szCs w:val="24"/>
        </w:rPr>
        <w:t xml:space="preserve"> on</w:t>
      </w:r>
      <w:r w:rsidR="00E7130F" w:rsidRPr="006D430C">
        <w:rPr>
          <w:bCs/>
          <w:sz w:val="24"/>
          <w:szCs w:val="24"/>
        </w:rPr>
        <w:t xml:space="preserve"> Substance Abuse Research and Education</w:t>
      </w:r>
      <w:r>
        <w:rPr>
          <w:bCs/>
          <w:sz w:val="24"/>
          <w:szCs w:val="24"/>
        </w:rPr>
        <w:t>,”</w:t>
      </w:r>
      <w:r w:rsidR="008F18ED">
        <w:rPr>
          <w:bCs/>
          <w:sz w:val="24"/>
          <w:szCs w:val="24"/>
        </w:rPr>
        <w:t xml:space="preserve"> </w:t>
      </w:r>
      <w:r w:rsidR="008F18ED" w:rsidRPr="006D430C">
        <w:rPr>
          <w:bCs/>
          <w:sz w:val="24"/>
          <w:szCs w:val="24"/>
        </w:rPr>
        <w:t>American Academy of Child and Adolescent Psychiatry</w:t>
      </w:r>
      <w:r w:rsidR="008F18ED">
        <w:rPr>
          <w:bCs/>
          <w:sz w:val="24"/>
          <w:szCs w:val="24"/>
        </w:rPr>
        <w:t>,</w:t>
      </w:r>
      <w:r w:rsidR="008F18ED" w:rsidRPr="006D430C">
        <w:rPr>
          <w:bCs/>
          <w:sz w:val="24"/>
          <w:szCs w:val="24"/>
        </w:rPr>
        <w:t xml:space="preserve"> </w:t>
      </w:r>
      <w:r>
        <w:rPr>
          <w:bCs/>
          <w:sz w:val="24"/>
          <w:szCs w:val="24"/>
        </w:rPr>
        <w:t>2004 –</w:t>
      </w:r>
      <w:r w:rsidR="004421E5">
        <w:rPr>
          <w:bCs/>
          <w:sz w:val="24"/>
          <w:szCs w:val="24"/>
        </w:rPr>
        <w:t xml:space="preserve"> 2</w:t>
      </w:r>
      <w:r w:rsidR="00054748">
        <w:rPr>
          <w:bCs/>
          <w:sz w:val="24"/>
          <w:szCs w:val="24"/>
        </w:rPr>
        <w:t>008</w:t>
      </w:r>
      <w:r>
        <w:rPr>
          <w:bCs/>
          <w:sz w:val="24"/>
          <w:szCs w:val="24"/>
        </w:rPr>
        <w:t>.</w:t>
      </w:r>
    </w:p>
    <w:p w:rsidR="004421E5" w:rsidRDefault="004421E5" w:rsidP="00821BEE">
      <w:pPr>
        <w:widowControl/>
        <w:ind w:left="1440"/>
        <w:rPr>
          <w:bCs/>
          <w:sz w:val="24"/>
          <w:szCs w:val="24"/>
        </w:rPr>
      </w:pPr>
    </w:p>
    <w:p w:rsidR="00E7130F" w:rsidRPr="006D430C" w:rsidRDefault="002D6AA5" w:rsidP="004421E5">
      <w:pPr>
        <w:widowControl/>
        <w:ind w:left="720"/>
        <w:rPr>
          <w:bCs/>
          <w:sz w:val="24"/>
          <w:szCs w:val="24"/>
        </w:rPr>
      </w:pPr>
      <w:r>
        <w:rPr>
          <w:bCs/>
          <w:sz w:val="24"/>
          <w:szCs w:val="24"/>
        </w:rPr>
        <w:t xml:space="preserve">This AACAP task force </w:t>
      </w:r>
      <w:r w:rsidR="00543D96">
        <w:rPr>
          <w:bCs/>
          <w:sz w:val="24"/>
          <w:szCs w:val="24"/>
        </w:rPr>
        <w:t xml:space="preserve">addressed </w:t>
      </w:r>
      <w:r>
        <w:rPr>
          <w:bCs/>
          <w:sz w:val="24"/>
          <w:szCs w:val="24"/>
        </w:rPr>
        <w:t xml:space="preserve">a shortage of child psychiatric researchers and educators in the area of adolescent substance use disorders. </w:t>
      </w:r>
      <w:r w:rsidR="00056ABE">
        <w:rPr>
          <w:bCs/>
          <w:sz w:val="24"/>
          <w:szCs w:val="24"/>
        </w:rPr>
        <w:t xml:space="preserve"> </w:t>
      </w:r>
      <w:r w:rsidR="00AA3996">
        <w:rPr>
          <w:bCs/>
          <w:sz w:val="24"/>
          <w:szCs w:val="24"/>
        </w:rPr>
        <w:t xml:space="preserve">Led </w:t>
      </w:r>
      <w:r>
        <w:rPr>
          <w:bCs/>
          <w:sz w:val="24"/>
          <w:szCs w:val="24"/>
        </w:rPr>
        <w:t>a subcomm</w:t>
      </w:r>
      <w:r w:rsidR="00AA3996">
        <w:rPr>
          <w:bCs/>
          <w:sz w:val="24"/>
          <w:szCs w:val="24"/>
        </w:rPr>
        <w:t>ittee of the task force that developed</w:t>
      </w:r>
      <w:r>
        <w:rPr>
          <w:bCs/>
          <w:sz w:val="24"/>
          <w:szCs w:val="24"/>
        </w:rPr>
        <w:t xml:space="preserve"> a national curriculum for the training of child psychiatry residents in the etiology, diagnosis, and management of adolescent substance use disorders. </w:t>
      </w:r>
    </w:p>
    <w:p w:rsidR="00E7130F" w:rsidRPr="006D430C" w:rsidRDefault="00E7130F" w:rsidP="00E7130F">
      <w:pPr>
        <w:widowControl/>
        <w:ind w:left="720"/>
        <w:rPr>
          <w:bCs/>
          <w:sz w:val="24"/>
          <w:szCs w:val="24"/>
        </w:rPr>
      </w:pPr>
    </w:p>
    <w:p w:rsidR="000E0A8E" w:rsidRDefault="000E0A8E" w:rsidP="00E7130F">
      <w:pPr>
        <w:widowControl/>
        <w:ind w:left="720"/>
        <w:rPr>
          <w:b/>
          <w:bCs/>
          <w:sz w:val="24"/>
          <w:szCs w:val="24"/>
          <w:u w:val="single"/>
        </w:rPr>
      </w:pPr>
    </w:p>
    <w:p w:rsidR="00E7130F" w:rsidRDefault="00E7130F" w:rsidP="00E7130F">
      <w:pPr>
        <w:widowControl/>
        <w:ind w:left="720"/>
        <w:rPr>
          <w:b/>
          <w:bCs/>
          <w:sz w:val="24"/>
          <w:szCs w:val="24"/>
        </w:rPr>
      </w:pPr>
      <w:r w:rsidRPr="002B3D43">
        <w:rPr>
          <w:b/>
          <w:bCs/>
          <w:sz w:val="24"/>
          <w:szCs w:val="24"/>
          <w:u w:val="single"/>
        </w:rPr>
        <w:t>Supervision/Teaching of Staff, Students, Residents, Post-Doctoral Fellows</w:t>
      </w:r>
      <w:r w:rsidR="002B3D43" w:rsidRPr="002B3D43">
        <w:rPr>
          <w:b/>
          <w:bCs/>
          <w:sz w:val="24"/>
          <w:szCs w:val="24"/>
        </w:rPr>
        <w:t>:</w:t>
      </w:r>
    </w:p>
    <w:p w:rsidR="009A08AE" w:rsidRDefault="009A08AE" w:rsidP="00E7130F">
      <w:pPr>
        <w:widowControl/>
        <w:ind w:left="720"/>
        <w:rPr>
          <w:b/>
          <w:bCs/>
          <w:sz w:val="24"/>
          <w:szCs w:val="24"/>
          <w:u w:val="single"/>
        </w:rPr>
      </w:pPr>
    </w:p>
    <w:p w:rsidR="004421E5" w:rsidRDefault="00CB287E" w:rsidP="00CB287E">
      <w:pPr>
        <w:ind w:left="1440" w:hanging="720"/>
        <w:rPr>
          <w:bCs/>
          <w:sz w:val="24"/>
          <w:szCs w:val="24"/>
        </w:rPr>
      </w:pPr>
      <w:r>
        <w:rPr>
          <w:bCs/>
          <w:sz w:val="24"/>
          <w:szCs w:val="24"/>
          <w:u w:val="single"/>
        </w:rPr>
        <w:t xml:space="preserve">Clinical </w:t>
      </w:r>
      <w:r w:rsidRPr="00F12F53">
        <w:rPr>
          <w:bCs/>
          <w:sz w:val="24"/>
          <w:szCs w:val="24"/>
          <w:u w:val="single"/>
        </w:rPr>
        <w:t>Supervision</w:t>
      </w:r>
      <w:r w:rsidR="00250B87">
        <w:rPr>
          <w:bCs/>
          <w:sz w:val="24"/>
          <w:szCs w:val="24"/>
        </w:rPr>
        <w:t xml:space="preserve">:  </w:t>
      </w:r>
      <w:r w:rsidRPr="00192175">
        <w:rPr>
          <w:bCs/>
          <w:sz w:val="24"/>
          <w:szCs w:val="24"/>
        </w:rPr>
        <w:t>(</w:t>
      </w:r>
      <w:r>
        <w:rPr>
          <w:bCs/>
          <w:sz w:val="24"/>
          <w:szCs w:val="24"/>
        </w:rPr>
        <w:t>CeDAR</w:t>
      </w:r>
      <w:r w:rsidRPr="00192175">
        <w:rPr>
          <w:bCs/>
          <w:sz w:val="24"/>
          <w:szCs w:val="24"/>
        </w:rPr>
        <w:t>),</w:t>
      </w:r>
      <w:r>
        <w:rPr>
          <w:bCs/>
          <w:sz w:val="24"/>
          <w:szCs w:val="24"/>
        </w:rPr>
        <w:t xml:space="preserve"> </w:t>
      </w:r>
      <w:r w:rsidR="00586DBC">
        <w:rPr>
          <w:bCs/>
          <w:sz w:val="24"/>
          <w:szCs w:val="24"/>
        </w:rPr>
        <w:t xml:space="preserve">medical students and </w:t>
      </w:r>
      <w:r w:rsidR="004421E5">
        <w:rPr>
          <w:bCs/>
          <w:sz w:val="24"/>
          <w:szCs w:val="24"/>
        </w:rPr>
        <w:t>PGY III residents in addiction</w:t>
      </w:r>
    </w:p>
    <w:p w:rsidR="00CB287E" w:rsidRDefault="00CB287E" w:rsidP="00CB287E">
      <w:pPr>
        <w:ind w:left="1440" w:hanging="720"/>
        <w:rPr>
          <w:bCs/>
          <w:sz w:val="24"/>
          <w:szCs w:val="24"/>
        </w:rPr>
      </w:pPr>
      <w:r>
        <w:rPr>
          <w:bCs/>
          <w:sz w:val="24"/>
          <w:szCs w:val="24"/>
        </w:rPr>
        <w:t>psychiatry: 2013 -</w:t>
      </w:r>
      <w:r w:rsidR="004421E5">
        <w:rPr>
          <w:bCs/>
          <w:sz w:val="24"/>
          <w:szCs w:val="24"/>
        </w:rPr>
        <w:t xml:space="preserve"> </w:t>
      </w:r>
      <w:r w:rsidR="000E0A8E">
        <w:rPr>
          <w:bCs/>
          <w:sz w:val="24"/>
          <w:szCs w:val="24"/>
        </w:rPr>
        <w:t xml:space="preserve"> Present</w:t>
      </w:r>
      <w:r>
        <w:rPr>
          <w:bCs/>
          <w:sz w:val="24"/>
          <w:szCs w:val="24"/>
        </w:rPr>
        <w:t xml:space="preserve">.   </w:t>
      </w:r>
    </w:p>
    <w:p w:rsidR="00CB287E" w:rsidRDefault="00CB287E" w:rsidP="00E7130F">
      <w:pPr>
        <w:widowControl/>
        <w:ind w:left="720"/>
        <w:rPr>
          <w:b/>
          <w:bCs/>
          <w:sz w:val="24"/>
          <w:szCs w:val="24"/>
          <w:u w:val="single"/>
        </w:rPr>
      </w:pPr>
    </w:p>
    <w:p w:rsidR="004421E5" w:rsidRDefault="009A08AE" w:rsidP="009A08AE">
      <w:pPr>
        <w:ind w:left="1440" w:hanging="720"/>
        <w:rPr>
          <w:bCs/>
          <w:sz w:val="24"/>
          <w:szCs w:val="24"/>
        </w:rPr>
      </w:pPr>
      <w:r>
        <w:rPr>
          <w:bCs/>
          <w:sz w:val="24"/>
          <w:szCs w:val="24"/>
          <w:u w:val="single"/>
        </w:rPr>
        <w:t xml:space="preserve">Clinical </w:t>
      </w:r>
      <w:r w:rsidRPr="00F12F53">
        <w:rPr>
          <w:bCs/>
          <w:sz w:val="24"/>
          <w:szCs w:val="24"/>
          <w:u w:val="single"/>
        </w:rPr>
        <w:t>Supervision</w:t>
      </w:r>
      <w:r w:rsidR="00250B87">
        <w:rPr>
          <w:bCs/>
          <w:sz w:val="24"/>
          <w:szCs w:val="24"/>
        </w:rPr>
        <w:t xml:space="preserve">:  </w:t>
      </w:r>
      <w:r w:rsidRPr="00192175">
        <w:rPr>
          <w:bCs/>
          <w:sz w:val="24"/>
          <w:szCs w:val="24"/>
        </w:rPr>
        <w:t>(As the Addiction Psychiatry Site Director),</w:t>
      </w:r>
      <w:r>
        <w:rPr>
          <w:bCs/>
          <w:sz w:val="24"/>
          <w:szCs w:val="24"/>
        </w:rPr>
        <w:t xml:space="preserve"> PGY III residents in </w:t>
      </w:r>
    </w:p>
    <w:p w:rsidR="009A08AE" w:rsidRDefault="009A08AE" w:rsidP="009A08AE">
      <w:pPr>
        <w:ind w:left="1440" w:hanging="720"/>
        <w:rPr>
          <w:bCs/>
          <w:sz w:val="24"/>
          <w:szCs w:val="24"/>
        </w:rPr>
      </w:pPr>
      <w:r>
        <w:rPr>
          <w:bCs/>
          <w:sz w:val="24"/>
          <w:szCs w:val="24"/>
        </w:rPr>
        <w:t>addiction psychi</w:t>
      </w:r>
      <w:r w:rsidR="004421E5">
        <w:rPr>
          <w:bCs/>
          <w:sz w:val="24"/>
          <w:szCs w:val="24"/>
        </w:rPr>
        <w:t xml:space="preserve">atry, ARTS, weekly from </w:t>
      </w:r>
      <w:r w:rsidR="007E618D">
        <w:rPr>
          <w:bCs/>
          <w:sz w:val="24"/>
          <w:szCs w:val="24"/>
        </w:rPr>
        <w:t>2007 -</w:t>
      </w:r>
      <w:r w:rsidR="00FB1434">
        <w:rPr>
          <w:bCs/>
          <w:sz w:val="24"/>
          <w:szCs w:val="24"/>
        </w:rPr>
        <w:t xml:space="preserve"> 2013</w:t>
      </w:r>
      <w:r>
        <w:rPr>
          <w:bCs/>
          <w:sz w:val="24"/>
          <w:szCs w:val="24"/>
        </w:rPr>
        <w:t xml:space="preserve">.   </w:t>
      </w:r>
    </w:p>
    <w:p w:rsidR="00E7130F" w:rsidRPr="006D430C" w:rsidRDefault="00E7130F" w:rsidP="009A08AE">
      <w:pPr>
        <w:widowControl/>
        <w:rPr>
          <w:bCs/>
          <w:sz w:val="24"/>
          <w:szCs w:val="24"/>
        </w:rPr>
      </w:pPr>
    </w:p>
    <w:p w:rsidR="003E630B" w:rsidRDefault="00E6446E" w:rsidP="00C30FDD">
      <w:pPr>
        <w:ind w:left="1440" w:hanging="720"/>
        <w:rPr>
          <w:bCs/>
          <w:sz w:val="24"/>
          <w:szCs w:val="24"/>
        </w:rPr>
      </w:pPr>
      <w:r>
        <w:rPr>
          <w:bCs/>
          <w:sz w:val="24"/>
          <w:szCs w:val="24"/>
          <w:u w:val="single"/>
        </w:rPr>
        <w:t xml:space="preserve">Clinical </w:t>
      </w:r>
      <w:r w:rsidR="00F12F53" w:rsidRPr="00F12F53">
        <w:rPr>
          <w:bCs/>
          <w:sz w:val="24"/>
          <w:szCs w:val="24"/>
          <w:u w:val="single"/>
        </w:rPr>
        <w:t>Supervision</w:t>
      </w:r>
      <w:r w:rsidR="00250B87">
        <w:rPr>
          <w:bCs/>
          <w:sz w:val="24"/>
          <w:szCs w:val="24"/>
        </w:rPr>
        <w:t xml:space="preserve">:  </w:t>
      </w:r>
      <w:r w:rsidR="00192175" w:rsidRPr="00192175">
        <w:rPr>
          <w:bCs/>
          <w:sz w:val="24"/>
          <w:szCs w:val="24"/>
        </w:rPr>
        <w:t>(As the Addiction Psychiatry Site Director)</w:t>
      </w:r>
      <w:r w:rsidR="00F12F53" w:rsidRPr="00192175">
        <w:rPr>
          <w:bCs/>
          <w:sz w:val="24"/>
          <w:szCs w:val="24"/>
        </w:rPr>
        <w:t>,</w:t>
      </w:r>
      <w:r w:rsidR="003E630B">
        <w:rPr>
          <w:bCs/>
          <w:sz w:val="24"/>
          <w:szCs w:val="24"/>
        </w:rPr>
        <w:t xml:space="preserve"> PGY V residents in</w:t>
      </w:r>
    </w:p>
    <w:p w:rsidR="003F030B" w:rsidRDefault="00E6446E" w:rsidP="00C30FDD">
      <w:pPr>
        <w:ind w:left="1440" w:hanging="720"/>
        <w:rPr>
          <w:bCs/>
          <w:sz w:val="24"/>
          <w:szCs w:val="24"/>
        </w:rPr>
      </w:pPr>
      <w:r>
        <w:rPr>
          <w:bCs/>
          <w:sz w:val="24"/>
          <w:szCs w:val="24"/>
        </w:rPr>
        <w:t>addiction p</w:t>
      </w:r>
      <w:r w:rsidR="00F12F53">
        <w:rPr>
          <w:bCs/>
          <w:sz w:val="24"/>
          <w:szCs w:val="24"/>
        </w:rPr>
        <w:t>sychiatry</w:t>
      </w:r>
      <w:r w:rsidR="004421E5">
        <w:rPr>
          <w:bCs/>
          <w:sz w:val="24"/>
          <w:szCs w:val="24"/>
        </w:rPr>
        <w:t xml:space="preserve">, ARTS, weekly from 2001 - </w:t>
      </w:r>
      <w:r w:rsidR="00192175">
        <w:rPr>
          <w:bCs/>
          <w:sz w:val="24"/>
          <w:szCs w:val="24"/>
        </w:rPr>
        <w:t xml:space="preserve">2003 &amp; 2005. </w:t>
      </w:r>
      <w:r w:rsidR="003F030B">
        <w:rPr>
          <w:bCs/>
          <w:sz w:val="24"/>
          <w:szCs w:val="24"/>
        </w:rPr>
        <w:t xml:space="preserve"> </w:t>
      </w:r>
      <w:r w:rsidR="00192175">
        <w:rPr>
          <w:bCs/>
          <w:sz w:val="24"/>
          <w:szCs w:val="24"/>
        </w:rPr>
        <w:t xml:space="preserve"> </w:t>
      </w:r>
    </w:p>
    <w:p w:rsidR="00506746" w:rsidRDefault="00506746" w:rsidP="003F030B">
      <w:pPr>
        <w:ind w:left="720"/>
        <w:rPr>
          <w:bCs/>
          <w:sz w:val="24"/>
          <w:szCs w:val="24"/>
        </w:rPr>
      </w:pPr>
    </w:p>
    <w:p w:rsidR="00506746" w:rsidRDefault="00E6446E" w:rsidP="003F030B">
      <w:pPr>
        <w:ind w:left="720"/>
        <w:rPr>
          <w:bCs/>
          <w:sz w:val="24"/>
          <w:szCs w:val="24"/>
        </w:rPr>
      </w:pPr>
      <w:r>
        <w:rPr>
          <w:bCs/>
          <w:sz w:val="24"/>
          <w:szCs w:val="24"/>
          <w:u w:val="single"/>
        </w:rPr>
        <w:t xml:space="preserve">Clinical </w:t>
      </w:r>
      <w:r w:rsidR="00F12F53" w:rsidRPr="00F12F53">
        <w:rPr>
          <w:bCs/>
          <w:sz w:val="24"/>
          <w:szCs w:val="24"/>
          <w:u w:val="single"/>
        </w:rPr>
        <w:t>Supervision</w:t>
      </w:r>
      <w:r w:rsidR="00250B87">
        <w:rPr>
          <w:bCs/>
          <w:sz w:val="24"/>
          <w:szCs w:val="24"/>
        </w:rPr>
        <w:t xml:space="preserve">:  </w:t>
      </w:r>
      <w:r w:rsidR="00506746">
        <w:rPr>
          <w:bCs/>
          <w:sz w:val="24"/>
          <w:szCs w:val="24"/>
        </w:rPr>
        <w:t>PGY II residents,</w:t>
      </w:r>
      <w:r w:rsidR="00F12F53">
        <w:rPr>
          <w:bCs/>
          <w:sz w:val="24"/>
          <w:szCs w:val="24"/>
        </w:rPr>
        <w:t xml:space="preserve"> weekly</w:t>
      </w:r>
      <w:r w:rsidR="00192175">
        <w:rPr>
          <w:bCs/>
          <w:sz w:val="24"/>
          <w:szCs w:val="24"/>
        </w:rPr>
        <w:t xml:space="preserve"> from:</w:t>
      </w:r>
      <w:r w:rsidR="00506746">
        <w:rPr>
          <w:bCs/>
          <w:sz w:val="24"/>
          <w:szCs w:val="24"/>
        </w:rPr>
        <w:t xml:space="preserve"> 1997-1998</w:t>
      </w:r>
      <w:r w:rsidR="00A3246B">
        <w:rPr>
          <w:bCs/>
          <w:sz w:val="24"/>
          <w:szCs w:val="24"/>
        </w:rPr>
        <w:t>.</w:t>
      </w:r>
    </w:p>
    <w:p w:rsidR="00C63908" w:rsidRDefault="00C63908" w:rsidP="003F030B">
      <w:pPr>
        <w:ind w:left="720"/>
        <w:rPr>
          <w:bCs/>
          <w:sz w:val="24"/>
          <w:szCs w:val="24"/>
        </w:rPr>
      </w:pPr>
    </w:p>
    <w:p w:rsidR="00C63908" w:rsidRPr="00A72F41" w:rsidRDefault="00F12F53" w:rsidP="003F030B">
      <w:pPr>
        <w:ind w:left="720"/>
        <w:rPr>
          <w:bCs/>
          <w:sz w:val="24"/>
          <w:szCs w:val="24"/>
        </w:rPr>
      </w:pPr>
      <w:r w:rsidRPr="00F12F53">
        <w:rPr>
          <w:bCs/>
          <w:sz w:val="24"/>
          <w:szCs w:val="24"/>
          <w:u w:val="single"/>
        </w:rPr>
        <w:t>Supervision/Teaching</w:t>
      </w:r>
      <w:r w:rsidR="00250B87">
        <w:rPr>
          <w:bCs/>
          <w:sz w:val="24"/>
          <w:szCs w:val="24"/>
        </w:rPr>
        <w:t xml:space="preserve">:  </w:t>
      </w:r>
      <w:r w:rsidR="004421E5">
        <w:rPr>
          <w:bCs/>
          <w:sz w:val="24"/>
          <w:szCs w:val="24"/>
        </w:rPr>
        <w:t>ARTS staff, w</w:t>
      </w:r>
      <w:r>
        <w:rPr>
          <w:bCs/>
          <w:sz w:val="24"/>
          <w:szCs w:val="24"/>
        </w:rPr>
        <w:t>eekly Case C</w:t>
      </w:r>
      <w:r w:rsidR="00C63908" w:rsidRPr="00A72F41">
        <w:rPr>
          <w:bCs/>
          <w:sz w:val="24"/>
          <w:szCs w:val="24"/>
        </w:rPr>
        <w:t>onference</w:t>
      </w:r>
      <w:r w:rsidR="004421E5">
        <w:rPr>
          <w:bCs/>
          <w:sz w:val="24"/>
          <w:szCs w:val="24"/>
        </w:rPr>
        <w:t xml:space="preserve"> from </w:t>
      </w:r>
      <w:r w:rsidR="00C63908" w:rsidRPr="00A72F41">
        <w:rPr>
          <w:bCs/>
          <w:sz w:val="24"/>
          <w:szCs w:val="24"/>
        </w:rPr>
        <w:t>1999</w:t>
      </w:r>
      <w:r w:rsidR="00921ABE">
        <w:rPr>
          <w:bCs/>
          <w:sz w:val="24"/>
          <w:szCs w:val="24"/>
        </w:rPr>
        <w:t xml:space="preserve"> </w:t>
      </w:r>
      <w:r w:rsidR="007E618D">
        <w:rPr>
          <w:bCs/>
          <w:sz w:val="24"/>
          <w:szCs w:val="24"/>
        </w:rPr>
        <w:t xml:space="preserve">- </w:t>
      </w:r>
      <w:r w:rsidR="00921ABE">
        <w:rPr>
          <w:bCs/>
          <w:sz w:val="24"/>
          <w:szCs w:val="24"/>
        </w:rPr>
        <w:t>2012</w:t>
      </w:r>
      <w:r w:rsidR="008F18ED">
        <w:rPr>
          <w:bCs/>
          <w:sz w:val="24"/>
          <w:szCs w:val="24"/>
        </w:rPr>
        <w:t>.</w:t>
      </w:r>
    </w:p>
    <w:p w:rsidR="00C63908" w:rsidRDefault="00C63908" w:rsidP="003F030B">
      <w:pPr>
        <w:ind w:left="720"/>
        <w:rPr>
          <w:bCs/>
          <w:sz w:val="24"/>
          <w:szCs w:val="24"/>
        </w:rPr>
      </w:pPr>
    </w:p>
    <w:p w:rsidR="00EE722D" w:rsidRDefault="00E6446E" w:rsidP="00C30FDD">
      <w:pPr>
        <w:ind w:left="1440" w:hanging="720"/>
        <w:rPr>
          <w:bCs/>
          <w:sz w:val="24"/>
          <w:szCs w:val="24"/>
        </w:rPr>
      </w:pPr>
      <w:r>
        <w:rPr>
          <w:bCs/>
          <w:sz w:val="24"/>
          <w:szCs w:val="24"/>
          <w:u w:val="single"/>
        </w:rPr>
        <w:t xml:space="preserve">Post-Doctoral Research Fellow </w:t>
      </w:r>
      <w:r w:rsidR="006D673B" w:rsidRPr="00F12F53">
        <w:rPr>
          <w:bCs/>
          <w:sz w:val="24"/>
          <w:szCs w:val="24"/>
          <w:u w:val="single"/>
        </w:rPr>
        <w:t>Supervis</w:t>
      </w:r>
      <w:r w:rsidR="00A11740" w:rsidRPr="00F12F53">
        <w:rPr>
          <w:bCs/>
          <w:sz w:val="24"/>
          <w:szCs w:val="24"/>
          <w:u w:val="single"/>
        </w:rPr>
        <w:t>or</w:t>
      </w:r>
      <w:r w:rsidR="004421E5">
        <w:rPr>
          <w:bCs/>
          <w:sz w:val="24"/>
          <w:szCs w:val="24"/>
          <w:u w:val="single"/>
        </w:rPr>
        <w:t>:</w:t>
      </w:r>
    </w:p>
    <w:p w:rsidR="00C63908" w:rsidRDefault="00A216DB" w:rsidP="00250B87">
      <w:pPr>
        <w:ind w:left="720"/>
        <w:rPr>
          <w:bCs/>
          <w:sz w:val="24"/>
          <w:szCs w:val="24"/>
        </w:rPr>
      </w:pPr>
      <w:r>
        <w:rPr>
          <w:bCs/>
          <w:sz w:val="24"/>
          <w:szCs w:val="24"/>
        </w:rPr>
        <w:t>Christie Hartman</w:t>
      </w:r>
      <w:r w:rsidR="00C63908">
        <w:rPr>
          <w:bCs/>
          <w:sz w:val="24"/>
          <w:szCs w:val="24"/>
        </w:rPr>
        <w:t>, Ph</w:t>
      </w:r>
      <w:r w:rsidR="004421E5">
        <w:rPr>
          <w:bCs/>
          <w:sz w:val="24"/>
          <w:szCs w:val="24"/>
        </w:rPr>
        <w:t>.</w:t>
      </w:r>
      <w:r w:rsidR="00C63908">
        <w:rPr>
          <w:bCs/>
          <w:sz w:val="24"/>
          <w:szCs w:val="24"/>
        </w:rPr>
        <w:t>D.</w:t>
      </w:r>
      <w:r w:rsidR="006D673B">
        <w:rPr>
          <w:bCs/>
          <w:sz w:val="24"/>
          <w:szCs w:val="24"/>
        </w:rPr>
        <w:t>,</w:t>
      </w:r>
      <w:r w:rsidR="00F12F53">
        <w:rPr>
          <w:bCs/>
          <w:sz w:val="24"/>
          <w:szCs w:val="24"/>
        </w:rPr>
        <w:t xml:space="preserve"> University of Colorado Department of Psychiatry, School of Medicine, </w:t>
      </w:r>
      <w:r w:rsidR="006D673B">
        <w:rPr>
          <w:bCs/>
          <w:sz w:val="24"/>
          <w:szCs w:val="24"/>
        </w:rPr>
        <w:t xml:space="preserve">2005 </w:t>
      </w:r>
      <w:r w:rsidR="003E630B">
        <w:rPr>
          <w:bCs/>
          <w:sz w:val="24"/>
          <w:szCs w:val="24"/>
        </w:rPr>
        <w:t>–</w:t>
      </w:r>
      <w:r w:rsidR="00A3246B">
        <w:rPr>
          <w:bCs/>
          <w:sz w:val="24"/>
          <w:szCs w:val="24"/>
        </w:rPr>
        <w:t xml:space="preserve"> </w:t>
      </w:r>
      <w:r w:rsidR="003E630B">
        <w:rPr>
          <w:bCs/>
          <w:sz w:val="24"/>
          <w:szCs w:val="24"/>
        </w:rPr>
        <w:t xml:space="preserve">2009. </w:t>
      </w:r>
      <w:r w:rsidR="00515FD2">
        <w:rPr>
          <w:bCs/>
          <w:sz w:val="24"/>
          <w:szCs w:val="24"/>
        </w:rPr>
        <w:t xml:space="preserve">Promoted to Assistant Professor </w:t>
      </w:r>
      <w:r w:rsidR="003E630B">
        <w:rPr>
          <w:bCs/>
          <w:sz w:val="24"/>
          <w:szCs w:val="24"/>
        </w:rPr>
        <w:t>and r</w:t>
      </w:r>
      <w:r w:rsidR="00515FD2">
        <w:rPr>
          <w:bCs/>
          <w:sz w:val="24"/>
          <w:szCs w:val="24"/>
        </w:rPr>
        <w:t xml:space="preserve">eceived NIDA K award 2009. </w:t>
      </w:r>
    </w:p>
    <w:p w:rsidR="00EE722D" w:rsidRDefault="00EE722D" w:rsidP="00C30FDD">
      <w:pPr>
        <w:ind w:left="1440" w:hanging="720"/>
        <w:rPr>
          <w:bCs/>
          <w:sz w:val="24"/>
          <w:szCs w:val="24"/>
        </w:rPr>
      </w:pPr>
    </w:p>
    <w:p w:rsidR="00250B87" w:rsidRDefault="004421E5" w:rsidP="00250B87">
      <w:pPr>
        <w:ind w:left="1440" w:hanging="720"/>
        <w:rPr>
          <w:bCs/>
          <w:sz w:val="24"/>
          <w:szCs w:val="24"/>
        </w:rPr>
      </w:pPr>
      <w:r>
        <w:rPr>
          <w:bCs/>
          <w:sz w:val="24"/>
          <w:szCs w:val="24"/>
        </w:rPr>
        <w:t>Brett Haberstick</w:t>
      </w:r>
      <w:r w:rsidR="00EE722D">
        <w:rPr>
          <w:bCs/>
          <w:sz w:val="24"/>
          <w:szCs w:val="24"/>
        </w:rPr>
        <w:t xml:space="preserve">, Ph.D., University of Colorado Department of </w:t>
      </w:r>
      <w:r w:rsidR="00250B87">
        <w:rPr>
          <w:bCs/>
          <w:sz w:val="24"/>
          <w:szCs w:val="24"/>
        </w:rPr>
        <w:t>Psychiatry, School of</w:t>
      </w:r>
    </w:p>
    <w:p w:rsidR="00250B87" w:rsidRDefault="00EE722D" w:rsidP="00250B87">
      <w:pPr>
        <w:ind w:left="1440" w:hanging="720"/>
        <w:rPr>
          <w:bCs/>
          <w:sz w:val="24"/>
          <w:szCs w:val="24"/>
        </w:rPr>
      </w:pPr>
      <w:r>
        <w:rPr>
          <w:bCs/>
          <w:sz w:val="24"/>
          <w:szCs w:val="24"/>
        </w:rPr>
        <w:t>Medic</w:t>
      </w:r>
      <w:r w:rsidR="00564072">
        <w:rPr>
          <w:bCs/>
          <w:sz w:val="24"/>
          <w:szCs w:val="24"/>
        </w:rPr>
        <w:t>ine, 2007- 2008</w:t>
      </w:r>
      <w:r w:rsidR="00A3246B">
        <w:rPr>
          <w:bCs/>
          <w:sz w:val="24"/>
          <w:szCs w:val="24"/>
        </w:rPr>
        <w:t>.</w:t>
      </w:r>
      <w:r w:rsidR="00280F35">
        <w:rPr>
          <w:bCs/>
          <w:sz w:val="24"/>
          <w:szCs w:val="24"/>
        </w:rPr>
        <w:t xml:space="preserve"> </w:t>
      </w:r>
      <w:r w:rsidR="00244C60">
        <w:rPr>
          <w:bCs/>
          <w:sz w:val="24"/>
          <w:szCs w:val="24"/>
        </w:rPr>
        <w:t xml:space="preserve">Senior </w:t>
      </w:r>
      <w:r w:rsidR="00280F35">
        <w:rPr>
          <w:bCs/>
          <w:sz w:val="24"/>
          <w:szCs w:val="24"/>
        </w:rPr>
        <w:t>Research Asso</w:t>
      </w:r>
      <w:r w:rsidR="00250B87">
        <w:rPr>
          <w:bCs/>
          <w:sz w:val="24"/>
          <w:szCs w:val="24"/>
        </w:rPr>
        <w:t>c</w:t>
      </w:r>
      <w:r w:rsidR="00C96B41">
        <w:rPr>
          <w:bCs/>
          <w:sz w:val="24"/>
          <w:szCs w:val="24"/>
        </w:rPr>
        <w:t xml:space="preserve">iate, Institute for Behavioral </w:t>
      </w:r>
      <w:r w:rsidR="00250B87">
        <w:rPr>
          <w:bCs/>
          <w:sz w:val="24"/>
          <w:szCs w:val="24"/>
        </w:rPr>
        <w:t>Genetics,</w:t>
      </w:r>
    </w:p>
    <w:p w:rsidR="00EE722D" w:rsidRDefault="00280F35" w:rsidP="00250B87">
      <w:pPr>
        <w:ind w:left="1440" w:hanging="720"/>
        <w:rPr>
          <w:bCs/>
          <w:sz w:val="24"/>
          <w:szCs w:val="24"/>
        </w:rPr>
      </w:pPr>
      <w:r>
        <w:rPr>
          <w:bCs/>
          <w:sz w:val="24"/>
          <w:szCs w:val="24"/>
        </w:rPr>
        <w:t>University of Colorado at Boulder</w:t>
      </w:r>
      <w:r w:rsidR="003E630B">
        <w:rPr>
          <w:bCs/>
          <w:sz w:val="24"/>
          <w:szCs w:val="24"/>
        </w:rPr>
        <w:t>.</w:t>
      </w:r>
    </w:p>
    <w:p w:rsidR="00A3246B" w:rsidRDefault="00A3246B" w:rsidP="00C30FDD">
      <w:pPr>
        <w:ind w:left="1440" w:hanging="720"/>
        <w:rPr>
          <w:bCs/>
          <w:sz w:val="24"/>
          <w:szCs w:val="24"/>
        </w:rPr>
      </w:pPr>
    </w:p>
    <w:p w:rsidR="00250B87" w:rsidRDefault="00A3246B" w:rsidP="00C30FDD">
      <w:pPr>
        <w:ind w:left="1440" w:hanging="720"/>
        <w:rPr>
          <w:bCs/>
          <w:sz w:val="24"/>
          <w:szCs w:val="24"/>
        </w:rPr>
      </w:pPr>
      <w:r>
        <w:rPr>
          <w:bCs/>
          <w:sz w:val="24"/>
          <w:szCs w:val="24"/>
        </w:rPr>
        <w:t>Analice Hoffenberg, M.D., M.P.H.</w:t>
      </w:r>
      <w:r w:rsidR="00093C98">
        <w:rPr>
          <w:bCs/>
          <w:sz w:val="24"/>
          <w:szCs w:val="24"/>
        </w:rPr>
        <w:t>,</w:t>
      </w:r>
      <w:r>
        <w:rPr>
          <w:bCs/>
          <w:sz w:val="24"/>
          <w:szCs w:val="24"/>
        </w:rPr>
        <w:t xml:space="preserve"> University of Col</w:t>
      </w:r>
      <w:r w:rsidR="00250B87">
        <w:rPr>
          <w:bCs/>
          <w:sz w:val="24"/>
          <w:szCs w:val="24"/>
        </w:rPr>
        <w:t xml:space="preserve">orado Department of Psychiatry, </w:t>
      </w:r>
    </w:p>
    <w:p w:rsidR="00A3246B" w:rsidRDefault="00A3246B" w:rsidP="00C96B41">
      <w:pPr>
        <w:ind w:left="1440" w:hanging="720"/>
        <w:rPr>
          <w:bCs/>
          <w:sz w:val="24"/>
          <w:szCs w:val="24"/>
        </w:rPr>
      </w:pPr>
      <w:r>
        <w:rPr>
          <w:bCs/>
          <w:sz w:val="24"/>
          <w:szCs w:val="24"/>
        </w:rPr>
        <w:t xml:space="preserve">School of Medicine, 2009 </w:t>
      </w:r>
      <w:r w:rsidR="00C96B41">
        <w:rPr>
          <w:bCs/>
          <w:sz w:val="24"/>
          <w:szCs w:val="24"/>
        </w:rPr>
        <w:t>–</w:t>
      </w:r>
      <w:r w:rsidR="006F4E5E">
        <w:rPr>
          <w:bCs/>
          <w:sz w:val="24"/>
          <w:szCs w:val="24"/>
        </w:rPr>
        <w:t xml:space="preserve"> 2012</w:t>
      </w:r>
      <w:r w:rsidR="00C96B41">
        <w:rPr>
          <w:bCs/>
          <w:sz w:val="24"/>
          <w:szCs w:val="24"/>
        </w:rPr>
        <w:t xml:space="preserve">, </w:t>
      </w:r>
      <w:r w:rsidR="00C96B41" w:rsidRPr="00543D96">
        <w:rPr>
          <w:bCs/>
          <w:sz w:val="24"/>
          <w:szCs w:val="24"/>
        </w:rPr>
        <w:t>Addiction Psychiatry Fellow</w:t>
      </w:r>
      <w:r w:rsidR="00C96B41">
        <w:rPr>
          <w:bCs/>
          <w:sz w:val="24"/>
          <w:szCs w:val="24"/>
        </w:rPr>
        <w:t xml:space="preserve"> and Instructor.</w:t>
      </w:r>
    </w:p>
    <w:p w:rsidR="00FA5D94" w:rsidRDefault="00FA5D94" w:rsidP="00C30FDD">
      <w:pPr>
        <w:ind w:left="1440" w:hanging="720"/>
        <w:rPr>
          <w:bCs/>
          <w:sz w:val="24"/>
          <w:szCs w:val="24"/>
        </w:rPr>
      </w:pPr>
    </w:p>
    <w:p w:rsidR="00250B87" w:rsidRDefault="00FA5D94" w:rsidP="00C30FDD">
      <w:pPr>
        <w:ind w:left="1440" w:hanging="720"/>
        <w:rPr>
          <w:bCs/>
          <w:sz w:val="24"/>
          <w:szCs w:val="24"/>
        </w:rPr>
      </w:pPr>
      <w:r>
        <w:rPr>
          <w:bCs/>
          <w:sz w:val="24"/>
          <w:szCs w:val="24"/>
        </w:rPr>
        <w:t>Josh Bricker, Ph.D.</w:t>
      </w:r>
      <w:r w:rsidR="00093C98">
        <w:rPr>
          <w:bCs/>
          <w:sz w:val="24"/>
          <w:szCs w:val="24"/>
        </w:rPr>
        <w:t>,</w:t>
      </w:r>
      <w:r>
        <w:rPr>
          <w:bCs/>
          <w:sz w:val="24"/>
          <w:szCs w:val="24"/>
        </w:rPr>
        <w:t xml:space="preserve"> University of Colorado Department of Psychiatry, School </w:t>
      </w:r>
      <w:r w:rsidR="00250B87">
        <w:rPr>
          <w:bCs/>
          <w:sz w:val="24"/>
          <w:szCs w:val="24"/>
        </w:rPr>
        <w:t xml:space="preserve">of </w:t>
      </w:r>
    </w:p>
    <w:p w:rsidR="00FA5D94" w:rsidRDefault="00093C98" w:rsidP="00250B87">
      <w:pPr>
        <w:ind w:firstLine="720"/>
        <w:rPr>
          <w:bCs/>
          <w:sz w:val="24"/>
          <w:szCs w:val="24"/>
        </w:rPr>
      </w:pPr>
      <w:r>
        <w:rPr>
          <w:bCs/>
          <w:sz w:val="24"/>
          <w:szCs w:val="24"/>
        </w:rPr>
        <w:t xml:space="preserve">Medicine, </w:t>
      </w:r>
      <w:r w:rsidR="002444A9">
        <w:rPr>
          <w:bCs/>
          <w:sz w:val="24"/>
          <w:szCs w:val="24"/>
        </w:rPr>
        <w:t>2010 -</w:t>
      </w:r>
      <w:r>
        <w:rPr>
          <w:bCs/>
          <w:sz w:val="24"/>
          <w:szCs w:val="24"/>
        </w:rPr>
        <w:t xml:space="preserve"> </w:t>
      </w:r>
      <w:r w:rsidR="00725D51">
        <w:rPr>
          <w:bCs/>
          <w:sz w:val="24"/>
          <w:szCs w:val="24"/>
        </w:rPr>
        <w:t>2012</w:t>
      </w:r>
      <w:r w:rsidR="00C96B41">
        <w:rPr>
          <w:bCs/>
          <w:sz w:val="24"/>
          <w:szCs w:val="24"/>
        </w:rPr>
        <w:t xml:space="preserve">. </w:t>
      </w:r>
      <w:r w:rsidR="00543D96">
        <w:rPr>
          <w:bCs/>
          <w:sz w:val="24"/>
          <w:szCs w:val="24"/>
        </w:rPr>
        <w:t xml:space="preserve">Research Associate, University of </w:t>
      </w:r>
      <w:r w:rsidR="00977DCD">
        <w:rPr>
          <w:bCs/>
          <w:sz w:val="24"/>
          <w:szCs w:val="24"/>
        </w:rPr>
        <w:t>Cincinnati</w:t>
      </w:r>
      <w:r w:rsidR="00543D96">
        <w:rPr>
          <w:bCs/>
          <w:sz w:val="24"/>
          <w:szCs w:val="24"/>
        </w:rPr>
        <w:t xml:space="preserve"> School of Medicine</w:t>
      </w:r>
      <w:r>
        <w:rPr>
          <w:bCs/>
          <w:sz w:val="24"/>
          <w:szCs w:val="24"/>
        </w:rPr>
        <w:t>.</w:t>
      </w:r>
    </w:p>
    <w:p w:rsidR="002444A9" w:rsidRDefault="002444A9" w:rsidP="00C30FDD">
      <w:pPr>
        <w:ind w:left="1440" w:hanging="720"/>
        <w:rPr>
          <w:bCs/>
          <w:sz w:val="24"/>
          <w:szCs w:val="24"/>
        </w:rPr>
      </w:pPr>
    </w:p>
    <w:p w:rsidR="00250B87" w:rsidRDefault="002444A9" w:rsidP="00250B87">
      <w:pPr>
        <w:ind w:left="1440" w:hanging="720"/>
        <w:rPr>
          <w:bCs/>
          <w:sz w:val="24"/>
          <w:szCs w:val="24"/>
        </w:rPr>
      </w:pPr>
      <w:r>
        <w:rPr>
          <w:bCs/>
          <w:sz w:val="24"/>
          <w:szCs w:val="24"/>
        </w:rPr>
        <w:t>Stacy Salomonsen-Sautel, Ph.D.</w:t>
      </w:r>
      <w:r w:rsidR="00093C98">
        <w:rPr>
          <w:bCs/>
          <w:sz w:val="24"/>
          <w:szCs w:val="24"/>
        </w:rPr>
        <w:t>,</w:t>
      </w:r>
      <w:r>
        <w:rPr>
          <w:bCs/>
          <w:sz w:val="24"/>
          <w:szCs w:val="24"/>
        </w:rPr>
        <w:t xml:space="preserve"> University of Col</w:t>
      </w:r>
      <w:r w:rsidR="00250B87">
        <w:rPr>
          <w:bCs/>
          <w:sz w:val="24"/>
          <w:szCs w:val="24"/>
        </w:rPr>
        <w:t>orado Department of Psychiatry,</w:t>
      </w:r>
    </w:p>
    <w:p w:rsidR="002444A9" w:rsidRDefault="002444A9" w:rsidP="00250B87">
      <w:pPr>
        <w:ind w:left="1440" w:hanging="720"/>
        <w:rPr>
          <w:bCs/>
          <w:sz w:val="24"/>
          <w:szCs w:val="24"/>
        </w:rPr>
      </w:pPr>
      <w:r>
        <w:rPr>
          <w:bCs/>
          <w:sz w:val="24"/>
          <w:szCs w:val="24"/>
        </w:rPr>
        <w:t>School</w:t>
      </w:r>
      <w:r w:rsidR="00250B87">
        <w:rPr>
          <w:bCs/>
          <w:sz w:val="24"/>
          <w:szCs w:val="24"/>
        </w:rPr>
        <w:t xml:space="preserve"> </w:t>
      </w:r>
      <w:r>
        <w:rPr>
          <w:bCs/>
          <w:sz w:val="24"/>
          <w:szCs w:val="24"/>
        </w:rPr>
        <w:t>of Medicine, 2011- 2013.</w:t>
      </w:r>
      <w:r w:rsidR="00244C60" w:rsidRPr="00244C60">
        <w:rPr>
          <w:bCs/>
          <w:sz w:val="24"/>
          <w:szCs w:val="24"/>
        </w:rPr>
        <w:t xml:space="preserve"> </w:t>
      </w:r>
      <w:r w:rsidR="003E630B">
        <w:rPr>
          <w:bCs/>
          <w:sz w:val="24"/>
          <w:szCs w:val="24"/>
        </w:rPr>
        <w:t>Post-Doc</w:t>
      </w:r>
      <w:r w:rsidR="00244C60">
        <w:rPr>
          <w:bCs/>
          <w:sz w:val="24"/>
          <w:szCs w:val="24"/>
        </w:rPr>
        <w:t>.</w:t>
      </w:r>
    </w:p>
    <w:p w:rsidR="00FA5D94" w:rsidRDefault="00FA5D94" w:rsidP="00C30FDD">
      <w:pPr>
        <w:ind w:left="1440" w:hanging="720"/>
        <w:rPr>
          <w:bCs/>
          <w:sz w:val="24"/>
          <w:szCs w:val="24"/>
        </w:rPr>
      </w:pPr>
    </w:p>
    <w:p w:rsidR="00250B87" w:rsidRDefault="00FA5D94" w:rsidP="00C30FDD">
      <w:pPr>
        <w:ind w:left="1440" w:hanging="720"/>
        <w:rPr>
          <w:bCs/>
          <w:sz w:val="24"/>
          <w:szCs w:val="24"/>
        </w:rPr>
      </w:pPr>
      <w:r>
        <w:rPr>
          <w:bCs/>
          <w:sz w:val="24"/>
          <w:szCs w:val="24"/>
        </w:rPr>
        <w:t>Maureen Muchimba, Ph.D.</w:t>
      </w:r>
      <w:r w:rsidR="00093C98">
        <w:rPr>
          <w:bCs/>
          <w:sz w:val="24"/>
          <w:szCs w:val="24"/>
        </w:rPr>
        <w:t>,</w:t>
      </w:r>
      <w:r>
        <w:rPr>
          <w:bCs/>
          <w:sz w:val="24"/>
          <w:szCs w:val="24"/>
        </w:rPr>
        <w:t xml:space="preserve"> Universi</w:t>
      </w:r>
      <w:r w:rsidR="002444A9">
        <w:rPr>
          <w:bCs/>
          <w:sz w:val="24"/>
          <w:szCs w:val="24"/>
        </w:rPr>
        <w:t>ty of Colorado at Boulder, 2010</w:t>
      </w:r>
      <w:r w:rsidR="00093C98">
        <w:rPr>
          <w:bCs/>
          <w:sz w:val="24"/>
          <w:szCs w:val="24"/>
        </w:rPr>
        <w:t xml:space="preserve"> </w:t>
      </w:r>
      <w:r w:rsidR="002444A9">
        <w:rPr>
          <w:bCs/>
          <w:sz w:val="24"/>
          <w:szCs w:val="24"/>
        </w:rPr>
        <w:t>-</w:t>
      </w:r>
      <w:r w:rsidR="00093C98">
        <w:rPr>
          <w:bCs/>
          <w:sz w:val="24"/>
          <w:szCs w:val="24"/>
        </w:rPr>
        <w:t xml:space="preserve"> </w:t>
      </w:r>
      <w:r w:rsidR="002444A9">
        <w:rPr>
          <w:bCs/>
          <w:sz w:val="24"/>
          <w:szCs w:val="24"/>
        </w:rPr>
        <w:t xml:space="preserve">2013. </w:t>
      </w:r>
      <w:r w:rsidR="00250B87">
        <w:rPr>
          <w:bCs/>
          <w:sz w:val="24"/>
          <w:szCs w:val="24"/>
        </w:rPr>
        <w:t>Post-Doc,</w:t>
      </w:r>
    </w:p>
    <w:p w:rsidR="00FA5D94" w:rsidRDefault="00947E6F" w:rsidP="00C30FDD">
      <w:pPr>
        <w:ind w:left="1440" w:hanging="720"/>
        <w:rPr>
          <w:bCs/>
          <w:sz w:val="24"/>
          <w:szCs w:val="24"/>
        </w:rPr>
      </w:pPr>
      <w:r>
        <w:rPr>
          <w:bCs/>
          <w:sz w:val="24"/>
          <w:szCs w:val="24"/>
        </w:rPr>
        <w:lastRenderedPageBreak/>
        <w:t>University of Colorado at Denver.</w:t>
      </w:r>
      <w:r w:rsidR="003E630B">
        <w:rPr>
          <w:bCs/>
          <w:sz w:val="24"/>
          <w:szCs w:val="24"/>
        </w:rPr>
        <w:t xml:space="preserve"> Assistant Professor, </w:t>
      </w:r>
      <w:r w:rsidR="00543D96">
        <w:rPr>
          <w:bCs/>
          <w:sz w:val="24"/>
          <w:szCs w:val="24"/>
        </w:rPr>
        <w:t xml:space="preserve">Saginaw University, Michigan. </w:t>
      </w:r>
    </w:p>
    <w:p w:rsidR="00FD0660" w:rsidRDefault="00FD0660" w:rsidP="00C30FDD">
      <w:pPr>
        <w:ind w:left="1440" w:hanging="720"/>
        <w:rPr>
          <w:bCs/>
          <w:sz w:val="24"/>
          <w:szCs w:val="24"/>
        </w:rPr>
      </w:pPr>
    </w:p>
    <w:p w:rsidR="00250B87" w:rsidRDefault="00FD0660" w:rsidP="00C30FDD">
      <w:pPr>
        <w:ind w:left="1440" w:hanging="720"/>
        <w:rPr>
          <w:bCs/>
          <w:sz w:val="24"/>
          <w:szCs w:val="24"/>
        </w:rPr>
      </w:pPr>
      <w:r>
        <w:rPr>
          <w:bCs/>
          <w:sz w:val="24"/>
          <w:szCs w:val="24"/>
        </w:rPr>
        <w:t>Amanda Noonan, Ph.D.</w:t>
      </w:r>
      <w:r w:rsidR="00C96B41">
        <w:rPr>
          <w:bCs/>
          <w:sz w:val="24"/>
          <w:szCs w:val="24"/>
        </w:rPr>
        <w:t>,</w:t>
      </w:r>
      <w:r>
        <w:rPr>
          <w:bCs/>
          <w:sz w:val="24"/>
          <w:szCs w:val="24"/>
        </w:rPr>
        <w:t xml:space="preserve"> University of Colorado at Boulder. 2015</w:t>
      </w:r>
      <w:r w:rsidR="00093C98">
        <w:rPr>
          <w:bCs/>
          <w:sz w:val="24"/>
          <w:szCs w:val="24"/>
        </w:rPr>
        <w:t xml:space="preserve"> </w:t>
      </w:r>
      <w:r w:rsidR="003E630B">
        <w:rPr>
          <w:bCs/>
          <w:sz w:val="24"/>
          <w:szCs w:val="24"/>
        </w:rPr>
        <w:t>-</w:t>
      </w:r>
      <w:r w:rsidR="00093C98">
        <w:rPr>
          <w:bCs/>
          <w:sz w:val="24"/>
          <w:szCs w:val="24"/>
        </w:rPr>
        <w:t xml:space="preserve"> </w:t>
      </w:r>
      <w:r w:rsidR="000E0A8E">
        <w:rPr>
          <w:bCs/>
          <w:sz w:val="24"/>
          <w:szCs w:val="24"/>
        </w:rPr>
        <w:t>2018</w:t>
      </w:r>
      <w:r w:rsidR="00250B87">
        <w:rPr>
          <w:bCs/>
          <w:sz w:val="24"/>
          <w:szCs w:val="24"/>
        </w:rPr>
        <w:t>. Post-Doc,</w:t>
      </w:r>
    </w:p>
    <w:p w:rsidR="00FD0660" w:rsidRDefault="00093C98" w:rsidP="00C30FDD">
      <w:pPr>
        <w:ind w:left="1440" w:hanging="720"/>
        <w:rPr>
          <w:bCs/>
          <w:sz w:val="24"/>
          <w:szCs w:val="24"/>
        </w:rPr>
      </w:pPr>
      <w:r>
        <w:rPr>
          <w:bCs/>
          <w:sz w:val="24"/>
          <w:szCs w:val="24"/>
        </w:rPr>
        <w:t>University of Colorado Denver.</w:t>
      </w:r>
    </w:p>
    <w:p w:rsidR="00E70619" w:rsidRDefault="00E70619" w:rsidP="00C30FDD">
      <w:pPr>
        <w:ind w:left="1440" w:hanging="720"/>
        <w:rPr>
          <w:bCs/>
          <w:sz w:val="24"/>
          <w:szCs w:val="24"/>
        </w:rPr>
      </w:pPr>
    </w:p>
    <w:p w:rsidR="00093C98" w:rsidRDefault="00093C98" w:rsidP="00C30FDD">
      <w:pPr>
        <w:ind w:left="1440" w:hanging="720"/>
        <w:rPr>
          <w:bCs/>
          <w:sz w:val="24"/>
          <w:szCs w:val="24"/>
        </w:rPr>
      </w:pPr>
      <w:r>
        <w:rPr>
          <w:bCs/>
          <w:sz w:val="24"/>
          <w:szCs w:val="24"/>
          <w:u w:val="single"/>
        </w:rPr>
        <w:t>Other M</w:t>
      </w:r>
      <w:r w:rsidR="00E70619">
        <w:rPr>
          <w:bCs/>
          <w:sz w:val="24"/>
          <w:szCs w:val="24"/>
          <w:u w:val="single"/>
        </w:rPr>
        <w:t xml:space="preserve">entorship of </w:t>
      </w:r>
      <w:r w:rsidR="0086643B">
        <w:rPr>
          <w:bCs/>
          <w:sz w:val="24"/>
          <w:szCs w:val="24"/>
          <w:u w:val="single"/>
        </w:rPr>
        <w:t>Clinical Faculty</w:t>
      </w:r>
      <w:r>
        <w:rPr>
          <w:bCs/>
          <w:sz w:val="24"/>
          <w:szCs w:val="24"/>
          <w:u w:val="single"/>
        </w:rPr>
        <w:t xml:space="preserve"> - </w:t>
      </w:r>
      <w:r w:rsidR="00AF504A">
        <w:rPr>
          <w:bCs/>
          <w:sz w:val="24"/>
          <w:szCs w:val="24"/>
          <w:u w:val="single"/>
        </w:rPr>
        <w:t>Scientists,</w:t>
      </w:r>
      <w:r w:rsidR="0086643B">
        <w:rPr>
          <w:bCs/>
          <w:sz w:val="24"/>
          <w:szCs w:val="24"/>
          <w:u w:val="single"/>
        </w:rPr>
        <w:t xml:space="preserve"> and </w:t>
      </w:r>
      <w:r w:rsidR="00E70619">
        <w:rPr>
          <w:bCs/>
          <w:sz w:val="24"/>
          <w:szCs w:val="24"/>
          <w:u w:val="single"/>
        </w:rPr>
        <w:t>Physician-Scientists</w:t>
      </w:r>
      <w:r>
        <w:rPr>
          <w:bCs/>
          <w:sz w:val="24"/>
          <w:szCs w:val="24"/>
        </w:rPr>
        <w:t>:</w:t>
      </w:r>
      <w:r w:rsidR="00E70619">
        <w:rPr>
          <w:bCs/>
          <w:sz w:val="24"/>
          <w:szCs w:val="24"/>
        </w:rPr>
        <w:t xml:space="preserve"> </w:t>
      </w:r>
    </w:p>
    <w:p w:rsidR="00093C98" w:rsidRDefault="00FD0660" w:rsidP="00250B87">
      <w:pPr>
        <w:ind w:left="720"/>
        <w:rPr>
          <w:bCs/>
          <w:sz w:val="24"/>
          <w:szCs w:val="24"/>
        </w:rPr>
      </w:pPr>
      <w:r>
        <w:rPr>
          <w:bCs/>
          <w:sz w:val="24"/>
          <w:szCs w:val="24"/>
        </w:rPr>
        <w:t>Karsten Bartels,</w:t>
      </w:r>
      <w:r w:rsidR="00093C98">
        <w:rPr>
          <w:bCs/>
          <w:sz w:val="24"/>
          <w:szCs w:val="24"/>
        </w:rPr>
        <w:t xml:space="preserve"> M.D.,</w:t>
      </w:r>
      <w:r>
        <w:rPr>
          <w:bCs/>
          <w:sz w:val="24"/>
          <w:szCs w:val="24"/>
        </w:rPr>
        <w:t xml:space="preserve"> Assista</w:t>
      </w:r>
      <w:r w:rsidR="00897F67">
        <w:rPr>
          <w:bCs/>
          <w:sz w:val="24"/>
          <w:szCs w:val="24"/>
        </w:rPr>
        <w:t>nt Professor of Anesthesiolog</w:t>
      </w:r>
      <w:r w:rsidR="003E630B">
        <w:rPr>
          <w:bCs/>
          <w:sz w:val="24"/>
          <w:szCs w:val="24"/>
        </w:rPr>
        <w:t xml:space="preserve">y, </w:t>
      </w:r>
      <w:r w:rsidR="00897F67">
        <w:rPr>
          <w:bCs/>
          <w:sz w:val="24"/>
          <w:szCs w:val="24"/>
        </w:rPr>
        <w:t xml:space="preserve">University of Colorado Denver. </w:t>
      </w:r>
      <w:r w:rsidR="003E630B">
        <w:rPr>
          <w:bCs/>
          <w:sz w:val="24"/>
          <w:szCs w:val="24"/>
        </w:rPr>
        <w:t xml:space="preserve">2016 – Present. </w:t>
      </w:r>
      <w:r>
        <w:rPr>
          <w:bCs/>
          <w:sz w:val="24"/>
          <w:szCs w:val="24"/>
        </w:rPr>
        <w:t>Received NIDA K award</w:t>
      </w:r>
      <w:r w:rsidR="003E630B">
        <w:rPr>
          <w:bCs/>
          <w:sz w:val="24"/>
          <w:szCs w:val="24"/>
        </w:rPr>
        <w:t xml:space="preserve"> 2016</w:t>
      </w:r>
      <w:r>
        <w:rPr>
          <w:bCs/>
          <w:sz w:val="24"/>
          <w:szCs w:val="24"/>
        </w:rPr>
        <w:t xml:space="preserve">. </w:t>
      </w:r>
    </w:p>
    <w:p w:rsidR="00897F67" w:rsidRDefault="00897F67" w:rsidP="00093C98">
      <w:pPr>
        <w:ind w:left="1440"/>
        <w:rPr>
          <w:bCs/>
          <w:sz w:val="24"/>
          <w:szCs w:val="24"/>
        </w:rPr>
      </w:pPr>
    </w:p>
    <w:p w:rsidR="00897F67" w:rsidRDefault="00E70619" w:rsidP="00250B87">
      <w:pPr>
        <w:ind w:left="720"/>
        <w:rPr>
          <w:bCs/>
          <w:sz w:val="24"/>
          <w:szCs w:val="24"/>
        </w:rPr>
      </w:pPr>
      <w:r>
        <w:rPr>
          <w:bCs/>
          <w:sz w:val="24"/>
          <w:szCs w:val="24"/>
        </w:rPr>
        <w:t xml:space="preserve">Joseph Sakai, M.D., </w:t>
      </w:r>
      <w:r w:rsidR="00897F67">
        <w:rPr>
          <w:bCs/>
          <w:sz w:val="24"/>
          <w:szCs w:val="24"/>
        </w:rPr>
        <w:t>Associate</w:t>
      </w:r>
      <w:r w:rsidR="003E630B">
        <w:rPr>
          <w:bCs/>
          <w:sz w:val="24"/>
          <w:szCs w:val="24"/>
        </w:rPr>
        <w:t xml:space="preserve"> Professor of Psychiatry, </w:t>
      </w:r>
      <w:r w:rsidR="00897F67">
        <w:rPr>
          <w:bCs/>
          <w:sz w:val="24"/>
          <w:szCs w:val="24"/>
        </w:rPr>
        <w:t>University of Colorado Denver. R</w:t>
      </w:r>
      <w:r>
        <w:rPr>
          <w:bCs/>
          <w:sz w:val="24"/>
          <w:szCs w:val="24"/>
        </w:rPr>
        <w:t xml:space="preserve">eceived </w:t>
      </w:r>
      <w:r w:rsidR="00093C98">
        <w:rPr>
          <w:bCs/>
          <w:sz w:val="24"/>
          <w:szCs w:val="24"/>
        </w:rPr>
        <w:t>NIDA K award 2004 – 20</w:t>
      </w:r>
      <w:r w:rsidRPr="00543D96">
        <w:rPr>
          <w:bCs/>
          <w:sz w:val="24"/>
          <w:szCs w:val="24"/>
        </w:rPr>
        <w:t>09</w:t>
      </w:r>
      <w:r w:rsidR="00897F67">
        <w:rPr>
          <w:bCs/>
          <w:sz w:val="24"/>
          <w:szCs w:val="24"/>
        </w:rPr>
        <w:t xml:space="preserve"> and </w:t>
      </w:r>
      <w:r w:rsidR="0060060C">
        <w:rPr>
          <w:bCs/>
          <w:sz w:val="24"/>
          <w:szCs w:val="24"/>
        </w:rPr>
        <w:t xml:space="preserve">subsequent </w:t>
      </w:r>
      <w:r w:rsidR="00383542" w:rsidRPr="00543D96">
        <w:rPr>
          <w:bCs/>
          <w:sz w:val="24"/>
          <w:szCs w:val="24"/>
        </w:rPr>
        <w:t>R01 2012</w:t>
      </w:r>
      <w:r w:rsidR="00093C98">
        <w:rPr>
          <w:bCs/>
          <w:sz w:val="24"/>
          <w:szCs w:val="24"/>
        </w:rPr>
        <w:t xml:space="preserve"> </w:t>
      </w:r>
      <w:r w:rsidR="00897F67">
        <w:rPr>
          <w:bCs/>
          <w:sz w:val="24"/>
          <w:szCs w:val="24"/>
        </w:rPr>
        <w:t xml:space="preserve">– </w:t>
      </w:r>
      <w:r w:rsidR="00093C98">
        <w:rPr>
          <w:bCs/>
          <w:sz w:val="24"/>
          <w:szCs w:val="24"/>
        </w:rPr>
        <w:t xml:space="preserve">2016. </w:t>
      </w:r>
    </w:p>
    <w:p w:rsidR="00897F67" w:rsidRDefault="00897F67" w:rsidP="00093C98">
      <w:pPr>
        <w:ind w:left="1440"/>
        <w:rPr>
          <w:bCs/>
          <w:sz w:val="24"/>
          <w:szCs w:val="24"/>
        </w:rPr>
      </w:pPr>
    </w:p>
    <w:p w:rsidR="00093C98" w:rsidRDefault="00E70619" w:rsidP="00250B87">
      <w:pPr>
        <w:ind w:left="720"/>
        <w:rPr>
          <w:bCs/>
          <w:sz w:val="24"/>
          <w:szCs w:val="24"/>
        </w:rPr>
      </w:pPr>
      <w:r w:rsidRPr="00543D96">
        <w:rPr>
          <w:bCs/>
          <w:sz w:val="24"/>
          <w:szCs w:val="24"/>
        </w:rPr>
        <w:t xml:space="preserve">Christian Thurstone, M.D., </w:t>
      </w:r>
      <w:r w:rsidR="003E630B">
        <w:rPr>
          <w:bCs/>
          <w:sz w:val="24"/>
          <w:szCs w:val="24"/>
        </w:rPr>
        <w:t xml:space="preserve">Associate Professor, </w:t>
      </w:r>
      <w:r w:rsidR="00897F67">
        <w:rPr>
          <w:bCs/>
          <w:sz w:val="24"/>
          <w:szCs w:val="24"/>
        </w:rPr>
        <w:t>University of Colorado Denver and Denver Health Authority. R</w:t>
      </w:r>
      <w:r w:rsidRPr="00543D96">
        <w:rPr>
          <w:bCs/>
          <w:sz w:val="24"/>
          <w:szCs w:val="24"/>
        </w:rPr>
        <w:t xml:space="preserve">eceived NIDA/AACAP K award </w:t>
      </w:r>
      <w:r w:rsidR="00093C98">
        <w:rPr>
          <w:bCs/>
          <w:sz w:val="24"/>
          <w:szCs w:val="24"/>
        </w:rPr>
        <w:t>2005</w:t>
      </w:r>
      <w:r w:rsidRPr="00543D96">
        <w:rPr>
          <w:bCs/>
          <w:sz w:val="24"/>
          <w:szCs w:val="24"/>
        </w:rPr>
        <w:t xml:space="preserve"> – </w:t>
      </w:r>
      <w:r w:rsidR="00093C98">
        <w:rPr>
          <w:bCs/>
          <w:sz w:val="24"/>
          <w:szCs w:val="24"/>
        </w:rPr>
        <w:t>2010.</w:t>
      </w:r>
      <w:r w:rsidRPr="00543D96">
        <w:rPr>
          <w:bCs/>
          <w:sz w:val="24"/>
          <w:szCs w:val="24"/>
        </w:rPr>
        <w:t xml:space="preserve">  </w:t>
      </w:r>
      <w:r w:rsidR="000E0A8E">
        <w:rPr>
          <w:bCs/>
          <w:sz w:val="24"/>
          <w:szCs w:val="24"/>
        </w:rPr>
        <w:t>Subsequent foundation support and recent appointment to Director of Psychiatric Services, Denver Health and Hospitals.</w:t>
      </w:r>
    </w:p>
    <w:p w:rsidR="00897F67" w:rsidRDefault="00897F67" w:rsidP="00897F67">
      <w:pPr>
        <w:ind w:left="1440"/>
        <w:rPr>
          <w:bCs/>
          <w:sz w:val="24"/>
          <w:szCs w:val="24"/>
        </w:rPr>
      </w:pPr>
    </w:p>
    <w:p w:rsidR="00897F67" w:rsidRDefault="00244C60" w:rsidP="00250B87">
      <w:pPr>
        <w:ind w:firstLine="720"/>
        <w:rPr>
          <w:bCs/>
          <w:sz w:val="24"/>
          <w:szCs w:val="24"/>
        </w:rPr>
      </w:pPr>
      <w:r>
        <w:rPr>
          <w:bCs/>
          <w:sz w:val="24"/>
          <w:szCs w:val="24"/>
        </w:rPr>
        <w:t>Mahri</w:t>
      </w:r>
      <w:r w:rsidR="00093C98">
        <w:rPr>
          <w:bCs/>
          <w:sz w:val="24"/>
          <w:szCs w:val="24"/>
        </w:rPr>
        <w:t xml:space="preserve">ssa Ehringer, </w:t>
      </w:r>
      <w:r w:rsidR="00AF504A">
        <w:rPr>
          <w:bCs/>
          <w:sz w:val="24"/>
          <w:szCs w:val="24"/>
        </w:rPr>
        <w:t>Ph.D.</w:t>
      </w:r>
      <w:r w:rsidR="00093C98">
        <w:rPr>
          <w:bCs/>
          <w:sz w:val="24"/>
          <w:szCs w:val="24"/>
        </w:rPr>
        <w:t>,</w:t>
      </w:r>
      <w:r w:rsidR="00897F67">
        <w:rPr>
          <w:bCs/>
          <w:sz w:val="24"/>
          <w:szCs w:val="24"/>
        </w:rPr>
        <w:t xml:space="preserve"> Associate Professor, University of Colorado at Boulder.  </w:t>
      </w:r>
    </w:p>
    <w:p w:rsidR="00897F67" w:rsidRDefault="00897F67" w:rsidP="00250B87">
      <w:pPr>
        <w:ind w:firstLine="720"/>
        <w:rPr>
          <w:bCs/>
          <w:sz w:val="24"/>
          <w:szCs w:val="24"/>
        </w:rPr>
      </w:pPr>
      <w:r>
        <w:rPr>
          <w:bCs/>
          <w:sz w:val="24"/>
          <w:szCs w:val="24"/>
        </w:rPr>
        <w:t>R</w:t>
      </w:r>
      <w:r w:rsidR="00093C98">
        <w:rPr>
          <w:bCs/>
          <w:sz w:val="24"/>
          <w:szCs w:val="24"/>
        </w:rPr>
        <w:t xml:space="preserve">eceived </w:t>
      </w:r>
      <w:r>
        <w:rPr>
          <w:bCs/>
          <w:sz w:val="24"/>
          <w:szCs w:val="24"/>
        </w:rPr>
        <w:t>NIAAA K and subseque</w:t>
      </w:r>
      <w:r w:rsidR="00AD5AE2">
        <w:rPr>
          <w:bCs/>
          <w:sz w:val="24"/>
          <w:szCs w:val="24"/>
        </w:rPr>
        <w:t>nt R01.</w:t>
      </w:r>
    </w:p>
    <w:p w:rsidR="00897F67" w:rsidRDefault="00897F67" w:rsidP="00093C98">
      <w:pPr>
        <w:ind w:left="1440"/>
        <w:rPr>
          <w:bCs/>
          <w:sz w:val="24"/>
          <w:szCs w:val="24"/>
        </w:rPr>
      </w:pPr>
    </w:p>
    <w:p w:rsidR="00897F67" w:rsidRDefault="00250B87" w:rsidP="00250B87">
      <w:pPr>
        <w:ind w:firstLine="720"/>
        <w:rPr>
          <w:bCs/>
          <w:sz w:val="24"/>
          <w:szCs w:val="24"/>
        </w:rPr>
      </w:pPr>
      <w:r>
        <w:rPr>
          <w:bCs/>
          <w:sz w:val="24"/>
          <w:szCs w:val="24"/>
        </w:rPr>
        <w:t>Ray Bunch, M.D., PGY-VI Addiction Psychiatry F</w:t>
      </w:r>
      <w:r w:rsidR="00E70619" w:rsidRPr="00543D96">
        <w:rPr>
          <w:bCs/>
          <w:sz w:val="24"/>
          <w:szCs w:val="24"/>
        </w:rPr>
        <w:t>ellow</w:t>
      </w:r>
      <w:r w:rsidR="00AD5AE2">
        <w:rPr>
          <w:bCs/>
          <w:sz w:val="24"/>
          <w:szCs w:val="24"/>
        </w:rPr>
        <w:t>, University of Colorado Denver</w:t>
      </w:r>
      <w:r w:rsidR="00E70619" w:rsidRPr="00543D96">
        <w:rPr>
          <w:bCs/>
          <w:sz w:val="24"/>
          <w:szCs w:val="24"/>
        </w:rPr>
        <w:t xml:space="preserve">.  </w:t>
      </w:r>
    </w:p>
    <w:p w:rsidR="00897F67" w:rsidRDefault="00897F67" w:rsidP="00093C98">
      <w:pPr>
        <w:ind w:left="1440"/>
        <w:rPr>
          <w:bCs/>
          <w:sz w:val="24"/>
          <w:szCs w:val="24"/>
        </w:rPr>
      </w:pPr>
    </w:p>
    <w:p w:rsidR="005B0F7D" w:rsidRDefault="005B0F7D" w:rsidP="00250B87">
      <w:pPr>
        <w:ind w:left="720"/>
        <w:rPr>
          <w:bCs/>
          <w:sz w:val="24"/>
          <w:szCs w:val="24"/>
        </w:rPr>
      </w:pPr>
      <w:r>
        <w:rPr>
          <w:bCs/>
          <w:sz w:val="24"/>
          <w:szCs w:val="24"/>
        </w:rPr>
        <w:t>Casey Helmkamp, M.D., PGY-V Child Psychiatry F</w:t>
      </w:r>
      <w:r w:rsidR="00ED25F4" w:rsidRPr="00543D96">
        <w:rPr>
          <w:bCs/>
          <w:sz w:val="24"/>
          <w:szCs w:val="24"/>
        </w:rPr>
        <w:t>ellow</w:t>
      </w:r>
      <w:r w:rsidR="0086643B" w:rsidRPr="00543D96">
        <w:rPr>
          <w:bCs/>
          <w:sz w:val="24"/>
          <w:szCs w:val="24"/>
        </w:rPr>
        <w:t xml:space="preserve"> and PGY-VI Forensic Fellow</w:t>
      </w:r>
      <w:r w:rsidR="00AD5AE2">
        <w:rPr>
          <w:bCs/>
          <w:sz w:val="24"/>
          <w:szCs w:val="24"/>
        </w:rPr>
        <w:t>, University of Colorado Denver</w:t>
      </w:r>
      <w:r w:rsidRPr="00543D96">
        <w:rPr>
          <w:bCs/>
          <w:sz w:val="24"/>
          <w:szCs w:val="24"/>
        </w:rPr>
        <w:t xml:space="preserve">.  </w:t>
      </w:r>
    </w:p>
    <w:p w:rsidR="00897F67" w:rsidRDefault="0086643B" w:rsidP="00093C98">
      <w:pPr>
        <w:ind w:left="1440"/>
        <w:rPr>
          <w:bCs/>
          <w:sz w:val="24"/>
          <w:szCs w:val="24"/>
        </w:rPr>
      </w:pPr>
      <w:r w:rsidRPr="00543D96">
        <w:rPr>
          <w:bCs/>
          <w:sz w:val="24"/>
          <w:szCs w:val="24"/>
        </w:rPr>
        <w:t xml:space="preserve"> </w:t>
      </w:r>
    </w:p>
    <w:p w:rsidR="00897F67" w:rsidRDefault="0086643B" w:rsidP="00250B87">
      <w:pPr>
        <w:ind w:left="720"/>
        <w:rPr>
          <w:bCs/>
          <w:sz w:val="24"/>
          <w:szCs w:val="24"/>
        </w:rPr>
      </w:pPr>
      <w:r w:rsidRPr="00543D96">
        <w:rPr>
          <w:bCs/>
          <w:sz w:val="24"/>
          <w:szCs w:val="24"/>
        </w:rPr>
        <w:t>Sandra Loftin, M.</w:t>
      </w:r>
      <w:r w:rsidR="005B0F7D">
        <w:rPr>
          <w:bCs/>
          <w:sz w:val="24"/>
          <w:szCs w:val="24"/>
        </w:rPr>
        <w:t>D., PGY-V Addiction Fellow and I</w:t>
      </w:r>
      <w:r w:rsidRPr="00543D96">
        <w:rPr>
          <w:bCs/>
          <w:sz w:val="24"/>
          <w:szCs w:val="24"/>
        </w:rPr>
        <w:t>nstructor</w:t>
      </w:r>
      <w:r w:rsidR="00AD5AE2">
        <w:rPr>
          <w:bCs/>
          <w:sz w:val="24"/>
          <w:szCs w:val="24"/>
        </w:rPr>
        <w:t xml:space="preserve">, </w:t>
      </w:r>
      <w:r w:rsidR="005B0F7D">
        <w:rPr>
          <w:bCs/>
          <w:sz w:val="24"/>
          <w:szCs w:val="24"/>
        </w:rPr>
        <w:t>University of Colorado Denver,</w:t>
      </w:r>
      <w:r w:rsidR="000E6402" w:rsidRPr="00543D96">
        <w:rPr>
          <w:bCs/>
          <w:sz w:val="24"/>
          <w:szCs w:val="24"/>
        </w:rPr>
        <w:t xml:space="preserve"> </w:t>
      </w:r>
      <w:r w:rsidR="005B0F7D">
        <w:rPr>
          <w:bCs/>
          <w:sz w:val="24"/>
          <w:szCs w:val="24"/>
        </w:rPr>
        <w:t>June-August 2008</w:t>
      </w:r>
      <w:r w:rsidR="0060060C">
        <w:rPr>
          <w:bCs/>
          <w:sz w:val="24"/>
          <w:szCs w:val="24"/>
        </w:rPr>
        <w:t xml:space="preserve">. </w:t>
      </w:r>
    </w:p>
    <w:p w:rsidR="00897F67" w:rsidRDefault="00897F67" w:rsidP="00093C98">
      <w:pPr>
        <w:ind w:left="1440"/>
        <w:rPr>
          <w:bCs/>
          <w:sz w:val="24"/>
          <w:szCs w:val="24"/>
        </w:rPr>
      </w:pPr>
    </w:p>
    <w:p w:rsidR="00897F67" w:rsidRDefault="00A725D2" w:rsidP="00250B87">
      <w:pPr>
        <w:ind w:left="720"/>
        <w:rPr>
          <w:bCs/>
          <w:sz w:val="24"/>
          <w:szCs w:val="24"/>
        </w:rPr>
      </w:pPr>
      <w:r>
        <w:rPr>
          <w:bCs/>
          <w:sz w:val="24"/>
          <w:szCs w:val="24"/>
        </w:rPr>
        <w:t>David Timberlake Ph.D</w:t>
      </w:r>
      <w:r w:rsidR="006E4571">
        <w:rPr>
          <w:bCs/>
          <w:sz w:val="24"/>
          <w:szCs w:val="24"/>
        </w:rPr>
        <w:t>.</w:t>
      </w:r>
      <w:r w:rsidR="005B0F7D">
        <w:rPr>
          <w:bCs/>
          <w:sz w:val="24"/>
          <w:szCs w:val="24"/>
        </w:rPr>
        <w:t>,</w:t>
      </w:r>
      <w:r w:rsidR="006E4571">
        <w:rPr>
          <w:bCs/>
          <w:sz w:val="24"/>
          <w:szCs w:val="24"/>
        </w:rPr>
        <w:t xml:space="preserve"> </w:t>
      </w:r>
      <w:r w:rsidR="000E0A8E">
        <w:rPr>
          <w:bCs/>
          <w:sz w:val="24"/>
          <w:szCs w:val="24"/>
        </w:rPr>
        <w:t xml:space="preserve">Post-doctoral Fellow. </w:t>
      </w:r>
      <w:r w:rsidR="00244C60">
        <w:rPr>
          <w:bCs/>
          <w:sz w:val="24"/>
          <w:szCs w:val="24"/>
        </w:rPr>
        <w:t>Associate</w:t>
      </w:r>
      <w:r>
        <w:rPr>
          <w:bCs/>
          <w:sz w:val="24"/>
          <w:szCs w:val="24"/>
        </w:rPr>
        <w:t xml:space="preserve"> Professor of Epidemiology</w:t>
      </w:r>
      <w:r w:rsidR="00AD5AE2">
        <w:rPr>
          <w:bCs/>
          <w:sz w:val="24"/>
          <w:szCs w:val="24"/>
        </w:rPr>
        <w:t xml:space="preserve">, </w:t>
      </w:r>
      <w:r w:rsidR="005B0F7D">
        <w:rPr>
          <w:bCs/>
          <w:sz w:val="24"/>
          <w:szCs w:val="24"/>
        </w:rPr>
        <w:t xml:space="preserve">University of </w:t>
      </w:r>
      <w:r w:rsidR="00AD5AE2">
        <w:rPr>
          <w:bCs/>
          <w:sz w:val="24"/>
          <w:szCs w:val="24"/>
        </w:rPr>
        <w:t>California Irvine.</w:t>
      </w:r>
    </w:p>
    <w:p w:rsidR="00897F67" w:rsidRDefault="00897F67" w:rsidP="00093C98">
      <w:pPr>
        <w:ind w:left="1440"/>
        <w:rPr>
          <w:bCs/>
          <w:sz w:val="24"/>
          <w:szCs w:val="24"/>
        </w:rPr>
      </w:pPr>
    </w:p>
    <w:p w:rsidR="00897F67" w:rsidRDefault="000E6402" w:rsidP="00250B87">
      <w:pPr>
        <w:ind w:left="720"/>
        <w:rPr>
          <w:bCs/>
          <w:sz w:val="24"/>
          <w:szCs w:val="24"/>
        </w:rPr>
      </w:pPr>
      <w:r w:rsidRPr="00543D96">
        <w:rPr>
          <w:bCs/>
          <w:sz w:val="24"/>
          <w:szCs w:val="24"/>
        </w:rPr>
        <w:t>Dr. Fatima El Omari NIDA Humphrey Fellow</w:t>
      </w:r>
      <w:r w:rsidR="00AD5AE2">
        <w:rPr>
          <w:bCs/>
          <w:sz w:val="24"/>
          <w:szCs w:val="24"/>
        </w:rPr>
        <w:t xml:space="preserve"> and </w:t>
      </w:r>
      <w:r w:rsidR="00D43A47">
        <w:rPr>
          <w:bCs/>
          <w:sz w:val="24"/>
          <w:szCs w:val="24"/>
        </w:rPr>
        <w:t xml:space="preserve">Professor, </w:t>
      </w:r>
      <w:r w:rsidR="00AD5AE2">
        <w:rPr>
          <w:bCs/>
          <w:sz w:val="24"/>
          <w:szCs w:val="24"/>
        </w:rPr>
        <w:t>University of Rabat, Mor</w:t>
      </w:r>
      <w:r w:rsidR="00977DCD">
        <w:rPr>
          <w:bCs/>
          <w:sz w:val="24"/>
          <w:szCs w:val="24"/>
        </w:rPr>
        <w:t>occo</w:t>
      </w:r>
      <w:r w:rsidRPr="00543D96">
        <w:rPr>
          <w:bCs/>
          <w:sz w:val="24"/>
          <w:szCs w:val="24"/>
        </w:rPr>
        <w:t xml:space="preserve">. </w:t>
      </w:r>
    </w:p>
    <w:p w:rsidR="00897F67" w:rsidRDefault="00897F67" w:rsidP="00093C98">
      <w:pPr>
        <w:ind w:left="1440"/>
        <w:rPr>
          <w:bCs/>
          <w:sz w:val="24"/>
          <w:szCs w:val="24"/>
        </w:rPr>
      </w:pPr>
    </w:p>
    <w:p w:rsidR="00897F67" w:rsidRDefault="005B0F7D" w:rsidP="00250B87">
      <w:pPr>
        <w:ind w:left="720"/>
        <w:rPr>
          <w:bCs/>
          <w:sz w:val="24"/>
          <w:szCs w:val="24"/>
        </w:rPr>
      </w:pPr>
      <w:r>
        <w:rPr>
          <w:bCs/>
          <w:sz w:val="24"/>
          <w:szCs w:val="24"/>
        </w:rPr>
        <w:t>Dr. Hon Ho PGY-</w:t>
      </w:r>
      <w:r w:rsidR="000E6402" w:rsidRPr="00543D96">
        <w:rPr>
          <w:bCs/>
          <w:sz w:val="24"/>
          <w:szCs w:val="24"/>
        </w:rPr>
        <w:t>II Resident</w:t>
      </w:r>
      <w:r w:rsidR="00AD5AE2">
        <w:rPr>
          <w:bCs/>
          <w:sz w:val="24"/>
          <w:szCs w:val="24"/>
        </w:rPr>
        <w:t>, University of Colorado Denver. W</w:t>
      </w:r>
      <w:r>
        <w:rPr>
          <w:bCs/>
          <w:sz w:val="24"/>
          <w:szCs w:val="24"/>
        </w:rPr>
        <w:t xml:space="preserve">inner of the </w:t>
      </w:r>
      <w:r w:rsidR="00515FD2" w:rsidRPr="00543D96">
        <w:rPr>
          <w:bCs/>
          <w:sz w:val="24"/>
          <w:szCs w:val="24"/>
        </w:rPr>
        <w:t>APA/Janssen Psychiatric Scholar Research Award</w:t>
      </w:r>
      <w:r>
        <w:rPr>
          <w:bCs/>
          <w:sz w:val="24"/>
          <w:szCs w:val="24"/>
        </w:rPr>
        <w:t>, 2009</w:t>
      </w:r>
      <w:r w:rsidR="000E6402" w:rsidRPr="00543D96">
        <w:rPr>
          <w:bCs/>
          <w:sz w:val="24"/>
          <w:szCs w:val="24"/>
        </w:rPr>
        <w:t xml:space="preserve">. </w:t>
      </w:r>
    </w:p>
    <w:p w:rsidR="00897F67" w:rsidRDefault="00897F67" w:rsidP="00093C98">
      <w:pPr>
        <w:ind w:left="1440"/>
        <w:rPr>
          <w:bCs/>
          <w:sz w:val="24"/>
          <w:szCs w:val="24"/>
        </w:rPr>
      </w:pPr>
    </w:p>
    <w:p w:rsidR="00897F67" w:rsidRDefault="00AD60D2" w:rsidP="00250B87">
      <w:pPr>
        <w:ind w:firstLine="720"/>
        <w:rPr>
          <w:bCs/>
          <w:sz w:val="24"/>
          <w:szCs w:val="24"/>
        </w:rPr>
      </w:pPr>
      <w:r w:rsidRPr="00543D96">
        <w:rPr>
          <w:bCs/>
          <w:sz w:val="24"/>
          <w:szCs w:val="24"/>
        </w:rPr>
        <w:t>Dr</w:t>
      </w:r>
      <w:r w:rsidR="005B0F7D">
        <w:rPr>
          <w:bCs/>
          <w:sz w:val="24"/>
          <w:szCs w:val="24"/>
        </w:rPr>
        <w:t xml:space="preserve">. </w:t>
      </w:r>
      <w:r w:rsidRPr="00543D96">
        <w:rPr>
          <w:bCs/>
          <w:sz w:val="24"/>
          <w:szCs w:val="24"/>
        </w:rPr>
        <w:t>Charl</w:t>
      </w:r>
      <w:r w:rsidR="00A725D2">
        <w:rPr>
          <w:bCs/>
          <w:sz w:val="24"/>
          <w:szCs w:val="24"/>
        </w:rPr>
        <w:t>ie Park</w:t>
      </w:r>
      <w:r w:rsidR="005B0F7D">
        <w:rPr>
          <w:bCs/>
          <w:sz w:val="24"/>
          <w:szCs w:val="24"/>
        </w:rPr>
        <w:t>, VA I</w:t>
      </w:r>
      <w:r w:rsidR="00A725D2">
        <w:rPr>
          <w:bCs/>
          <w:sz w:val="24"/>
          <w:szCs w:val="24"/>
        </w:rPr>
        <w:t xml:space="preserve">nstructor. </w:t>
      </w:r>
      <w:r w:rsidR="00383542" w:rsidRPr="00543D96">
        <w:rPr>
          <w:bCs/>
          <w:sz w:val="24"/>
          <w:szCs w:val="24"/>
        </w:rPr>
        <w:t xml:space="preserve"> </w:t>
      </w:r>
    </w:p>
    <w:p w:rsidR="00897F67" w:rsidRDefault="00897F67" w:rsidP="00093C98">
      <w:pPr>
        <w:ind w:left="1440"/>
        <w:rPr>
          <w:bCs/>
          <w:sz w:val="24"/>
          <w:szCs w:val="24"/>
        </w:rPr>
      </w:pPr>
    </w:p>
    <w:p w:rsidR="00897F67" w:rsidRDefault="005B0F7D" w:rsidP="00250B87">
      <w:pPr>
        <w:ind w:left="720"/>
        <w:rPr>
          <w:bCs/>
          <w:sz w:val="24"/>
          <w:szCs w:val="24"/>
        </w:rPr>
      </w:pPr>
      <w:r>
        <w:rPr>
          <w:bCs/>
          <w:sz w:val="24"/>
          <w:szCs w:val="24"/>
        </w:rPr>
        <w:t xml:space="preserve">Jeanne Theobald PGY-III </w:t>
      </w:r>
      <w:r w:rsidR="00244C60" w:rsidRPr="00D43A47">
        <w:rPr>
          <w:bCs/>
          <w:sz w:val="24"/>
          <w:szCs w:val="24"/>
        </w:rPr>
        <w:t xml:space="preserve">Child Psychiatry </w:t>
      </w:r>
      <w:r w:rsidRPr="00D43A47">
        <w:rPr>
          <w:bCs/>
          <w:sz w:val="24"/>
          <w:szCs w:val="24"/>
        </w:rPr>
        <w:t>Fellow</w:t>
      </w:r>
      <w:r w:rsidR="00D43A47">
        <w:rPr>
          <w:bCs/>
          <w:sz w:val="24"/>
          <w:szCs w:val="24"/>
        </w:rPr>
        <w:t xml:space="preserve">, </w:t>
      </w:r>
      <w:r>
        <w:rPr>
          <w:bCs/>
          <w:sz w:val="24"/>
          <w:szCs w:val="24"/>
        </w:rPr>
        <w:t xml:space="preserve">University of Colorado Denver, </w:t>
      </w:r>
      <w:r w:rsidR="00D43A47">
        <w:rPr>
          <w:bCs/>
          <w:sz w:val="24"/>
          <w:szCs w:val="24"/>
        </w:rPr>
        <w:t>AACAP travel scholarship</w:t>
      </w:r>
      <w:r w:rsidR="00543D96" w:rsidRPr="00543D96">
        <w:rPr>
          <w:bCs/>
          <w:sz w:val="24"/>
          <w:szCs w:val="24"/>
        </w:rPr>
        <w:t xml:space="preserve">. </w:t>
      </w:r>
    </w:p>
    <w:p w:rsidR="00897F67" w:rsidRDefault="00897F67" w:rsidP="00093C98">
      <w:pPr>
        <w:ind w:left="1440"/>
        <w:rPr>
          <w:bCs/>
          <w:sz w:val="24"/>
          <w:szCs w:val="24"/>
        </w:rPr>
      </w:pPr>
    </w:p>
    <w:p w:rsidR="00897F67" w:rsidRDefault="00543D96" w:rsidP="00C01179">
      <w:pPr>
        <w:ind w:left="720"/>
        <w:rPr>
          <w:bCs/>
          <w:sz w:val="24"/>
          <w:szCs w:val="24"/>
        </w:rPr>
      </w:pPr>
      <w:r w:rsidRPr="00543D96">
        <w:rPr>
          <w:bCs/>
          <w:sz w:val="24"/>
          <w:szCs w:val="24"/>
        </w:rPr>
        <w:t>Dr. Alia Al</w:t>
      </w:r>
      <w:r w:rsidRPr="00543D96">
        <w:rPr>
          <w:color w:val="000000"/>
          <w:sz w:val="24"/>
          <w:szCs w:val="24"/>
        </w:rPr>
        <w:t>- Tayyib</w:t>
      </w:r>
      <w:r w:rsidR="00D43A47">
        <w:rPr>
          <w:color w:val="000000"/>
          <w:sz w:val="24"/>
          <w:szCs w:val="24"/>
        </w:rPr>
        <w:t>, Ph.D.</w:t>
      </w:r>
      <w:r w:rsidR="005B0F7D">
        <w:rPr>
          <w:color w:val="000000"/>
          <w:sz w:val="24"/>
          <w:szCs w:val="24"/>
        </w:rPr>
        <w:t>,</w:t>
      </w:r>
      <w:r w:rsidRPr="00543D96">
        <w:rPr>
          <w:bCs/>
          <w:sz w:val="24"/>
          <w:szCs w:val="24"/>
        </w:rPr>
        <w:t xml:space="preserve"> NIDA K award 2014</w:t>
      </w:r>
      <w:r w:rsidR="005B0F7D">
        <w:rPr>
          <w:bCs/>
          <w:sz w:val="24"/>
          <w:szCs w:val="24"/>
        </w:rPr>
        <w:t xml:space="preserve"> </w:t>
      </w:r>
      <w:r w:rsidRPr="00543D96">
        <w:rPr>
          <w:bCs/>
          <w:sz w:val="24"/>
          <w:szCs w:val="24"/>
        </w:rPr>
        <w:t>- 2019</w:t>
      </w:r>
      <w:r w:rsidR="0060060C">
        <w:rPr>
          <w:bCs/>
          <w:sz w:val="24"/>
          <w:szCs w:val="24"/>
        </w:rPr>
        <w:t>.</w:t>
      </w:r>
      <w:r w:rsidRPr="00543D96">
        <w:rPr>
          <w:bCs/>
          <w:sz w:val="24"/>
          <w:szCs w:val="24"/>
        </w:rPr>
        <w:t xml:space="preserve"> </w:t>
      </w:r>
      <w:r w:rsidR="00C01179">
        <w:rPr>
          <w:bCs/>
          <w:sz w:val="24"/>
          <w:szCs w:val="24"/>
        </w:rPr>
        <w:t>Associate Professor, University of Colorado School of Public Health</w:t>
      </w:r>
    </w:p>
    <w:p w:rsidR="00897F67" w:rsidRDefault="00897F67" w:rsidP="00093C98">
      <w:pPr>
        <w:ind w:left="1440"/>
        <w:rPr>
          <w:bCs/>
          <w:sz w:val="24"/>
          <w:szCs w:val="24"/>
        </w:rPr>
      </w:pPr>
    </w:p>
    <w:p w:rsidR="00897F67" w:rsidRDefault="00543D96" w:rsidP="000E0A8E">
      <w:pPr>
        <w:ind w:left="720"/>
        <w:rPr>
          <w:bCs/>
          <w:sz w:val="24"/>
          <w:szCs w:val="24"/>
        </w:rPr>
      </w:pPr>
      <w:r w:rsidRPr="00543D96">
        <w:rPr>
          <w:bCs/>
          <w:sz w:val="24"/>
          <w:szCs w:val="24"/>
        </w:rPr>
        <w:t>Cinnamon Bidwell</w:t>
      </w:r>
      <w:r w:rsidR="005B0F7D">
        <w:rPr>
          <w:bCs/>
          <w:sz w:val="24"/>
          <w:szCs w:val="24"/>
        </w:rPr>
        <w:t xml:space="preserve">, </w:t>
      </w:r>
      <w:r w:rsidR="00D43A47">
        <w:rPr>
          <w:bCs/>
          <w:sz w:val="24"/>
          <w:szCs w:val="24"/>
        </w:rPr>
        <w:t xml:space="preserve">Ph.D., </w:t>
      </w:r>
      <w:r w:rsidRPr="00543D96">
        <w:rPr>
          <w:bCs/>
          <w:sz w:val="24"/>
          <w:szCs w:val="24"/>
        </w:rPr>
        <w:t>NIDA K award 2013-2018</w:t>
      </w:r>
      <w:r w:rsidR="005B0F7D">
        <w:rPr>
          <w:bCs/>
          <w:sz w:val="24"/>
          <w:szCs w:val="24"/>
        </w:rPr>
        <w:t xml:space="preserve"> and </w:t>
      </w:r>
      <w:r w:rsidR="000E0A8E">
        <w:rPr>
          <w:bCs/>
          <w:sz w:val="24"/>
          <w:szCs w:val="24"/>
        </w:rPr>
        <w:t xml:space="preserve">subsequent </w:t>
      </w:r>
      <w:r w:rsidR="00FD0660">
        <w:rPr>
          <w:bCs/>
          <w:sz w:val="24"/>
          <w:szCs w:val="24"/>
        </w:rPr>
        <w:t xml:space="preserve">CDPHE grant </w:t>
      </w:r>
      <w:r w:rsidR="000E0A8E">
        <w:rPr>
          <w:bCs/>
          <w:sz w:val="24"/>
          <w:szCs w:val="24"/>
        </w:rPr>
        <w:t xml:space="preserve"> </w:t>
      </w:r>
      <w:r w:rsidR="00FD0660">
        <w:rPr>
          <w:bCs/>
          <w:sz w:val="24"/>
          <w:szCs w:val="24"/>
        </w:rPr>
        <w:t>awardee</w:t>
      </w:r>
      <w:r w:rsidR="00D43A47">
        <w:rPr>
          <w:bCs/>
          <w:sz w:val="24"/>
          <w:szCs w:val="24"/>
        </w:rPr>
        <w:t xml:space="preserve"> </w:t>
      </w:r>
      <w:r w:rsidR="00D43A47" w:rsidRPr="00D43A47">
        <w:rPr>
          <w:bCs/>
          <w:sz w:val="24"/>
          <w:szCs w:val="24"/>
        </w:rPr>
        <w:t>2016</w:t>
      </w:r>
      <w:r w:rsidR="000E0A8E">
        <w:rPr>
          <w:bCs/>
          <w:sz w:val="24"/>
          <w:szCs w:val="24"/>
        </w:rPr>
        <w:t xml:space="preserve"> as well as NIDA and NICAM R01. </w:t>
      </w:r>
      <w:r w:rsidR="00AF504A">
        <w:rPr>
          <w:bCs/>
          <w:sz w:val="24"/>
          <w:szCs w:val="24"/>
        </w:rPr>
        <w:t xml:space="preserve"> </w:t>
      </w:r>
    </w:p>
    <w:p w:rsidR="00897F67" w:rsidRDefault="00897F67" w:rsidP="00093C98">
      <w:pPr>
        <w:ind w:left="1440"/>
        <w:rPr>
          <w:bCs/>
          <w:sz w:val="24"/>
          <w:szCs w:val="24"/>
        </w:rPr>
      </w:pPr>
    </w:p>
    <w:p w:rsidR="00E70619" w:rsidRDefault="00AF504A" w:rsidP="00250B87">
      <w:pPr>
        <w:ind w:left="720"/>
        <w:rPr>
          <w:bCs/>
          <w:sz w:val="24"/>
          <w:szCs w:val="24"/>
        </w:rPr>
      </w:pPr>
      <w:r>
        <w:rPr>
          <w:bCs/>
          <w:sz w:val="24"/>
          <w:szCs w:val="24"/>
        </w:rPr>
        <w:t>Rohan Palmer</w:t>
      </w:r>
      <w:r w:rsidR="005B0F7D">
        <w:rPr>
          <w:bCs/>
          <w:sz w:val="24"/>
          <w:szCs w:val="24"/>
        </w:rPr>
        <w:t>,</w:t>
      </w:r>
      <w:r>
        <w:rPr>
          <w:bCs/>
          <w:sz w:val="24"/>
          <w:szCs w:val="24"/>
        </w:rPr>
        <w:t xml:space="preserve"> Ph</w:t>
      </w:r>
      <w:r w:rsidR="005B0F7D">
        <w:rPr>
          <w:bCs/>
          <w:sz w:val="24"/>
          <w:szCs w:val="24"/>
        </w:rPr>
        <w:t>.</w:t>
      </w:r>
      <w:r>
        <w:rPr>
          <w:bCs/>
          <w:sz w:val="24"/>
          <w:szCs w:val="24"/>
        </w:rPr>
        <w:t>D</w:t>
      </w:r>
      <w:r w:rsidR="005B0F7D">
        <w:rPr>
          <w:bCs/>
          <w:sz w:val="24"/>
          <w:szCs w:val="24"/>
        </w:rPr>
        <w:t>.,</w:t>
      </w:r>
      <w:r>
        <w:rPr>
          <w:bCs/>
          <w:sz w:val="24"/>
          <w:szCs w:val="24"/>
        </w:rPr>
        <w:t xml:space="preserve"> </w:t>
      </w:r>
      <w:r w:rsidR="005B0F7D">
        <w:rPr>
          <w:bCs/>
          <w:sz w:val="24"/>
          <w:szCs w:val="24"/>
        </w:rPr>
        <w:t>tenure track Assistant Professor</w:t>
      </w:r>
      <w:r w:rsidR="00D43A47">
        <w:rPr>
          <w:bCs/>
          <w:sz w:val="24"/>
          <w:szCs w:val="24"/>
        </w:rPr>
        <w:t>,</w:t>
      </w:r>
      <w:r w:rsidR="005B0F7D">
        <w:rPr>
          <w:bCs/>
          <w:sz w:val="24"/>
          <w:szCs w:val="24"/>
        </w:rPr>
        <w:t xml:space="preserve"> Emory University. </w:t>
      </w:r>
      <w:r>
        <w:rPr>
          <w:bCs/>
          <w:sz w:val="24"/>
          <w:szCs w:val="24"/>
        </w:rPr>
        <w:t>NIAAA K award 2012-2017</w:t>
      </w:r>
      <w:r w:rsidR="000E0A8E">
        <w:rPr>
          <w:bCs/>
          <w:sz w:val="24"/>
          <w:szCs w:val="24"/>
        </w:rPr>
        <w:t>, subsequent NIDA avenir award and R01</w:t>
      </w:r>
      <w:r w:rsidR="005B0F7D">
        <w:rPr>
          <w:bCs/>
          <w:sz w:val="24"/>
          <w:szCs w:val="24"/>
        </w:rPr>
        <w:t>.</w:t>
      </w:r>
      <w:r w:rsidR="00FD0660">
        <w:rPr>
          <w:bCs/>
          <w:sz w:val="24"/>
          <w:szCs w:val="24"/>
        </w:rPr>
        <w:t xml:space="preserve"> </w:t>
      </w:r>
    </w:p>
    <w:p w:rsidR="00244C60" w:rsidRDefault="00244C60" w:rsidP="00093C98">
      <w:pPr>
        <w:ind w:left="1440"/>
        <w:rPr>
          <w:bCs/>
          <w:sz w:val="24"/>
          <w:szCs w:val="24"/>
        </w:rPr>
      </w:pPr>
    </w:p>
    <w:p w:rsidR="00D43A47" w:rsidRDefault="00D43A47" w:rsidP="00250B87">
      <w:pPr>
        <w:ind w:left="720"/>
        <w:rPr>
          <w:bCs/>
          <w:sz w:val="24"/>
          <w:szCs w:val="24"/>
        </w:rPr>
      </w:pPr>
      <w:r>
        <w:rPr>
          <w:bCs/>
          <w:sz w:val="24"/>
          <w:szCs w:val="24"/>
        </w:rPr>
        <w:t>Jesse Hinkle</w:t>
      </w:r>
      <w:r w:rsidR="00244C60">
        <w:rPr>
          <w:bCs/>
          <w:sz w:val="24"/>
          <w:szCs w:val="24"/>
        </w:rPr>
        <w:t>y</w:t>
      </w:r>
      <w:r>
        <w:rPr>
          <w:bCs/>
          <w:sz w:val="24"/>
          <w:szCs w:val="24"/>
        </w:rPr>
        <w:t>, M.D., Ph.D., Child Psychiatry Fellow, integrated child psychiatry research track, University of Colorado Denver.</w:t>
      </w:r>
    </w:p>
    <w:p w:rsidR="00D43A47" w:rsidRDefault="00D43A47" w:rsidP="00093C98">
      <w:pPr>
        <w:ind w:left="1440"/>
        <w:rPr>
          <w:bCs/>
          <w:sz w:val="24"/>
          <w:szCs w:val="24"/>
        </w:rPr>
      </w:pPr>
    </w:p>
    <w:p w:rsidR="00244C60" w:rsidRDefault="00244C60" w:rsidP="00250B87">
      <w:pPr>
        <w:ind w:left="720"/>
        <w:rPr>
          <w:bCs/>
          <w:sz w:val="24"/>
          <w:szCs w:val="24"/>
        </w:rPr>
      </w:pPr>
      <w:r>
        <w:rPr>
          <w:bCs/>
          <w:sz w:val="24"/>
          <w:szCs w:val="24"/>
        </w:rPr>
        <w:t>Charles Whitmore</w:t>
      </w:r>
      <w:r w:rsidR="00D43A47">
        <w:rPr>
          <w:bCs/>
          <w:sz w:val="24"/>
          <w:szCs w:val="24"/>
        </w:rPr>
        <w:t>,</w:t>
      </w:r>
      <w:r w:rsidR="00FB5926">
        <w:rPr>
          <w:bCs/>
          <w:sz w:val="24"/>
          <w:szCs w:val="24"/>
        </w:rPr>
        <w:t xml:space="preserve"> M</w:t>
      </w:r>
      <w:r w:rsidR="00D43A47">
        <w:rPr>
          <w:bCs/>
          <w:sz w:val="24"/>
          <w:szCs w:val="24"/>
        </w:rPr>
        <w:t>.</w:t>
      </w:r>
      <w:r w:rsidR="00FB5926">
        <w:rPr>
          <w:bCs/>
          <w:sz w:val="24"/>
          <w:szCs w:val="24"/>
        </w:rPr>
        <w:t>D</w:t>
      </w:r>
      <w:r w:rsidR="00D43A47">
        <w:rPr>
          <w:bCs/>
          <w:sz w:val="24"/>
          <w:szCs w:val="24"/>
        </w:rPr>
        <w:t>.</w:t>
      </w:r>
      <w:r w:rsidR="00FB5926">
        <w:rPr>
          <w:bCs/>
          <w:sz w:val="24"/>
          <w:szCs w:val="24"/>
        </w:rPr>
        <w:t>,</w:t>
      </w:r>
      <w:r w:rsidR="00D43A47">
        <w:rPr>
          <w:bCs/>
          <w:sz w:val="24"/>
          <w:szCs w:val="24"/>
        </w:rPr>
        <w:t xml:space="preserve"> </w:t>
      </w:r>
      <w:r w:rsidR="00FB5926">
        <w:rPr>
          <w:bCs/>
          <w:sz w:val="24"/>
          <w:szCs w:val="24"/>
        </w:rPr>
        <w:t>M</w:t>
      </w:r>
      <w:r w:rsidR="00D43A47">
        <w:rPr>
          <w:bCs/>
          <w:sz w:val="24"/>
          <w:szCs w:val="24"/>
        </w:rPr>
        <w:t>.</w:t>
      </w:r>
      <w:r w:rsidR="00FB5926">
        <w:rPr>
          <w:bCs/>
          <w:sz w:val="24"/>
          <w:szCs w:val="24"/>
        </w:rPr>
        <w:t>P</w:t>
      </w:r>
      <w:r w:rsidR="00D43A47">
        <w:rPr>
          <w:bCs/>
          <w:sz w:val="24"/>
          <w:szCs w:val="24"/>
        </w:rPr>
        <w:t>.</w:t>
      </w:r>
      <w:r w:rsidR="00FB5926">
        <w:rPr>
          <w:bCs/>
          <w:sz w:val="24"/>
          <w:szCs w:val="24"/>
        </w:rPr>
        <w:t>H</w:t>
      </w:r>
      <w:r w:rsidR="00D43A47">
        <w:rPr>
          <w:bCs/>
          <w:sz w:val="24"/>
          <w:szCs w:val="24"/>
        </w:rPr>
        <w:t xml:space="preserve">., Child Psychiatry Fellow, integrated child psychiatry research track, University of Colorado Denver. </w:t>
      </w:r>
    </w:p>
    <w:p w:rsidR="00CC0F1E" w:rsidRDefault="00CC0F1E" w:rsidP="00D10E63">
      <w:pPr>
        <w:rPr>
          <w:bCs/>
          <w:sz w:val="24"/>
          <w:szCs w:val="24"/>
        </w:rPr>
      </w:pPr>
    </w:p>
    <w:p w:rsidR="00CC0F1E" w:rsidRPr="00CC0F1E" w:rsidRDefault="00CC0F1E" w:rsidP="003F030B">
      <w:pPr>
        <w:ind w:left="720"/>
        <w:rPr>
          <w:b/>
          <w:bCs/>
          <w:sz w:val="24"/>
          <w:szCs w:val="24"/>
        </w:rPr>
      </w:pPr>
      <w:r w:rsidRPr="002B3D43">
        <w:rPr>
          <w:b/>
          <w:bCs/>
          <w:sz w:val="24"/>
          <w:szCs w:val="24"/>
          <w:u w:val="single"/>
        </w:rPr>
        <w:t>Other Lectures and Presentations</w:t>
      </w:r>
      <w:r w:rsidRPr="00CC0F1E">
        <w:rPr>
          <w:b/>
          <w:bCs/>
          <w:sz w:val="24"/>
          <w:szCs w:val="24"/>
        </w:rPr>
        <w:t>:</w:t>
      </w:r>
    </w:p>
    <w:p w:rsidR="00CC0F1E" w:rsidRDefault="00CC0F1E" w:rsidP="003F030B">
      <w:pPr>
        <w:ind w:left="720"/>
        <w:rPr>
          <w:bCs/>
          <w:sz w:val="24"/>
          <w:szCs w:val="24"/>
        </w:rPr>
      </w:pPr>
    </w:p>
    <w:p w:rsidR="00CC0F1E" w:rsidRDefault="00CC0F1E" w:rsidP="003F030B">
      <w:pPr>
        <w:ind w:left="720"/>
        <w:rPr>
          <w:bCs/>
          <w:sz w:val="24"/>
          <w:szCs w:val="24"/>
        </w:rPr>
      </w:pPr>
      <w:r>
        <w:rPr>
          <w:bCs/>
          <w:sz w:val="24"/>
          <w:szCs w:val="24"/>
        </w:rPr>
        <w:t>Grand Rounds</w:t>
      </w:r>
      <w:r w:rsidR="005B0F7D">
        <w:rPr>
          <w:bCs/>
          <w:sz w:val="24"/>
          <w:szCs w:val="24"/>
        </w:rPr>
        <w:t xml:space="preserve">, Department of Psychiatry, </w:t>
      </w:r>
      <w:r w:rsidR="00E70619">
        <w:rPr>
          <w:bCs/>
          <w:sz w:val="24"/>
          <w:szCs w:val="24"/>
        </w:rPr>
        <w:t>“CNR1</w:t>
      </w:r>
      <w:r w:rsidR="00D43A47">
        <w:rPr>
          <w:bCs/>
          <w:sz w:val="24"/>
          <w:szCs w:val="24"/>
        </w:rPr>
        <w:t xml:space="preserve"> Receptor Haplotype Protective Against D</w:t>
      </w:r>
      <w:r w:rsidR="00E70619">
        <w:rPr>
          <w:bCs/>
          <w:sz w:val="24"/>
          <w:szCs w:val="24"/>
        </w:rPr>
        <w:t>eveloping Cannabis Problems in Adolescents</w:t>
      </w:r>
      <w:r w:rsidR="005B0F7D">
        <w:rPr>
          <w:bCs/>
          <w:sz w:val="24"/>
          <w:szCs w:val="24"/>
        </w:rPr>
        <w:t>,</w:t>
      </w:r>
      <w:r w:rsidR="00E70619">
        <w:rPr>
          <w:bCs/>
          <w:sz w:val="24"/>
          <w:szCs w:val="24"/>
        </w:rPr>
        <w:t>”</w:t>
      </w:r>
      <w:r w:rsidR="005B0F7D">
        <w:rPr>
          <w:bCs/>
          <w:sz w:val="24"/>
          <w:szCs w:val="24"/>
        </w:rPr>
        <w:t xml:space="preserve"> 2005.</w:t>
      </w:r>
    </w:p>
    <w:p w:rsidR="006170F9" w:rsidRDefault="006170F9" w:rsidP="002E3A3A">
      <w:pPr>
        <w:widowControl/>
        <w:rPr>
          <w:sz w:val="24"/>
          <w:szCs w:val="24"/>
        </w:rPr>
      </w:pPr>
    </w:p>
    <w:p w:rsidR="006170F9" w:rsidRDefault="006170F9" w:rsidP="006170F9">
      <w:pPr>
        <w:ind w:left="720"/>
        <w:rPr>
          <w:bCs/>
          <w:sz w:val="24"/>
          <w:szCs w:val="24"/>
        </w:rPr>
      </w:pPr>
      <w:r w:rsidRPr="005B0F7D">
        <w:rPr>
          <w:bCs/>
          <w:sz w:val="24"/>
          <w:szCs w:val="24"/>
        </w:rPr>
        <w:t>Lecturer,</w:t>
      </w:r>
      <w:r>
        <w:rPr>
          <w:bCs/>
          <w:sz w:val="24"/>
          <w:szCs w:val="24"/>
        </w:rPr>
        <w:t xml:space="preserve"> “Overview of Substance Dependence for Neurology Residents,” 2002.</w:t>
      </w:r>
    </w:p>
    <w:p w:rsidR="00A62D4B" w:rsidRDefault="00A62D4B" w:rsidP="006170F9">
      <w:pPr>
        <w:ind w:left="720"/>
        <w:rPr>
          <w:bCs/>
          <w:sz w:val="24"/>
          <w:szCs w:val="24"/>
        </w:rPr>
      </w:pPr>
    </w:p>
    <w:p w:rsidR="00A62D4B" w:rsidRDefault="00D43A47" w:rsidP="006170F9">
      <w:pPr>
        <w:ind w:left="720"/>
        <w:rPr>
          <w:bCs/>
          <w:sz w:val="24"/>
          <w:szCs w:val="24"/>
        </w:rPr>
      </w:pPr>
      <w:r>
        <w:rPr>
          <w:bCs/>
          <w:sz w:val="24"/>
          <w:szCs w:val="24"/>
        </w:rPr>
        <w:t>Developmental Psych</w:t>
      </w:r>
      <w:r w:rsidR="00A62D4B">
        <w:rPr>
          <w:bCs/>
          <w:sz w:val="24"/>
          <w:szCs w:val="24"/>
        </w:rPr>
        <w:t>obiology Resear</w:t>
      </w:r>
      <w:r>
        <w:rPr>
          <w:bCs/>
          <w:sz w:val="24"/>
          <w:szCs w:val="24"/>
        </w:rPr>
        <w:t xml:space="preserve">ch Group, </w:t>
      </w:r>
      <w:r w:rsidR="00A62D4B">
        <w:rPr>
          <w:bCs/>
          <w:sz w:val="24"/>
          <w:szCs w:val="24"/>
        </w:rPr>
        <w:t>“Marij</w:t>
      </w:r>
      <w:r>
        <w:rPr>
          <w:bCs/>
          <w:sz w:val="24"/>
          <w:szCs w:val="24"/>
        </w:rPr>
        <w:t>uana Use, Abuse, and Dependence,</w:t>
      </w:r>
      <w:r w:rsidR="00A62D4B">
        <w:rPr>
          <w:bCs/>
          <w:sz w:val="24"/>
          <w:szCs w:val="24"/>
        </w:rPr>
        <w:t>”</w:t>
      </w:r>
      <w:r>
        <w:rPr>
          <w:bCs/>
          <w:sz w:val="24"/>
          <w:szCs w:val="24"/>
        </w:rPr>
        <w:t xml:space="preserve"> 2002.</w:t>
      </w:r>
    </w:p>
    <w:p w:rsidR="00702587" w:rsidRDefault="00702587" w:rsidP="00AE54C1">
      <w:pPr>
        <w:rPr>
          <w:bCs/>
          <w:sz w:val="24"/>
          <w:szCs w:val="24"/>
        </w:rPr>
      </w:pPr>
    </w:p>
    <w:p w:rsidR="00702587" w:rsidRDefault="00702587" w:rsidP="006170F9">
      <w:pPr>
        <w:ind w:left="720"/>
        <w:rPr>
          <w:bCs/>
          <w:sz w:val="24"/>
          <w:szCs w:val="24"/>
        </w:rPr>
      </w:pPr>
      <w:r>
        <w:rPr>
          <w:bCs/>
          <w:sz w:val="24"/>
          <w:szCs w:val="24"/>
        </w:rPr>
        <w:t>Family Medicine Interest Group</w:t>
      </w:r>
      <w:r w:rsidR="00D43A47">
        <w:rPr>
          <w:bCs/>
          <w:sz w:val="24"/>
          <w:szCs w:val="24"/>
        </w:rPr>
        <w:t>, “</w:t>
      </w:r>
      <w:r>
        <w:rPr>
          <w:bCs/>
          <w:sz w:val="24"/>
          <w:szCs w:val="24"/>
        </w:rPr>
        <w:t>Overview of Cannabis Pharmacology</w:t>
      </w:r>
      <w:r w:rsidR="00D43A47">
        <w:rPr>
          <w:bCs/>
          <w:sz w:val="24"/>
          <w:szCs w:val="24"/>
        </w:rPr>
        <w:t>,” March, 2010.</w:t>
      </w:r>
    </w:p>
    <w:p w:rsidR="00D92E1D" w:rsidRDefault="00D92E1D" w:rsidP="006170F9">
      <w:pPr>
        <w:ind w:left="720"/>
        <w:rPr>
          <w:bCs/>
          <w:sz w:val="24"/>
          <w:szCs w:val="24"/>
        </w:rPr>
      </w:pPr>
    </w:p>
    <w:p w:rsidR="00D92E1D" w:rsidRDefault="00D43A47" w:rsidP="006170F9">
      <w:pPr>
        <w:ind w:left="720"/>
        <w:rPr>
          <w:sz w:val="24"/>
          <w:szCs w:val="24"/>
        </w:rPr>
      </w:pPr>
      <w:r>
        <w:rPr>
          <w:sz w:val="24"/>
          <w:szCs w:val="24"/>
        </w:rPr>
        <w:t>Seminar, “Drug Dependence</w:t>
      </w:r>
      <w:r w:rsidR="00D92E1D">
        <w:rPr>
          <w:sz w:val="24"/>
          <w:szCs w:val="24"/>
        </w:rPr>
        <w:t xml:space="preserve">: From Candidate Genes to Whole Genome Sequencing.” </w:t>
      </w:r>
      <w:r>
        <w:rPr>
          <w:sz w:val="24"/>
          <w:szCs w:val="24"/>
        </w:rPr>
        <w:t xml:space="preserve">Human Medical Genetics Seminar, </w:t>
      </w:r>
      <w:r w:rsidR="00D92E1D">
        <w:rPr>
          <w:sz w:val="24"/>
          <w:szCs w:val="24"/>
        </w:rPr>
        <w:t>Denver, CO, 2010.</w:t>
      </w:r>
    </w:p>
    <w:p w:rsidR="00092167" w:rsidRDefault="00092167" w:rsidP="006170F9">
      <w:pPr>
        <w:ind w:left="720"/>
        <w:rPr>
          <w:sz w:val="24"/>
          <w:szCs w:val="24"/>
        </w:rPr>
      </w:pPr>
    </w:p>
    <w:p w:rsidR="00BB5F80" w:rsidRDefault="00BB5F80" w:rsidP="006170F9">
      <w:pPr>
        <w:ind w:left="720"/>
        <w:rPr>
          <w:bCs/>
          <w:sz w:val="24"/>
          <w:szCs w:val="24"/>
        </w:rPr>
      </w:pPr>
    </w:p>
    <w:p w:rsidR="00444732" w:rsidRDefault="00444732" w:rsidP="006170F9">
      <w:pPr>
        <w:ind w:left="720"/>
        <w:rPr>
          <w:bCs/>
          <w:sz w:val="24"/>
          <w:szCs w:val="24"/>
        </w:rPr>
      </w:pPr>
    </w:p>
    <w:p w:rsidR="003E26AB" w:rsidRPr="00444732" w:rsidRDefault="00444732" w:rsidP="00444732">
      <w:pPr>
        <w:pStyle w:val="ListParagraph"/>
        <w:widowControl/>
        <w:numPr>
          <w:ilvl w:val="0"/>
          <w:numId w:val="7"/>
        </w:numPr>
        <w:rPr>
          <w:b/>
        </w:rPr>
      </w:pPr>
      <w:r>
        <w:rPr>
          <w:b/>
        </w:rPr>
        <w:t xml:space="preserve">       </w:t>
      </w:r>
      <w:r w:rsidR="005540F8" w:rsidRPr="00444732">
        <w:rPr>
          <w:b/>
        </w:rPr>
        <w:t>RESEARCH SUPPORT</w:t>
      </w:r>
    </w:p>
    <w:p w:rsidR="00841009" w:rsidRDefault="00841009" w:rsidP="00841009">
      <w:pPr>
        <w:outlineLvl w:val="0"/>
        <w:rPr>
          <w:rFonts w:ascii="Arial" w:hAnsi="Arial" w:cs="Arial"/>
          <w:b/>
          <w:sz w:val="22"/>
          <w:u w:val="single"/>
        </w:rPr>
      </w:pPr>
    </w:p>
    <w:p w:rsidR="00841009" w:rsidRDefault="00841009" w:rsidP="00841009">
      <w:pPr>
        <w:ind w:left="720"/>
        <w:outlineLvl w:val="0"/>
        <w:rPr>
          <w:b/>
          <w:sz w:val="24"/>
          <w:szCs w:val="24"/>
          <w:u w:val="single"/>
        </w:rPr>
      </w:pPr>
      <w:r w:rsidRPr="00F3747E">
        <w:rPr>
          <w:b/>
          <w:sz w:val="24"/>
          <w:szCs w:val="24"/>
          <w:u w:val="single"/>
        </w:rPr>
        <w:t>Ongoing Research Support</w:t>
      </w:r>
    </w:p>
    <w:p w:rsidR="00616268" w:rsidRPr="00F3747E" w:rsidRDefault="00616268" w:rsidP="00E602C3">
      <w:pPr>
        <w:outlineLvl w:val="0"/>
        <w:rPr>
          <w:b/>
          <w:sz w:val="24"/>
          <w:szCs w:val="24"/>
          <w:u w:val="single"/>
        </w:rPr>
      </w:pPr>
    </w:p>
    <w:p w:rsidR="00A57E85" w:rsidRPr="00181872" w:rsidRDefault="008D74B5" w:rsidP="00A57E85">
      <w:pPr>
        <w:ind w:left="720" w:right="-180"/>
        <w:outlineLvl w:val="0"/>
        <w:rPr>
          <w:sz w:val="24"/>
          <w:szCs w:val="24"/>
        </w:rPr>
      </w:pPr>
      <w:r w:rsidRPr="004D5265">
        <w:rPr>
          <w:b/>
          <w:sz w:val="24"/>
          <w:szCs w:val="24"/>
        </w:rPr>
        <w:t>1K24DA032555</w:t>
      </w:r>
      <w:r w:rsidR="00D43A47">
        <w:rPr>
          <w:sz w:val="24"/>
          <w:szCs w:val="24"/>
        </w:rPr>
        <w:tab/>
      </w:r>
      <w:r w:rsidR="00D43A47">
        <w:rPr>
          <w:sz w:val="24"/>
          <w:szCs w:val="24"/>
        </w:rPr>
        <w:tab/>
      </w:r>
      <w:r w:rsidR="005540F8">
        <w:rPr>
          <w:sz w:val="24"/>
          <w:szCs w:val="24"/>
        </w:rPr>
        <w:t>Hopfer (PI)</w:t>
      </w:r>
      <w:r w:rsidR="005540F8">
        <w:rPr>
          <w:sz w:val="24"/>
          <w:szCs w:val="24"/>
        </w:rPr>
        <w:tab/>
      </w:r>
      <w:r w:rsidR="005540F8">
        <w:rPr>
          <w:sz w:val="24"/>
          <w:szCs w:val="24"/>
        </w:rPr>
        <w:tab/>
      </w:r>
      <w:r w:rsidR="005540F8">
        <w:rPr>
          <w:sz w:val="24"/>
          <w:szCs w:val="24"/>
        </w:rPr>
        <w:tab/>
      </w:r>
      <w:r w:rsidR="005540F8">
        <w:rPr>
          <w:sz w:val="24"/>
          <w:szCs w:val="24"/>
        </w:rPr>
        <w:tab/>
      </w:r>
      <w:r w:rsidR="0028379F">
        <w:rPr>
          <w:sz w:val="24"/>
          <w:szCs w:val="24"/>
        </w:rPr>
        <w:t>04/01/13-06/30/23</w:t>
      </w:r>
    </w:p>
    <w:p w:rsidR="00A57E85" w:rsidRPr="00181872" w:rsidRDefault="00D43A47" w:rsidP="00A57E85">
      <w:pPr>
        <w:ind w:left="720" w:right="-180"/>
        <w:outlineLvl w:val="0"/>
        <w:rPr>
          <w:sz w:val="24"/>
          <w:szCs w:val="24"/>
        </w:rPr>
      </w:pPr>
      <w:r>
        <w:rPr>
          <w:sz w:val="24"/>
          <w:szCs w:val="24"/>
        </w:rPr>
        <w:t>NIH/NIDA</w:t>
      </w:r>
      <w:r>
        <w:rPr>
          <w:sz w:val="24"/>
          <w:szCs w:val="24"/>
        </w:rPr>
        <w:tab/>
      </w:r>
      <w:r>
        <w:rPr>
          <w:sz w:val="24"/>
          <w:szCs w:val="24"/>
        </w:rPr>
        <w:tab/>
      </w:r>
      <w:r>
        <w:rPr>
          <w:sz w:val="24"/>
          <w:szCs w:val="24"/>
        </w:rPr>
        <w:tab/>
      </w:r>
      <w:r w:rsidR="00A57E85" w:rsidRPr="00181872">
        <w:rPr>
          <w:sz w:val="24"/>
          <w:szCs w:val="24"/>
        </w:rPr>
        <w:t xml:space="preserve">Project </w:t>
      </w:r>
      <w:r w:rsidR="00CE4526">
        <w:rPr>
          <w:sz w:val="24"/>
          <w:szCs w:val="24"/>
        </w:rPr>
        <w:t xml:space="preserve">Annual Total </w:t>
      </w:r>
      <w:r w:rsidR="00A57E85" w:rsidRPr="00181872">
        <w:rPr>
          <w:sz w:val="24"/>
          <w:szCs w:val="24"/>
        </w:rPr>
        <w:t xml:space="preserve">Costs: </w:t>
      </w:r>
      <w:r w:rsidR="004F42A0">
        <w:rPr>
          <w:sz w:val="24"/>
          <w:szCs w:val="24"/>
        </w:rPr>
        <w:t>$183,252</w:t>
      </w:r>
    </w:p>
    <w:p w:rsidR="004D5265" w:rsidRDefault="004D5265" w:rsidP="00A57E85">
      <w:pPr>
        <w:ind w:left="720" w:right="-180"/>
        <w:outlineLvl w:val="0"/>
        <w:rPr>
          <w:b/>
          <w:sz w:val="24"/>
          <w:szCs w:val="24"/>
        </w:rPr>
      </w:pPr>
    </w:p>
    <w:p w:rsidR="00A57E85" w:rsidRPr="00D43A47" w:rsidRDefault="00A57E85" w:rsidP="00A57E85">
      <w:pPr>
        <w:ind w:left="720" w:right="-180"/>
        <w:outlineLvl w:val="0"/>
        <w:rPr>
          <w:b/>
          <w:sz w:val="24"/>
          <w:szCs w:val="24"/>
        </w:rPr>
      </w:pPr>
      <w:r w:rsidRPr="00D43A47">
        <w:rPr>
          <w:b/>
          <w:sz w:val="24"/>
          <w:szCs w:val="24"/>
        </w:rPr>
        <w:t>Mentoring Clinical Investigators in Adolescent-onset Substance Use Disorders</w:t>
      </w:r>
    </w:p>
    <w:p w:rsidR="00C02AED" w:rsidRPr="00D43A47" w:rsidRDefault="00A57E85" w:rsidP="00C02AED">
      <w:pPr>
        <w:ind w:left="720" w:right="-180"/>
        <w:outlineLvl w:val="0"/>
        <w:rPr>
          <w:b/>
          <w:sz w:val="24"/>
          <w:szCs w:val="24"/>
        </w:rPr>
      </w:pPr>
      <w:r w:rsidRPr="00D43A47">
        <w:rPr>
          <w:b/>
          <w:sz w:val="24"/>
          <w:szCs w:val="24"/>
        </w:rPr>
        <w:t>Research</w:t>
      </w:r>
    </w:p>
    <w:p w:rsidR="00616268" w:rsidRDefault="00B648ED" w:rsidP="00616268">
      <w:pPr>
        <w:ind w:left="720" w:right="-180"/>
        <w:outlineLvl w:val="0"/>
        <w:rPr>
          <w:sz w:val="24"/>
          <w:szCs w:val="24"/>
        </w:rPr>
      </w:pPr>
      <w:r w:rsidRPr="00181872">
        <w:rPr>
          <w:sz w:val="24"/>
          <w:szCs w:val="24"/>
        </w:rPr>
        <w:t>This award seeks support for</w:t>
      </w:r>
      <w:r w:rsidR="00C02AED" w:rsidRPr="00181872">
        <w:rPr>
          <w:sz w:val="24"/>
          <w:szCs w:val="24"/>
        </w:rPr>
        <w:t xml:space="preserve"> the PI's research career and mentoring activities. Funds from the award allow the PI to expand his mentoring activities, develop additional skill sets in longitudinal data analysis and expand his program of research that involves understanding the etiology and longitudinal course of adolescent-onset substance use disorders. </w:t>
      </w:r>
      <w:r w:rsidR="00E602C3">
        <w:rPr>
          <w:sz w:val="24"/>
          <w:szCs w:val="24"/>
        </w:rPr>
        <w:t xml:space="preserve">The current competing renewal of the K24 award is focused on developing skills and projects </w:t>
      </w:r>
      <w:r w:rsidR="00E602C3">
        <w:rPr>
          <w:sz w:val="24"/>
          <w:szCs w:val="24"/>
        </w:rPr>
        <w:lastRenderedPageBreak/>
        <w:t>related to multi-omics approaches to discovering biomarkers for substance use disorders.</w:t>
      </w:r>
    </w:p>
    <w:p w:rsidR="00E41400" w:rsidRDefault="00E41400" w:rsidP="00616268">
      <w:pPr>
        <w:ind w:left="720" w:right="-180"/>
        <w:outlineLvl w:val="0"/>
        <w:rPr>
          <w:sz w:val="24"/>
          <w:szCs w:val="24"/>
        </w:rPr>
      </w:pPr>
    </w:p>
    <w:p w:rsidR="00E41400" w:rsidRDefault="00E41400" w:rsidP="00616268">
      <w:pPr>
        <w:ind w:left="720" w:right="-180"/>
        <w:outlineLvl w:val="0"/>
        <w:rPr>
          <w:sz w:val="24"/>
          <w:szCs w:val="24"/>
        </w:rPr>
      </w:pPr>
      <w:r w:rsidRPr="00E41400">
        <w:rPr>
          <w:b/>
          <w:sz w:val="24"/>
          <w:szCs w:val="24"/>
        </w:rPr>
        <w:t>Developmental Psychobiology Pilot Award</w:t>
      </w:r>
      <w:r>
        <w:rPr>
          <w:sz w:val="24"/>
          <w:szCs w:val="24"/>
        </w:rPr>
        <w:t xml:space="preserve"> Hopfer</w:t>
      </w:r>
      <w:r>
        <w:rPr>
          <w:sz w:val="24"/>
          <w:szCs w:val="24"/>
        </w:rPr>
        <w:tab/>
      </w:r>
      <w:r>
        <w:rPr>
          <w:sz w:val="24"/>
          <w:szCs w:val="24"/>
        </w:rPr>
        <w:tab/>
        <w:t>06/30/2018 -07/01/2019</w:t>
      </w:r>
    </w:p>
    <w:p w:rsidR="00616268" w:rsidRDefault="00E41400" w:rsidP="00616268">
      <w:pPr>
        <w:ind w:left="720" w:right="-180"/>
        <w:outlineLvl w:val="0"/>
        <w:rPr>
          <w:sz w:val="24"/>
          <w:szCs w:val="24"/>
        </w:rPr>
      </w:pPr>
      <w:r>
        <w:rPr>
          <w:sz w:val="24"/>
          <w:szCs w:val="24"/>
        </w:rPr>
        <w:t>Project Total Cost: $6000</w:t>
      </w:r>
    </w:p>
    <w:p w:rsidR="00E97F20" w:rsidRDefault="00E41400" w:rsidP="00616268">
      <w:pPr>
        <w:ind w:left="720" w:right="-180"/>
        <w:outlineLvl w:val="0"/>
        <w:rPr>
          <w:sz w:val="24"/>
          <w:szCs w:val="24"/>
        </w:rPr>
      </w:pPr>
      <w:r>
        <w:rPr>
          <w:sz w:val="24"/>
          <w:szCs w:val="24"/>
        </w:rPr>
        <w:t xml:space="preserve">Pilot award to develop and test a dried blood spot approach to detecting THC and </w:t>
      </w:r>
    </w:p>
    <w:p w:rsidR="00E41400" w:rsidRDefault="00E41400" w:rsidP="00616268">
      <w:pPr>
        <w:ind w:left="720" w:right="-180"/>
        <w:outlineLvl w:val="0"/>
        <w:rPr>
          <w:sz w:val="24"/>
          <w:szCs w:val="24"/>
        </w:rPr>
      </w:pPr>
      <w:r>
        <w:rPr>
          <w:sz w:val="24"/>
          <w:szCs w:val="24"/>
        </w:rPr>
        <w:t>metabolites.</w:t>
      </w:r>
    </w:p>
    <w:p w:rsidR="00E97F20" w:rsidRDefault="00E97F20" w:rsidP="00616268">
      <w:pPr>
        <w:ind w:left="720" w:right="-180"/>
        <w:outlineLvl w:val="0"/>
        <w:rPr>
          <w:sz w:val="24"/>
          <w:szCs w:val="24"/>
        </w:rPr>
      </w:pPr>
    </w:p>
    <w:p w:rsidR="00E97F20" w:rsidRPr="00E97F20" w:rsidRDefault="00E97F20" w:rsidP="00616268">
      <w:pPr>
        <w:ind w:left="720" w:right="-180"/>
        <w:outlineLvl w:val="0"/>
        <w:rPr>
          <w:color w:val="334651"/>
          <w:sz w:val="24"/>
          <w:szCs w:val="24"/>
          <w:shd w:val="clear" w:color="auto" w:fill="FFFFFF"/>
        </w:rPr>
      </w:pPr>
      <w:r w:rsidRPr="00E97F20">
        <w:rPr>
          <w:b/>
          <w:color w:val="334651"/>
          <w:sz w:val="24"/>
          <w:szCs w:val="24"/>
          <w:shd w:val="clear" w:color="auto" w:fill="FFFFFF"/>
        </w:rPr>
        <w:t>3R01DA042059-04S2</w:t>
      </w:r>
      <w:r w:rsidRPr="00E97F20">
        <w:rPr>
          <w:color w:val="334651"/>
          <w:sz w:val="24"/>
          <w:szCs w:val="24"/>
          <w:shd w:val="clear" w:color="auto" w:fill="FFFFFF"/>
        </w:rPr>
        <w:tab/>
      </w:r>
      <w:r w:rsidRPr="00E97F20">
        <w:rPr>
          <w:color w:val="334651"/>
          <w:sz w:val="24"/>
          <w:szCs w:val="24"/>
          <w:shd w:val="clear" w:color="auto" w:fill="FFFFFF"/>
        </w:rPr>
        <w:tab/>
        <w:t>Binswanger</w:t>
      </w:r>
      <w:r w:rsidRPr="00E97F20">
        <w:rPr>
          <w:color w:val="334651"/>
          <w:sz w:val="24"/>
          <w:szCs w:val="24"/>
          <w:shd w:val="clear" w:color="auto" w:fill="FFFFFF"/>
        </w:rPr>
        <w:tab/>
      </w:r>
      <w:r w:rsidRPr="00E97F20">
        <w:rPr>
          <w:color w:val="334651"/>
          <w:sz w:val="24"/>
          <w:szCs w:val="24"/>
          <w:shd w:val="clear" w:color="auto" w:fill="FFFFFF"/>
        </w:rPr>
        <w:tab/>
      </w:r>
      <w:r w:rsidRPr="00E97F20">
        <w:rPr>
          <w:color w:val="334651"/>
          <w:sz w:val="24"/>
          <w:szCs w:val="24"/>
          <w:shd w:val="clear" w:color="auto" w:fill="FFFFFF"/>
        </w:rPr>
        <w:tab/>
        <w:t>5/30/2019- 5/30/2020</w:t>
      </w:r>
    </w:p>
    <w:p w:rsidR="00E97F20" w:rsidRPr="00E97F20" w:rsidRDefault="00E97F20" w:rsidP="00616268">
      <w:pPr>
        <w:ind w:left="720" w:right="-180"/>
        <w:outlineLvl w:val="0"/>
        <w:rPr>
          <w:color w:val="334651"/>
          <w:sz w:val="24"/>
          <w:szCs w:val="24"/>
          <w:shd w:val="clear" w:color="auto" w:fill="FFFFFF"/>
        </w:rPr>
      </w:pPr>
      <w:r w:rsidRPr="00E97F20">
        <w:rPr>
          <w:color w:val="334651"/>
          <w:sz w:val="24"/>
          <w:szCs w:val="24"/>
          <w:shd w:val="clear" w:color="auto" w:fill="FFFFFF"/>
        </w:rPr>
        <w:t>Hopfer is</w:t>
      </w:r>
      <w:r w:rsidR="00DF3087">
        <w:rPr>
          <w:color w:val="334651"/>
          <w:sz w:val="24"/>
          <w:szCs w:val="24"/>
          <w:shd w:val="clear" w:color="auto" w:fill="FFFFFF"/>
        </w:rPr>
        <w:t xml:space="preserve"> Co-investigator on this supplement focused on expanding the intervention to adolescent populations</w:t>
      </w:r>
      <w:bookmarkStart w:id="2" w:name="_GoBack"/>
      <w:bookmarkEnd w:id="2"/>
    </w:p>
    <w:p w:rsidR="00E97F20" w:rsidRPr="00E97F20" w:rsidRDefault="00E97F20" w:rsidP="00616268">
      <w:pPr>
        <w:ind w:left="720" w:right="-180"/>
        <w:outlineLvl w:val="0"/>
        <w:rPr>
          <w:sz w:val="24"/>
          <w:szCs w:val="24"/>
        </w:rPr>
      </w:pPr>
    </w:p>
    <w:p w:rsidR="00E97F20" w:rsidRPr="00E97F20" w:rsidRDefault="00E97F20" w:rsidP="00616268">
      <w:pPr>
        <w:ind w:left="720" w:right="-180"/>
        <w:outlineLvl w:val="0"/>
        <w:rPr>
          <w:sz w:val="24"/>
          <w:szCs w:val="24"/>
        </w:rPr>
      </w:pPr>
      <w:r w:rsidRPr="00E97F20">
        <w:rPr>
          <w:color w:val="334651"/>
          <w:sz w:val="24"/>
          <w:szCs w:val="24"/>
          <w:shd w:val="clear" w:color="auto" w:fill="FFFFFF"/>
        </w:rPr>
        <w:t>PROJECT SUMMARY Opioid overdoses have reached epidemic proportions in the United States. Our research team, along with other groups, has identified key populations at risk for opioid overdose, including people with HIV, substance use disorders, and mental health conditions. Naloxone is an effective opioid antidote which reverses opioid overdose. Traditionally used by medical personnel, naloxone for take-home use is gaining wider acceptance to prevent death among people who use drugs. Yet, take-home naloxone may also reduce the risk of overdose death among patients prescribed opioids for pain. Our study will examine the safety and impact of expanded access to naloxone for patients prescribed opioids in two large and diverse health systems. These health system pharmacies serve many key risk groups for overdose. While naloxone delivered through health system pharmacies is likely to prevent overdose fatalities, our developmental research has identified critical barriers to wide scale adoption of this practice. These include medical provider concerns that naloxone will increase risk behavior and that patients may not acquire adequate knowledge to effectively use the medication and educate potential bystanders. In addition, providers had concerns about adverse health outcomes associated with naloxone use among patients with co-morbidities. The proposed research will address these key evidence gaps. We will conduct a clustered randomized pragmatic trial of co-dispensing naloxone with opioids under new standing order legislation passed in Colorado. This trial will be conducted in an integrated safety net network of community health centers and hospital and in a large managed care organization. Our outcomes will include opioid risk behavior, overdose and naloxone knowledge, and overdose rates. This will be followed by a qualitative investigation into overdose and naloxone use among people dispensed naloxone to elucidate knowledge gaps, process failures, and unanticipated adverse outcomes. Finally, we will conduct a post- implementation safety assessment of naloxone to examine the risk of adverse health outcomes using novel self-controlled analytic techniques. Together, these aims will provide a comprehensive assessment of the impact and safety of expanded access naloxone for patients prescribed opioids in HIV and other primary care settings.</w:t>
      </w:r>
    </w:p>
    <w:p w:rsidR="00444732" w:rsidRDefault="00444732" w:rsidP="00616268">
      <w:pPr>
        <w:ind w:left="720" w:right="-180"/>
        <w:outlineLvl w:val="0"/>
        <w:rPr>
          <w:sz w:val="24"/>
          <w:szCs w:val="24"/>
        </w:rPr>
      </w:pPr>
    </w:p>
    <w:p w:rsidR="00616268" w:rsidRPr="00616268" w:rsidRDefault="00616268" w:rsidP="00616268">
      <w:pPr>
        <w:ind w:left="720" w:right="-180"/>
        <w:outlineLvl w:val="0"/>
        <w:rPr>
          <w:b/>
          <w:sz w:val="24"/>
          <w:szCs w:val="24"/>
        </w:rPr>
      </w:pPr>
      <w:r w:rsidRPr="00616268">
        <w:rPr>
          <w:rFonts w:cs="Arial"/>
          <w:b/>
          <w:sz w:val="24"/>
          <w:szCs w:val="24"/>
        </w:rPr>
        <w:t xml:space="preserve">R01DA042755   </w:t>
      </w:r>
      <w:r w:rsidRPr="00616268">
        <w:rPr>
          <w:rFonts w:cs="Arial"/>
          <w:b/>
          <w:sz w:val="24"/>
          <w:szCs w:val="24"/>
        </w:rPr>
        <w:tab/>
      </w:r>
      <w:r w:rsidR="00444732">
        <w:rPr>
          <w:rFonts w:cs="Arial"/>
          <w:sz w:val="24"/>
          <w:szCs w:val="24"/>
        </w:rPr>
        <w:t>Hopfer, Vrieze, McG</w:t>
      </w:r>
      <w:r w:rsidRPr="00616268">
        <w:rPr>
          <w:rFonts w:cs="Arial"/>
          <w:sz w:val="24"/>
          <w:szCs w:val="24"/>
        </w:rPr>
        <w:t>ue, Hewitt</w:t>
      </w:r>
      <w:r w:rsidRPr="00616268">
        <w:rPr>
          <w:rFonts w:cs="Arial"/>
          <w:sz w:val="24"/>
          <w:szCs w:val="24"/>
        </w:rPr>
        <w:tab/>
      </w:r>
      <w:r w:rsidRPr="00616268">
        <w:rPr>
          <w:rFonts w:cs="Arial"/>
          <w:sz w:val="24"/>
          <w:szCs w:val="24"/>
        </w:rPr>
        <w:tab/>
        <w:t>09/01/2017-05/31/2022</w:t>
      </w:r>
    </w:p>
    <w:p w:rsidR="00616268" w:rsidRDefault="00616268" w:rsidP="00616268">
      <w:pPr>
        <w:ind w:left="720" w:right="-180"/>
        <w:outlineLvl w:val="0"/>
        <w:rPr>
          <w:sz w:val="24"/>
          <w:szCs w:val="24"/>
        </w:rPr>
      </w:pPr>
      <w:r>
        <w:rPr>
          <w:sz w:val="24"/>
          <w:szCs w:val="24"/>
        </w:rPr>
        <w:t>NIH/NIDA</w:t>
      </w:r>
      <w:r>
        <w:rPr>
          <w:sz w:val="24"/>
          <w:szCs w:val="24"/>
        </w:rPr>
        <w:tab/>
      </w:r>
      <w:r>
        <w:rPr>
          <w:sz w:val="24"/>
          <w:szCs w:val="24"/>
        </w:rPr>
        <w:tab/>
      </w:r>
      <w:r w:rsidRPr="00181872">
        <w:rPr>
          <w:sz w:val="24"/>
          <w:szCs w:val="24"/>
        </w:rPr>
        <w:t xml:space="preserve">Project </w:t>
      </w:r>
      <w:r>
        <w:rPr>
          <w:sz w:val="24"/>
          <w:szCs w:val="24"/>
        </w:rPr>
        <w:t xml:space="preserve">Annual </w:t>
      </w:r>
      <w:r w:rsidR="00CE4526">
        <w:rPr>
          <w:sz w:val="24"/>
          <w:szCs w:val="24"/>
        </w:rPr>
        <w:t xml:space="preserve">Total </w:t>
      </w:r>
      <w:r w:rsidRPr="00181872">
        <w:rPr>
          <w:sz w:val="24"/>
          <w:szCs w:val="24"/>
        </w:rPr>
        <w:t xml:space="preserve">Costs: </w:t>
      </w:r>
      <w:r w:rsidR="001D3305">
        <w:rPr>
          <w:sz w:val="24"/>
          <w:szCs w:val="24"/>
        </w:rPr>
        <w:t>$</w:t>
      </w:r>
      <w:r w:rsidR="001D3305" w:rsidRPr="001D3305">
        <w:t xml:space="preserve"> </w:t>
      </w:r>
      <w:r w:rsidR="004F42A0">
        <w:rPr>
          <w:sz w:val="24"/>
          <w:szCs w:val="24"/>
        </w:rPr>
        <w:t>1,130,814</w:t>
      </w:r>
    </w:p>
    <w:p w:rsidR="00616268" w:rsidRDefault="00616268" w:rsidP="00616268">
      <w:pPr>
        <w:ind w:left="720" w:right="-180"/>
        <w:outlineLvl w:val="0"/>
        <w:rPr>
          <w:sz w:val="24"/>
          <w:szCs w:val="24"/>
        </w:rPr>
      </w:pPr>
    </w:p>
    <w:p w:rsidR="00616268" w:rsidRPr="00616268" w:rsidRDefault="00616268" w:rsidP="00616268">
      <w:pPr>
        <w:ind w:left="720" w:right="-180"/>
        <w:outlineLvl w:val="0"/>
        <w:rPr>
          <w:sz w:val="24"/>
          <w:szCs w:val="24"/>
        </w:rPr>
      </w:pPr>
      <w:r w:rsidRPr="00616268">
        <w:rPr>
          <w:rFonts w:cs="Arial"/>
          <w:b/>
          <w:sz w:val="24"/>
          <w:szCs w:val="24"/>
        </w:rPr>
        <w:t>Impact of Marijuana Legalization: Comparison of Two Longitudinal Twin Cohorts</w:t>
      </w:r>
    </w:p>
    <w:p w:rsidR="00616268" w:rsidRDefault="00616268" w:rsidP="00616268">
      <w:pPr>
        <w:ind w:left="720" w:right="-180"/>
        <w:outlineLvl w:val="0"/>
        <w:rPr>
          <w:sz w:val="24"/>
          <w:szCs w:val="24"/>
        </w:rPr>
      </w:pPr>
      <w:r w:rsidRPr="00616268">
        <w:rPr>
          <w:rFonts w:cs="Arial"/>
          <w:sz w:val="24"/>
          <w:szCs w:val="24"/>
        </w:rPr>
        <w:t xml:space="preserve">Hopfer is the Contact PI of this multiple-PI project. </w:t>
      </w:r>
    </w:p>
    <w:p w:rsidR="00616268" w:rsidRDefault="00616268" w:rsidP="00616268">
      <w:pPr>
        <w:ind w:left="720" w:right="-180"/>
        <w:outlineLvl w:val="0"/>
        <w:rPr>
          <w:sz w:val="24"/>
          <w:szCs w:val="24"/>
        </w:rPr>
      </w:pPr>
    </w:p>
    <w:p w:rsidR="00616268" w:rsidRPr="00616268" w:rsidRDefault="00616268" w:rsidP="00616268">
      <w:pPr>
        <w:ind w:left="720" w:right="-180"/>
        <w:outlineLvl w:val="0"/>
        <w:rPr>
          <w:sz w:val="24"/>
          <w:szCs w:val="24"/>
        </w:rPr>
      </w:pPr>
      <w:r w:rsidRPr="00616268">
        <w:rPr>
          <w:rFonts w:cs="Arial"/>
          <w:sz w:val="24"/>
          <w:szCs w:val="24"/>
          <w:shd w:val="clear" w:color="auto" w:fill="FFFFFF"/>
        </w:rPr>
        <w:t>This proposal will examine the impact of recreational marijuana legalization on the development of marijuana use and marijuana use disorders, alcohol, nicotine, and other substance use and use disorders, and associated psychological adjustment and psychopathology. To do this, we will compare outcomes in two population based twin samples that have been followed longitudinally for over 15 years since adolescence. The age ranges of the samples at will be 23-39 at their follow-up assessment, thus, we will be able to examine the impact of legalization on early- to mid-adulthood functioning of family formation, work engagement, and adult role fulfillment. We will obtain additional waves of data in these samples in order to examine the effect of legalization on rates of marijuana, alcohol and other substance use and use disorders as well as associated psychological adjustment and psychopathology. One of these samples is from Colorado, which legalized adult recreational marijuana use in 2014 and now has widespread commercial marijuana readily available to consumers. The other sample is from Minnesota, which in 2014 legalized medical marijuana, with very strict limits on access, and has no recreational legalization. Together with our detailed prior longitudinal data, the new assessments, post-legalization of substance use, psychopathology, and psych</w:t>
      </w:r>
      <w:r w:rsidR="00E602C3">
        <w:rPr>
          <w:rFonts w:cs="Arial"/>
          <w:sz w:val="24"/>
          <w:szCs w:val="24"/>
          <w:shd w:val="clear" w:color="auto" w:fill="FFFFFF"/>
        </w:rPr>
        <w:t>osocial functioning in approximately 6000</w:t>
      </w:r>
      <w:r w:rsidRPr="00616268">
        <w:rPr>
          <w:rFonts w:cs="Arial"/>
          <w:sz w:val="24"/>
          <w:szCs w:val="24"/>
          <w:shd w:val="clear" w:color="auto" w:fill="FFFFFF"/>
        </w:rPr>
        <w:t xml:space="preserve"> population-based adult twins will provide unique and powerful data to understand the impact of recreational marijuana legalization and marijuana use on a wide variety of important outcomes. Furthermore, the effect of recreational marijuana legalization is unlikely to be uniform across the population. Rather, some individuals will be at higher risk to suffer negative consequences of RML, such as increased use and dependence. Leveraging the longitudinal and twin structure of the study, we will be able to determine the influence of pre-legalization individual differences in behavioral risk and psychosocial function on the effect of recreational marijuana legalization.</w:t>
      </w:r>
    </w:p>
    <w:p w:rsidR="00D65A5E" w:rsidRDefault="00D65A5E" w:rsidP="00DD6239">
      <w:pPr>
        <w:rPr>
          <w:sz w:val="24"/>
          <w:szCs w:val="24"/>
        </w:rPr>
      </w:pPr>
    </w:p>
    <w:p w:rsidR="00916353" w:rsidRPr="00181872" w:rsidRDefault="00916353" w:rsidP="00DD6239">
      <w:pPr>
        <w:rPr>
          <w:sz w:val="24"/>
          <w:szCs w:val="24"/>
        </w:rPr>
      </w:pPr>
    </w:p>
    <w:p w:rsidR="00D65A5E" w:rsidRPr="00181872" w:rsidRDefault="006A4A7F" w:rsidP="00902B27">
      <w:pPr>
        <w:ind w:left="720"/>
        <w:rPr>
          <w:sz w:val="24"/>
          <w:szCs w:val="24"/>
        </w:rPr>
      </w:pPr>
      <w:r w:rsidRPr="004D5265">
        <w:rPr>
          <w:b/>
          <w:sz w:val="24"/>
          <w:szCs w:val="24"/>
        </w:rPr>
        <w:t>1 R01 DA035804-01A1</w:t>
      </w:r>
      <w:r w:rsidRPr="00181872">
        <w:rPr>
          <w:sz w:val="24"/>
          <w:szCs w:val="24"/>
        </w:rPr>
        <w:t xml:space="preserve"> </w:t>
      </w:r>
      <w:r w:rsidR="00D65A5E" w:rsidRPr="00181872">
        <w:rPr>
          <w:sz w:val="24"/>
          <w:szCs w:val="24"/>
        </w:rPr>
        <w:tab/>
      </w:r>
      <w:r w:rsidR="00297881">
        <w:rPr>
          <w:sz w:val="24"/>
          <w:szCs w:val="24"/>
        </w:rPr>
        <w:t xml:space="preserve">   </w:t>
      </w:r>
      <w:r w:rsidR="00D65A5E" w:rsidRPr="00181872">
        <w:rPr>
          <w:sz w:val="24"/>
          <w:szCs w:val="24"/>
        </w:rPr>
        <w:t xml:space="preserve"> Multiple PI </w:t>
      </w:r>
      <w:r w:rsidR="005540F8">
        <w:rPr>
          <w:sz w:val="24"/>
          <w:szCs w:val="24"/>
        </w:rPr>
        <w:t xml:space="preserve">(Hopfer, Stallings, </w:t>
      </w:r>
      <w:r w:rsidR="0028379F">
        <w:rPr>
          <w:sz w:val="24"/>
          <w:szCs w:val="24"/>
        </w:rPr>
        <w:t>Wall) 04/01/14-01/31/20</w:t>
      </w:r>
      <w:r w:rsidR="00297881">
        <w:rPr>
          <w:sz w:val="24"/>
          <w:szCs w:val="24"/>
        </w:rPr>
        <w:t xml:space="preserve"> NIH/NIDA</w:t>
      </w:r>
      <w:r w:rsidRPr="00181872">
        <w:rPr>
          <w:sz w:val="24"/>
          <w:szCs w:val="24"/>
        </w:rPr>
        <w:tab/>
      </w:r>
      <w:r w:rsidRPr="00181872">
        <w:rPr>
          <w:sz w:val="24"/>
          <w:szCs w:val="24"/>
        </w:rPr>
        <w:tab/>
      </w:r>
      <w:r w:rsidR="00D43A47">
        <w:rPr>
          <w:sz w:val="24"/>
          <w:szCs w:val="24"/>
        </w:rPr>
        <w:t xml:space="preserve">                </w:t>
      </w:r>
      <w:r w:rsidR="00902B27" w:rsidRPr="00181872">
        <w:rPr>
          <w:sz w:val="24"/>
          <w:szCs w:val="24"/>
        </w:rPr>
        <w:t xml:space="preserve">Project </w:t>
      </w:r>
      <w:r w:rsidR="00EF1820">
        <w:rPr>
          <w:sz w:val="24"/>
          <w:szCs w:val="24"/>
        </w:rPr>
        <w:t xml:space="preserve">Annual </w:t>
      </w:r>
      <w:r w:rsidR="00CE4526">
        <w:rPr>
          <w:sz w:val="24"/>
          <w:szCs w:val="24"/>
        </w:rPr>
        <w:t xml:space="preserve">Total </w:t>
      </w:r>
      <w:r w:rsidR="00902B27" w:rsidRPr="00181872">
        <w:rPr>
          <w:sz w:val="24"/>
          <w:szCs w:val="24"/>
        </w:rPr>
        <w:t xml:space="preserve">Costs: </w:t>
      </w:r>
      <w:r w:rsidR="004F42A0">
        <w:rPr>
          <w:sz w:val="24"/>
          <w:szCs w:val="24"/>
        </w:rPr>
        <w:t>$969,350</w:t>
      </w:r>
    </w:p>
    <w:p w:rsidR="004D5265" w:rsidRDefault="004D5265" w:rsidP="004D5265">
      <w:pPr>
        <w:ind w:firstLine="720"/>
        <w:rPr>
          <w:b/>
          <w:bCs/>
          <w:sz w:val="24"/>
          <w:szCs w:val="24"/>
        </w:rPr>
      </w:pPr>
    </w:p>
    <w:p w:rsidR="006A4A7F" w:rsidRPr="00181872" w:rsidRDefault="006A4A7F" w:rsidP="004D5265">
      <w:pPr>
        <w:ind w:firstLine="720"/>
        <w:rPr>
          <w:sz w:val="24"/>
          <w:szCs w:val="24"/>
        </w:rPr>
      </w:pPr>
      <w:r w:rsidRPr="00181872">
        <w:rPr>
          <w:b/>
          <w:bCs/>
          <w:sz w:val="24"/>
          <w:szCs w:val="24"/>
        </w:rPr>
        <w:t>Gen</w:t>
      </w:r>
      <w:r w:rsidR="00D43A47">
        <w:rPr>
          <w:b/>
          <w:bCs/>
          <w:sz w:val="24"/>
          <w:szCs w:val="24"/>
        </w:rPr>
        <w:t>etics and Progression of Early-O</w:t>
      </w:r>
      <w:r w:rsidRPr="00181872">
        <w:rPr>
          <w:b/>
          <w:bCs/>
          <w:sz w:val="24"/>
          <w:szCs w:val="24"/>
        </w:rPr>
        <w:t>nset Substance Dependence and HIV Risk</w:t>
      </w:r>
    </w:p>
    <w:p w:rsidR="006A4A7F" w:rsidRPr="00181872" w:rsidRDefault="00D43A47" w:rsidP="004D5265">
      <w:pPr>
        <w:ind w:left="720"/>
        <w:rPr>
          <w:sz w:val="24"/>
          <w:szCs w:val="24"/>
          <w:highlight w:val="yellow"/>
        </w:rPr>
      </w:pPr>
      <w:r>
        <w:rPr>
          <w:sz w:val="24"/>
          <w:szCs w:val="24"/>
        </w:rPr>
        <w:t xml:space="preserve">Dr. </w:t>
      </w:r>
      <w:r w:rsidR="006A4A7F" w:rsidRPr="00181872">
        <w:rPr>
          <w:sz w:val="24"/>
          <w:szCs w:val="24"/>
        </w:rPr>
        <w:t>Hopfer is the Contact PI of this Multiple-PI project.  This proposal continues a multi-site collaboration, initiated under DA012845, to conduct a prospective study to address critical issues in the genetic epidemiology of adolescent onset antisocial drug</w:t>
      </w:r>
      <w:r w:rsidR="004F42A0">
        <w:rPr>
          <w:sz w:val="24"/>
          <w:szCs w:val="24"/>
        </w:rPr>
        <w:t xml:space="preserve"> dependence. We will complete 12</w:t>
      </w:r>
      <w:r w:rsidR="006A4A7F" w:rsidRPr="00181872">
        <w:rPr>
          <w:sz w:val="24"/>
          <w:szCs w:val="24"/>
        </w:rPr>
        <w:t>-year follow-up assessments, examine drug use, HIV risk behavior, and antisocial behavior trajectories.</w:t>
      </w:r>
    </w:p>
    <w:p w:rsidR="00DE0F86" w:rsidRDefault="00DE0F86" w:rsidP="00DD6239">
      <w:pPr>
        <w:ind w:right="-180"/>
        <w:outlineLvl w:val="0"/>
        <w:rPr>
          <w:sz w:val="24"/>
          <w:szCs w:val="24"/>
        </w:rPr>
      </w:pPr>
    </w:p>
    <w:p w:rsidR="00916353" w:rsidRPr="00181872" w:rsidRDefault="00916353" w:rsidP="00DD6239">
      <w:pPr>
        <w:ind w:right="-180"/>
        <w:outlineLvl w:val="0"/>
        <w:rPr>
          <w:sz w:val="24"/>
          <w:szCs w:val="24"/>
        </w:rPr>
      </w:pPr>
    </w:p>
    <w:p w:rsidR="00D43A47" w:rsidRDefault="009617E3" w:rsidP="00CD7968">
      <w:pPr>
        <w:tabs>
          <w:tab w:val="left" w:pos="360"/>
        </w:tabs>
        <w:outlineLvl w:val="0"/>
        <w:rPr>
          <w:sz w:val="24"/>
          <w:szCs w:val="24"/>
          <w:shd w:val="clear" w:color="auto" w:fill="FFFFFF"/>
        </w:rPr>
      </w:pPr>
      <w:r w:rsidRPr="00181872">
        <w:rPr>
          <w:sz w:val="24"/>
          <w:szCs w:val="24"/>
        </w:rPr>
        <w:tab/>
      </w:r>
      <w:r w:rsidRPr="00181872">
        <w:rPr>
          <w:sz w:val="24"/>
          <w:szCs w:val="24"/>
        </w:rPr>
        <w:tab/>
      </w:r>
      <w:r w:rsidR="00CD7968" w:rsidRPr="004D5265">
        <w:rPr>
          <w:b/>
          <w:sz w:val="24"/>
          <w:szCs w:val="24"/>
        </w:rPr>
        <w:t>1 R25 DA033219-01</w:t>
      </w:r>
      <w:r w:rsidR="00CD7968" w:rsidRPr="00181872">
        <w:rPr>
          <w:sz w:val="24"/>
          <w:szCs w:val="24"/>
        </w:rPr>
        <w:tab/>
      </w:r>
      <w:r w:rsidR="00D43A47">
        <w:rPr>
          <w:sz w:val="24"/>
          <w:szCs w:val="24"/>
        </w:rPr>
        <w:tab/>
      </w:r>
      <w:r w:rsidR="005540F8">
        <w:rPr>
          <w:sz w:val="24"/>
          <w:szCs w:val="24"/>
        </w:rPr>
        <w:t>Multiple PI (Hopfer/Sakai)</w:t>
      </w:r>
      <w:r w:rsidR="00CD7968" w:rsidRPr="00181872">
        <w:rPr>
          <w:sz w:val="24"/>
          <w:szCs w:val="24"/>
        </w:rPr>
        <w:tab/>
      </w:r>
      <w:r w:rsidR="005540F8">
        <w:rPr>
          <w:sz w:val="24"/>
          <w:szCs w:val="24"/>
        </w:rPr>
        <w:tab/>
      </w:r>
      <w:r w:rsidR="00CE4526">
        <w:rPr>
          <w:sz w:val="24"/>
          <w:szCs w:val="24"/>
        </w:rPr>
        <w:t>04/01/12-03/31/19</w:t>
      </w:r>
      <w:r w:rsidR="00CD7968" w:rsidRPr="00181872">
        <w:rPr>
          <w:sz w:val="24"/>
          <w:szCs w:val="24"/>
        </w:rPr>
        <w:tab/>
      </w:r>
      <w:r w:rsidR="00CD7968" w:rsidRPr="00181872">
        <w:rPr>
          <w:sz w:val="24"/>
          <w:szCs w:val="24"/>
        </w:rPr>
        <w:tab/>
      </w:r>
      <w:r w:rsidR="00CD7968" w:rsidRPr="00181872">
        <w:rPr>
          <w:sz w:val="24"/>
          <w:szCs w:val="24"/>
        </w:rPr>
        <w:tab/>
      </w:r>
      <w:r w:rsidRPr="00181872">
        <w:rPr>
          <w:sz w:val="24"/>
          <w:szCs w:val="24"/>
        </w:rPr>
        <w:t>NIH/NIDA</w:t>
      </w:r>
      <w:r w:rsidR="00CD7968" w:rsidRPr="00181872">
        <w:rPr>
          <w:sz w:val="24"/>
          <w:szCs w:val="24"/>
        </w:rPr>
        <w:tab/>
      </w:r>
      <w:r w:rsidR="00D43A47">
        <w:rPr>
          <w:sz w:val="24"/>
          <w:szCs w:val="24"/>
        </w:rPr>
        <w:tab/>
      </w:r>
      <w:r w:rsidR="00D43A47">
        <w:rPr>
          <w:sz w:val="24"/>
          <w:szCs w:val="24"/>
        </w:rPr>
        <w:tab/>
      </w:r>
      <w:r w:rsidR="00297881" w:rsidRPr="00181872">
        <w:rPr>
          <w:sz w:val="24"/>
          <w:szCs w:val="24"/>
        </w:rPr>
        <w:t xml:space="preserve">Project </w:t>
      </w:r>
      <w:r w:rsidR="00297881">
        <w:rPr>
          <w:sz w:val="24"/>
          <w:szCs w:val="24"/>
        </w:rPr>
        <w:t xml:space="preserve">Annual </w:t>
      </w:r>
      <w:r w:rsidR="00CE4526">
        <w:rPr>
          <w:sz w:val="24"/>
          <w:szCs w:val="24"/>
        </w:rPr>
        <w:t xml:space="preserve">Total </w:t>
      </w:r>
      <w:r w:rsidR="00297881" w:rsidRPr="00181872">
        <w:rPr>
          <w:sz w:val="24"/>
          <w:szCs w:val="24"/>
        </w:rPr>
        <w:t xml:space="preserve">Costs: </w:t>
      </w:r>
      <w:r w:rsidR="00CE4526">
        <w:rPr>
          <w:sz w:val="24"/>
          <w:szCs w:val="24"/>
          <w:shd w:val="clear" w:color="auto" w:fill="FFFFFF"/>
        </w:rPr>
        <w:t>$38,313</w:t>
      </w:r>
    </w:p>
    <w:p w:rsidR="004D5265" w:rsidRDefault="004D5265" w:rsidP="004D5265">
      <w:pPr>
        <w:tabs>
          <w:tab w:val="left" w:pos="360"/>
        </w:tabs>
        <w:outlineLvl w:val="0"/>
        <w:rPr>
          <w:sz w:val="24"/>
          <w:szCs w:val="24"/>
        </w:rPr>
      </w:pPr>
      <w:r>
        <w:rPr>
          <w:sz w:val="24"/>
          <w:szCs w:val="24"/>
        </w:rPr>
        <w:tab/>
      </w:r>
      <w:r>
        <w:rPr>
          <w:sz w:val="24"/>
          <w:szCs w:val="24"/>
        </w:rPr>
        <w:tab/>
      </w:r>
    </w:p>
    <w:p w:rsidR="00CD7968" w:rsidRPr="004D5265" w:rsidRDefault="004D5265" w:rsidP="004D5265">
      <w:pPr>
        <w:tabs>
          <w:tab w:val="left" w:pos="360"/>
        </w:tabs>
        <w:outlineLvl w:val="0"/>
        <w:rPr>
          <w:sz w:val="24"/>
          <w:szCs w:val="24"/>
        </w:rPr>
      </w:pPr>
      <w:r>
        <w:rPr>
          <w:b/>
          <w:sz w:val="24"/>
          <w:szCs w:val="24"/>
        </w:rPr>
        <w:tab/>
      </w:r>
      <w:r>
        <w:rPr>
          <w:b/>
          <w:sz w:val="24"/>
          <w:szCs w:val="24"/>
        </w:rPr>
        <w:tab/>
      </w:r>
      <w:r w:rsidR="00CD7968" w:rsidRPr="00D43A47">
        <w:rPr>
          <w:b/>
          <w:sz w:val="24"/>
          <w:szCs w:val="24"/>
        </w:rPr>
        <w:t>Substance Use Disorder Research Training for Medical Students</w:t>
      </w:r>
    </w:p>
    <w:p w:rsidR="00CD7968" w:rsidRPr="00181872" w:rsidRDefault="00CD7968" w:rsidP="004D5265">
      <w:pPr>
        <w:tabs>
          <w:tab w:val="left" w:pos="360"/>
        </w:tabs>
        <w:ind w:left="360"/>
        <w:outlineLvl w:val="0"/>
        <w:rPr>
          <w:sz w:val="24"/>
          <w:szCs w:val="24"/>
        </w:rPr>
      </w:pPr>
      <w:r w:rsidRPr="00181872">
        <w:rPr>
          <w:sz w:val="24"/>
          <w:szCs w:val="24"/>
        </w:rPr>
        <w:t xml:space="preserve">      This program recruits and trains medical students for careers as leaders in substance use</w:t>
      </w:r>
    </w:p>
    <w:p w:rsidR="00CD7968" w:rsidRPr="00181872" w:rsidRDefault="00CD7968" w:rsidP="00CD7968">
      <w:pPr>
        <w:tabs>
          <w:tab w:val="left" w:pos="360"/>
        </w:tabs>
        <w:ind w:left="360"/>
        <w:outlineLvl w:val="0"/>
        <w:rPr>
          <w:sz w:val="24"/>
          <w:szCs w:val="24"/>
        </w:rPr>
      </w:pPr>
      <w:r w:rsidRPr="00181872">
        <w:rPr>
          <w:sz w:val="24"/>
          <w:szCs w:val="24"/>
        </w:rPr>
        <w:t xml:space="preserve">      research. Selected students work closely with faculty mentors who are actively engaged</w:t>
      </w:r>
    </w:p>
    <w:p w:rsidR="00CD7968" w:rsidRPr="00181872" w:rsidRDefault="00CD7968" w:rsidP="00CD7968">
      <w:pPr>
        <w:tabs>
          <w:tab w:val="left" w:pos="360"/>
        </w:tabs>
        <w:ind w:left="360"/>
        <w:outlineLvl w:val="0"/>
        <w:rPr>
          <w:sz w:val="24"/>
          <w:szCs w:val="24"/>
        </w:rPr>
      </w:pPr>
      <w:r w:rsidRPr="00181872">
        <w:rPr>
          <w:sz w:val="24"/>
          <w:szCs w:val="24"/>
        </w:rPr>
        <w:lastRenderedPageBreak/>
        <w:t xml:space="preserve">      in substance use disorders research and participate in research training.     </w:t>
      </w:r>
    </w:p>
    <w:p w:rsidR="00841009" w:rsidRDefault="00CD7968" w:rsidP="004853EF">
      <w:pPr>
        <w:tabs>
          <w:tab w:val="left" w:pos="360"/>
        </w:tabs>
        <w:ind w:left="360"/>
        <w:outlineLvl w:val="0"/>
        <w:rPr>
          <w:sz w:val="24"/>
          <w:szCs w:val="24"/>
        </w:rPr>
      </w:pPr>
      <w:r w:rsidRPr="00181872">
        <w:rPr>
          <w:sz w:val="24"/>
          <w:szCs w:val="24"/>
        </w:rPr>
        <w:t xml:space="preserve">      Role: PI</w:t>
      </w:r>
    </w:p>
    <w:p w:rsidR="00BB5F80" w:rsidRDefault="00BB5F80" w:rsidP="0028379F">
      <w:pPr>
        <w:tabs>
          <w:tab w:val="left" w:pos="2520"/>
          <w:tab w:val="left" w:pos="4320"/>
        </w:tabs>
        <w:outlineLvl w:val="0"/>
        <w:rPr>
          <w:b/>
          <w:sz w:val="24"/>
          <w:szCs w:val="24"/>
        </w:rPr>
      </w:pPr>
    </w:p>
    <w:p w:rsidR="00444732" w:rsidRDefault="00444732" w:rsidP="0028379F">
      <w:pPr>
        <w:tabs>
          <w:tab w:val="left" w:pos="2520"/>
          <w:tab w:val="left" w:pos="4320"/>
        </w:tabs>
        <w:outlineLvl w:val="0"/>
        <w:rPr>
          <w:b/>
          <w:sz w:val="24"/>
          <w:szCs w:val="24"/>
        </w:rPr>
      </w:pPr>
    </w:p>
    <w:p w:rsidR="006F2B62" w:rsidRPr="006F2B62" w:rsidRDefault="006F2B62" w:rsidP="0019222F">
      <w:pPr>
        <w:pStyle w:val="PlainText"/>
        <w:ind w:firstLine="720"/>
        <w:rPr>
          <w:rFonts w:ascii="Times New Roman" w:hAnsi="Times New Roman"/>
          <w:sz w:val="24"/>
          <w:szCs w:val="24"/>
        </w:rPr>
      </w:pPr>
      <w:r w:rsidRPr="004D5265">
        <w:rPr>
          <w:rFonts w:ascii="Times New Roman" w:hAnsi="Times New Roman"/>
          <w:b/>
          <w:sz w:val="24"/>
          <w:szCs w:val="24"/>
        </w:rPr>
        <w:t>1U01 DA041120-01</w:t>
      </w:r>
      <w:r w:rsidRPr="006F2B62">
        <w:rPr>
          <w:rFonts w:ascii="Times New Roman" w:hAnsi="Times New Roman"/>
          <w:sz w:val="24"/>
          <w:szCs w:val="24"/>
        </w:rPr>
        <w:t xml:space="preserve"> </w:t>
      </w:r>
      <w:r w:rsidRPr="006F2B62">
        <w:rPr>
          <w:rFonts w:ascii="Times New Roman" w:hAnsi="Times New Roman"/>
          <w:sz w:val="24"/>
          <w:szCs w:val="24"/>
        </w:rPr>
        <w:tab/>
      </w:r>
      <w:r w:rsidR="00D43A47">
        <w:rPr>
          <w:rFonts w:ascii="Times New Roman" w:hAnsi="Times New Roman"/>
          <w:sz w:val="24"/>
          <w:szCs w:val="24"/>
        </w:rPr>
        <w:tab/>
      </w:r>
      <w:r w:rsidRPr="006F2B62">
        <w:rPr>
          <w:rFonts w:ascii="Times New Roman" w:hAnsi="Times New Roman"/>
          <w:sz w:val="24"/>
          <w:szCs w:val="24"/>
        </w:rPr>
        <w:t xml:space="preserve">Iacono (PI) </w:t>
      </w:r>
      <w:r w:rsidR="005540F8">
        <w:rPr>
          <w:rFonts w:ascii="Times New Roman" w:hAnsi="Times New Roman"/>
          <w:sz w:val="24"/>
          <w:szCs w:val="24"/>
        </w:rPr>
        <w:t xml:space="preserve">, Hopfer (Co-I)        </w:t>
      </w:r>
      <w:r w:rsidRPr="006F2B62">
        <w:rPr>
          <w:rFonts w:ascii="Times New Roman" w:hAnsi="Times New Roman"/>
          <w:sz w:val="24"/>
          <w:szCs w:val="24"/>
        </w:rPr>
        <w:t>09/30/2015-05/31/2020</w:t>
      </w:r>
    </w:p>
    <w:p w:rsidR="004D5265" w:rsidRDefault="004D5265" w:rsidP="0019222F">
      <w:pPr>
        <w:pStyle w:val="PlainText"/>
        <w:ind w:left="720"/>
        <w:rPr>
          <w:rFonts w:ascii="Times New Roman" w:hAnsi="Times New Roman"/>
          <w:b/>
          <w:sz w:val="24"/>
          <w:szCs w:val="24"/>
        </w:rPr>
      </w:pPr>
    </w:p>
    <w:p w:rsidR="0019222F" w:rsidRDefault="006F2B62" w:rsidP="0019222F">
      <w:pPr>
        <w:pStyle w:val="PlainText"/>
        <w:ind w:left="720"/>
        <w:rPr>
          <w:rFonts w:ascii="Times New Roman" w:hAnsi="Times New Roman"/>
          <w:sz w:val="24"/>
          <w:szCs w:val="24"/>
        </w:rPr>
      </w:pPr>
      <w:r w:rsidRPr="0019222F">
        <w:rPr>
          <w:rFonts w:ascii="Times New Roman" w:hAnsi="Times New Roman"/>
          <w:b/>
          <w:sz w:val="24"/>
          <w:szCs w:val="24"/>
        </w:rPr>
        <w:t>A</w:t>
      </w:r>
      <w:r w:rsidR="0019222F">
        <w:rPr>
          <w:rFonts w:ascii="Times New Roman" w:hAnsi="Times New Roman"/>
          <w:b/>
          <w:sz w:val="24"/>
          <w:szCs w:val="24"/>
        </w:rPr>
        <w:t xml:space="preserve">dolescent </w:t>
      </w:r>
      <w:r w:rsidRPr="0019222F">
        <w:rPr>
          <w:rFonts w:ascii="Times New Roman" w:hAnsi="Times New Roman"/>
          <w:b/>
          <w:sz w:val="24"/>
          <w:szCs w:val="24"/>
        </w:rPr>
        <w:t>B</w:t>
      </w:r>
      <w:r w:rsidR="0019222F">
        <w:rPr>
          <w:rFonts w:ascii="Times New Roman" w:hAnsi="Times New Roman"/>
          <w:b/>
          <w:sz w:val="24"/>
          <w:szCs w:val="24"/>
        </w:rPr>
        <w:t xml:space="preserve">rain </w:t>
      </w:r>
      <w:r w:rsidRPr="0019222F">
        <w:rPr>
          <w:rFonts w:ascii="Times New Roman" w:hAnsi="Times New Roman"/>
          <w:b/>
          <w:sz w:val="24"/>
          <w:szCs w:val="24"/>
        </w:rPr>
        <w:t>C</w:t>
      </w:r>
      <w:r w:rsidR="0019222F">
        <w:rPr>
          <w:rFonts w:ascii="Times New Roman" w:hAnsi="Times New Roman"/>
          <w:b/>
          <w:sz w:val="24"/>
          <w:szCs w:val="24"/>
        </w:rPr>
        <w:t xml:space="preserve">ognitive </w:t>
      </w:r>
      <w:r w:rsidRPr="0019222F">
        <w:rPr>
          <w:rFonts w:ascii="Times New Roman" w:hAnsi="Times New Roman"/>
          <w:b/>
          <w:sz w:val="24"/>
          <w:szCs w:val="24"/>
        </w:rPr>
        <w:t>D</w:t>
      </w:r>
      <w:r w:rsidR="0019222F">
        <w:rPr>
          <w:rFonts w:ascii="Times New Roman" w:hAnsi="Times New Roman"/>
          <w:b/>
          <w:sz w:val="24"/>
          <w:szCs w:val="24"/>
        </w:rPr>
        <w:t>evelopment</w:t>
      </w:r>
      <w:r w:rsidR="005540F8">
        <w:rPr>
          <w:rFonts w:ascii="Times New Roman" w:hAnsi="Times New Roman"/>
          <w:b/>
          <w:sz w:val="24"/>
          <w:szCs w:val="24"/>
        </w:rPr>
        <w:t xml:space="preserve"> (ABCD)</w:t>
      </w:r>
      <w:r w:rsidR="0019222F">
        <w:rPr>
          <w:rFonts w:ascii="Times New Roman" w:hAnsi="Times New Roman"/>
          <w:b/>
          <w:sz w:val="24"/>
          <w:szCs w:val="24"/>
        </w:rPr>
        <w:t xml:space="preserve"> </w:t>
      </w:r>
      <w:r w:rsidRPr="0019222F">
        <w:rPr>
          <w:rFonts w:ascii="Times New Roman" w:hAnsi="Times New Roman"/>
          <w:b/>
          <w:sz w:val="24"/>
          <w:szCs w:val="24"/>
        </w:rPr>
        <w:t>-</w:t>
      </w:r>
      <w:r w:rsidR="0019222F">
        <w:rPr>
          <w:rFonts w:ascii="Times New Roman" w:hAnsi="Times New Roman"/>
          <w:b/>
          <w:sz w:val="24"/>
          <w:szCs w:val="24"/>
        </w:rPr>
        <w:t xml:space="preserve"> </w:t>
      </w:r>
      <w:r w:rsidRPr="0019222F">
        <w:rPr>
          <w:rFonts w:ascii="Times New Roman" w:hAnsi="Times New Roman"/>
          <w:b/>
          <w:sz w:val="24"/>
          <w:szCs w:val="24"/>
        </w:rPr>
        <w:t xml:space="preserve">USA </w:t>
      </w:r>
      <w:r w:rsidR="0019222F">
        <w:rPr>
          <w:rFonts w:ascii="Times New Roman" w:hAnsi="Times New Roman"/>
          <w:b/>
          <w:sz w:val="24"/>
          <w:szCs w:val="24"/>
        </w:rPr>
        <w:t>Consortium</w:t>
      </w:r>
      <w:r w:rsidRPr="0019222F">
        <w:rPr>
          <w:rFonts w:ascii="Times New Roman" w:hAnsi="Times New Roman"/>
          <w:b/>
          <w:sz w:val="24"/>
          <w:szCs w:val="24"/>
        </w:rPr>
        <w:t>: T</w:t>
      </w:r>
      <w:r w:rsidR="0019222F">
        <w:rPr>
          <w:rFonts w:ascii="Times New Roman" w:hAnsi="Times New Roman"/>
          <w:b/>
          <w:sz w:val="24"/>
          <w:szCs w:val="24"/>
        </w:rPr>
        <w:t>win</w:t>
      </w:r>
      <w:r w:rsidRPr="0019222F">
        <w:rPr>
          <w:rFonts w:ascii="Times New Roman" w:hAnsi="Times New Roman"/>
          <w:b/>
          <w:sz w:val="24"/>
          <w:szCs w:val="24"/>
        </w:rPr>
        <w:t xml:space="preserve"> R</w:t>
      </w:r>
      <w:r w:rsidR="0019222F">
        <w:rPr>
          <w:rFonts w:ascii="Times New Roman" w:hAnsi="Times New Roman"/>
          <w:b/>
          <w:sz w:val="24"/>
          <w:szCs w:val="24"/>
        </w:rPr>
        <w:t xml:space="preserve">esearch </w:t>
      </w:r>
      <w:r w:rsidRPr="0019222F">
        <w:rPr>
          <w:rFonts w:ascii="Times New Roman" w:hAnsi="Times New Roman"/>
          <w:b/>
          <w:sz w:val="24"/>
          <w:szCs w:val="24"/>
        </w:rPr>
        <w:t>P</w:t>
      </w:r>
      <w:r w:rsidR="0019222F">
        <w:rPr>
          <w:rFonts w:ascii="Times New Roman" w:hAnsi="Times New Roman"/>
          <w:b/>
          <w:sz w:val="24"/>
          <w:szCs w:val="24"/>
        </w:rPr>
        <w:t>roject</w:t>
      </w:r>
      <w:r w:rsidRPr="006F2B62">
        <w:rPr>
          <w:rFonts w:ascii="Times New Roman" w:hAnsi="Times New Roman"/>
          <w:sz w:val="24"/>
          <w:szCs w:val="24"/>
        </w:rPr>
        <w:t xml:space="preserve"> </w:t>
      </w:r>
    </w:p>
    <w:p w:rsidR="004D5265" w:rsidRPr="004168B4" w:rsidRDefault="006F2B62" w:rsidP="004168B4">
      <w:pPr>
        <w:pStyle w:val="PlainText"/>
        <w:ind w:left="720"/>
        <w:rPr>
          <w:rFonts w:ascii="Times New Roman" w:hAnsi="Times New Roman"/>
          <w:sz w:val="24"/>
          <w:szCs w:val="24"/>
        </w:rPr>
      </w:pPr>
      <w:r w:rsidRPr="006F2B62">
        <w:rPr>
          <w:rFonts w:ascii="Times New Roman" w:hAnsi="Times New Roman"/>
          <w:sz w:val="24"/>
          <w:szCs w:val="24"/>
        </w:rPr>
        <w:t xml:space="preserve">This Twin Hub of the ABCD-USA Consortium, in response to RFA-DA-15-015, includes the University of Minnesota (hub leader), Virginia Commonwealth University, Washington University St. Louis, and the University of Colorado. We will prospectively determine neurodevelopmental and behavioral predictors and consequences of substance use for children and adolescents. A representative community sample of 800 twin pairs, ages 9-10 years, 200 from each of the four sites, will be tested, together with 700 singletons, contributing to the sample of 11,111 to be collected across the ABCD-USA Consortium. Dr. Hopfer is Co-I and </w:t>
      </w:r>
      <w:r w:rsidR="005540F8">
        <w:rPr>
          <w:rFonts w:ascii="Times New Roman" w:hAnsi="Times New Roman"/>
          <w:sz w:val="24"/>
          <w:szCs w:val="24"/>
        </w:rPr>
        <w:t>also serves on the Medical Oversight and Bioethics C</w:t>
      </w:r>
      <w:r w:rsidRPr="006F2B62">
        <w:rPr>
          <w:rFonts w:ascii="Times New Roman" w:hAnsi="Times New Roman"/>
          <w:sz w:val="24"/>
          <w:szCs w:val="24"/>
        </w:rPr>
        <w:t>ommittee.</w:t>
      </w:r>
    </w:p>
    <w:p w:rsidR="00916353" w:rsidRDefault="00916353" w:rsidP="00B94FE5">
      <w:pPr>
        <w:outlineLvl w:val="0"/>
        <w:rPr>
          <w:b/>
          <w:sz w:val="24"/>
          <w:szCs w:val="24"/>
        </w:rPr>
      </w:pPr>
    </w:p>
    <w:p w:rsidR="00444732" w:rsidRDefault="00444732" w:rsidP="00B94FE5">
      <w:pPr>
        <w:outlineLvl w:val="0"/>
        <w:rPr>
          <w:b/>
          <w:sz w:val="24"/>
          <w:szCs w:val="24"/>
        </w:rPr>
      </w:pPr>
    </w:p>
    <w:p w:rsidR="00841009" w:rsidRPr="00181872" w:rsidRDefault="00841009" w:rsidP="00841009">
      <w:pPr>
        <w:ind w:left="720"/>
        <w:outlineLvl w:val="0"/>
        <w:rPr>
          <w:sz w:val="24"/>
          <w:szCs w:val="24"/>
          <w:u w:val="single"/>
        </w:rPr>
      </w:pPr>
      <w:r w:rsidRPr="004D5265">
        <w:rPr>
          <w:b/>
          <w:sz w:val="24"/>
          <w:szCs w:val="24"/>
        </w:rPr>
        <w:t>5T32MH15442</w:t>
      </w:r>
      <w:r w:rsidR="005A0CEC" w:rsidRPr="00181872">
        <w:rPr>
          <w:sz w:val="24"/>
          <w:szCs w:val="24"/>
        </w:rPr>
        <w:tab/>
        <w:t xml:space="preserve"> </w:t>
      </w:r>
      <w:r w:rsidR="005A0CEC" w:rsidRPr="00181872">
        <w:rPr>
          <w:sz w:val="24"/>
          <w:szCs w:val="24"/>
        </w:rPr>
        <w:tab/>
      </w:r>
      <w:r w:rsidR="00B94FE5">
        <w:rPr>
          <w:sz w:val="24"/>
          <w:szCs w:val="24"/>
        </w:rPr>
        <w:tab/>
        <w:t>Laudenslager</w:t>
      </w:r>
      <w:r w:rsidR="00D542F1" w:rsidRPr="00181872">
        <w:rPr>
          <w:sz w:val="24"/>
          <w:szCs w:val="24"/>
        </w:rPr>
        <w:t xml:space="preserve"> </w:t>
      </w:r>
      <w:r w:rsidRPr="00181872">
        <w:rPr>
          <w:sz w:val="24"/>
          <w:szCs w:val="24"/>
        </w:rPr>
        <w:t xml:space="preserve">(PI) </w:t>
      </w:r>
      <w:r w:rsidRPr="00181872">
        <w:rPr>
          <w:sz w:val="24"/>
          <w:szCs w:val="24"/>
        </w:rPr>
        <w:tab/>
        <w:t xml:space="preserve">     </w:t>
      </w:r>
      <w:r w:rsidRPr="00181872">
        <w:rPr>
          <w:sz w:val="24"/>
          <w:szCs w:val="24"/>
        </w:rPr>
        <w:tab/>
        <w:t>07/1/</w:t>
      </w:r>
      <w:r w:rsidR="003E6077" w:rsidRPr="00181872">
        <w:rPr>
          <w:sz w:val="24"/>
          <w:szCs w:val="24"/>
        </w:rPr>
        <w:t>06</w:t>
      </w:r>
      <w:r w:rsidR="00B94FE5">
        <w:rPr>
          <w:sz w:val="24"/>
          <w:szCs w:val="24"/>
        </w:rPr>
        <w:t xml:space="preserve"> - 06/30/22</w:t>
      </w:r>
      <w:r w:rsidRPr="00181872">
        <w:rPr>
          <w:sz w:val="24"/>
          <w:szCs w:val="24"/>
        </w:rPr>
        <w:tab/>
        <w:t xml:space="preserve">       </w:t>
      </w:r>
    </w:p>
    <w:p w:rsidR="00841009" w:rsidRPr="00181872" w:rsidRDefault="00841009" w:rsidP="00841009">
      <w:pPr>
        <w:ind w:left="720"/>
        <w:outlineLvl w:val="0"/>
        <w:rPr>
          <w:sz w:val="24"/>
          <w:szCs w:val="24"/>
        </w:rPr>
      </w:pPr>
      <w:r w:rsidRPr="00181872">
        <w:rPr>
          <w:sz w:val="24"/>
          <w:szCs w:val="24"/>
        </w:rPr>
        <w:t xml:space="preserve">NIH/NIMH </w:t>
      </w:r>
      <w:r w:rsidR="009878A8" w:rsidRPr="00181872">
        <w:rPr>
          <w:sz w:val="24"/>
          <w:szCs w:val="24"/>
        </w:rPr>
        <w:tab/>
      </w:r>
      <w:r w:rsidR="009878A8" w:rsidRPr="00181872">
        <w:rPr>
          <w:sz w:val="24"/>
          <w:szCs w:val="24"/>
        </w:rPr>
        <w:tab/>
      </w:r>
      <w:r w:rsidR="009878A8" w:rsidRPr="00181872">
        <w:rPr>
          <w:sz w:val="24"/>
          <w:szCs w:val="24"/>
        </w:rPr>
        <w:tab/>
      </w:r>
      <w:r w:rsidR="009878A8" w:rsidRPr="00181872">
        <w:rPr>
          <w:sz w:val="24"/>
          <w:szCs w:val="24"/>
        </w:rPr>
        <w:tab/>
      </w:r>
      <w:r w:rsidR="004D5265">
        <w:rPr>
          <w:sz w:val="24"/>
          <w:szCs w:val="24"/>
        </w:rPr>
        <w:t>Hopfer (</w:t>
      </w:r>
      <w:r w:rsidR="009878A8" w:rsidRPr="00181872">
        <w:rPr>
          <w:sz w:val="24"/>
          <w:szCs w:val="24"/>
        </w:rPr>
        <w:t>Preceptor and</w:t>
      </w:r>
      <w:r w:rsidR="000C7D0B">
        <w:rPr>
          <w:sz w:val="24"/>
          <w:szCs w:val="24"/>
        </w:rPr>
        <w:t xml:space="preserve"> prior</w:t>
      </w:r>
      <w:r w:rsidR="009878A8" w:rsidRPr="00181872">
        <w:rPr>
          <w:sz w:val="24"/>
          <w:szCs w:val="24"/>
        </w:rPr>
        <w:t xml:space="preserve"> DPRG Executive Director</w:t>
      </w:r>
      <w:r w:rsidR="004D5265">
        <w:rPr>
          <w:sz w:val="24"/>
          <w:szCs w:val="24"/>
        </w:rPr>
        <w:t>)</w:t>
      </w:r>
    </w:p>
    <w:p w:rsidR="004D5265" w:rsidRDefault="004D5265" w:rsidP="00841009">
      <w:pPr>
        <w:ind w:left="720"/>
        <w:outlineLvl w:val="0"/>
        <w:rPr>
          <w:b/>
          <w:sz w:val="24"/>
          <w:szCs w:val="24"/>
        </w:rPr>
      </w:pPr>
    </w:p>
    <w:p w:rsidR="00841009" w:rsidRPr="004D5265" w:rsidRDefault="00841009" w:rsidP="00841009">
      <w:pPr>
        <w:ind w:left="720"/>
        <w:outlineLvl w:val="0"/>
        <w:rPr>
          <w:b/>
          <w:sz w:val="24"/>
          <w:szCs w:val="24"/>
          <w:u w:val="single"/>
        </w:rPr>
      </w:pPr>
      <w:r w:rsidRPr="004D5265">
        <w:rPr>
          <w:b/>
          <w:sz w:val="24"/>
          <w:szCs w:val="24"/>
        </w:rPr>
        <w:t xml:space="preserve">Development of Maladaptive Behavior </w:t>
      </w:r>
    </w:p>
    <w:p w:rsidR="00841009" w:rsidRPr="00181872" w:rsidRDefault="00841009" w:rsidP="004D5265">
      <w:pPr>
        <w:ind w:left="720"/>
        <w:outlineLvl w:val="0"/>
        <w:rPr>
          <w:sz w:val="24"/>
          <w:szCs w:val="24"/>
        </w:rPr>
      </w:pPr>
      <w:r w:rsidRPr="00181872">
        <w:rPr>
          <w:sz w:val="24"/>
          <w:szCs w:val="24"/>
        </w:rPr>
        <w:t>This NIMH Training grant’s primary purpose is to train clinician-scientists in the area of the</w:t>
      </w:r>
      <w:r w:rsidR="00AE2BAD" w:rsidRPr="00181872">
        <w:rPr>
          <w:sz w:val="24"/>
          <w:szCs w:val="24"/>
        </w:rPr>
        <w:t xml:space="preserve"> </w:t>
      </w:r>
      <w:r w:rsidRPr="00181872">
        <w:rPr>
          <w:sz w:val="24"/>
          <w:szCs w:val="24"/>
        </w:rPr>
        <w:t>development of maladaptive behavior. Dr. Hopfer is on the program faculty and acts as a preceptor</w:t>
      </w:r>
      <w:r w:rsidR="00AE2BAD" w:rsidRPr="00181872">
        <w:rPr>
          <w:sz w:val="24"/>
          <w:szCs w:val="24"/>
        </w:rPr>
        <w:t xml:space="preserve"> </w:t>
      </w:r>
      <w:r w:rsidRPr="00181872">
        <w:rPr>
          <w:sz w:val="24"/>
          <w:szCs w:val="24"/>
        </w:rPr>
        <w:t>for post-doctoral trainees.</w:t>
      </w:r>
      <w:r w:rsidR="00F66445" w:rsidRPr="00181872">
        <w:rPr>
          <w:sz w:val="24"/>
          <w:szCs w:val="24"/>
        </w:rPr>
        <w:t xml:space="preserve"> Dr. Hopfer is also the</w:t>
      </w:r>
      <w:r w:rsidR="00D86673">
        <w:rPr>
          <w:sz w:val="24"/>
          <w:szCs w:val="24"/>
        </w:rPr>
        <w:t xml:space="preserve"> past</w:t>
      </w:r>
      <w:r w:rsidR="00F66445" w:rsidRPr="00181872">
        <w:rPr>
          <w:sz w:val="24"/>
          <w:szCs w:val="24"/>
        </w:rPr>
        <w:t xml:space="preserve"> Executive Director of an affiliated endowment (DPEF fund) that provides support for a seminar series and pilot funding for junior faculty</w:t>
      </w:r>
      <w:r w:rsidR="00D86673">
        <w:rPr>
          <w:sz w:val="24"/>
          <w:szCs w:val="24"/>
        </w:rPr>
        <w:t xml:space="preserve"> and currently serves on the executive committee</w:t>
      </w:r>
      <w:r w:rsidR="00F66445" w:rsidRPr="00181872">
        <w:rPr>
          <w:sz w:val="24"/>
          <w:szCs w:val="24"/>
        </w:rPr>
        <w:t>.</w:t>
      </w:r>
    </w:p>
    <w:p w:rsidR="00916353" w:rsidRDefault="008C5D74" w:rsidP="008C5D74">
      <w:pPr>
        <w:tabs>
          <w:tab w:val="num" w:pos="-180"/>
          <w:tab w:val="left" w:pos="0"/>
        </w:tabs>
        <w:outlineLvl w:val="0"/>
        <w:rPr>
          <w:sz w:val="24"/>
          <w:szCs w:val="24"/>
        </w:rPr>
      </w:pPr>
      <w:r w:rsidRPr="00181872">
        <w:rPr>
          <w:sz w:val="24"/>
          <w:szCs w:val="24"/>
        </w:rPr>
        <w:tab/>
      </w:r>
    </w:p>
    <w:p w:rsidR="00444732" w:rsidRDefault="00444732" w:rsidP="008C5D74">
      <w:pPr>
        <w:tabs>
          <w:tab w:val="num" w:pos="-180"/>
          <w:tab w:val="left" w:pos="0"/>
        </w:tabs>
        <w:outlineLvl w:val="0"/>
        <w:rPr>
          <w:sz w:val="24"/>
          <w:szCs w:val="24"/>
        </w:rPr>
      </w:pPr>
    </w:p>
    <w:p w:rsidR="008C5D74" w:rsidRPr="00181872" w:rsidRDefault="00916353" w:rsidP="008C5D74">
      <w:pPr>
        <w:tabs>
          <w:tab w:val="num" w:pos="-180"/>
          <w:tab w:val="left" w:pos="0"/>
        </w:tabs>
        <w:outlineLvl w:val="0"/>
        <w:rPr>
          <w:sz w:val="24"/>
          <w:szCs w:val="24"/>
        </w:rPr>
      </w:pPr>
      <w:r>
        <w:rPr>
          <w:b/>
          <w:sz w:val="24"/>
          <w:szCs w:val="24"/>
        </w:rPr>
        <w:tab/>
      </w:r>
      <w:r w:rsidR="008C5D74" w:rsidRPr="004D5265">
        <w:rPr>
          <w:b/>
          <w:sz w:val="24"/>
          <w:szCs w:val="24"/>
        </w:rPr>
        <w:t>5T32 DA017637</w:t>
      </w:r>
      <w:r w:rsidR="008C5D74" w:rsidRPr="00181872">
        <w:rPr>
          <w:sz w:val="24"/>
          <w:szCs w:val="24"/>
        </w:rPr>
        <w:t xml:space="preserve"> </w:t>
      </w:r>
      <w:r w:rsidR="008C5D74" w:rsidRPr="00181872">
        <w:rPr>
          <w:sz w:val="24"/>
          <w:szCs w:val="24"/>
        </w:rPr>
        <w:tab/>
      </w:r>
      <w:r w:rsidR="008C5D74" w:rsidRPr="00181872">
        <w:rPr>
          <w:sz w:val="24"/>
          <w:szCs w:val="24"/>
        </w:rPr>
        <w:tab/>
      </w:r>
      <w:r w:rsidR="008C5D74" w:rsidRPr="00181872">
        <w:rPr>
          <w:sz w:val="24"/>
          <w:szCs w:val="24"/>
        </w:rPr>
        <w:tab/>
      </w:r>
      <w:r w:rsidR="00E2052C" w:rsidRPr="00181872">
        <w:rPr>
          <w:sz w:val="24"/>
          <w:szCs w:val="24"/>
        </w:rPr>
        <w:t>Hewitt (PI)</w:t>
      </w:r>
      <w:r w:rsidR="00E2052C" w:rsidRPr="00181872">
        <w:rPr>
          <w:sz w:val="24"/>
          <w:szCs w:val="24"/>
        </w:rPr>
        <w:tab/>
      </w:r>
      <w:r w:rsidR="00E2052C" w:rsidRPr="00181872">
        <w:rPr>
          <w:sz w:val="24"/>
          <w:szCs w:val="24"/>
        </w:rPr>
        <w:tab/>
      </w:r>
      <w:r w:rsidR="00E2052C" w:rsidRPr="00181872">
        <w:rPr>
          <w:sz w:val="24"/>
          <w:szCs w:val="24"/>
        </w:rPr>
        <w:tab/>
        <w:t>07/01/04-06/30/19</w:t>
      </w:r>
    </w:p>
    <w:p w:rsidR="008C5D74" w:rsidRPr="00181872" w:rsidRDefault="008C5D74" w:rsidP="008C5D74">
      <w:pPr>
        <w:tabs>
          <w:tab w:val="num" w:pos="-180"/>
          <w:tab w:val="left" w:pos="0"/>
        </w:tabs>
        <w:outlineLvl w:val="0"/>
        <w:rPr>
          <w:sz w:val="24"/>
          <w:szCs w:val="24"/>
        </w:rPr>
      </w:pPr>
      <w:r w:rsidRPr="00181872">
        <w:rPr>
          <w:sz w:val="24"/>
          <w:szCs w:val="24"/>
        </w:rPr>
        <w:tab/>
      </w:r>
      <w:r w:rsidR="004D5265">
        <w:rPr>
          <w:sz w:val="24"/>
          <w:szCs w:val="24"/>
        </w:rPr>
        <w:t>NIDA</w:t>
      </w:r>
      <w:r w:rsidRPr="00181872">
        <w:rPr>
          <w:sz w:val="24"/>
          <w:szCs w:val="24"/>
        </w:rPr>
        <w:tab/>
      </w:r>
      <w:r w:rsidRPr="00181872">
        <w:rPr>
          <w:sz w:val="24"/>
          <w:szCs w:val="24"/>
        </w:rPr>
        <w:tab/>
      </w:r>
      <w:r w:rsidRPr="00181872">
        <w:rPr>
          <w:sz w:val="24"/>
          <w:szCs w:val="24"/>
        </w:rPr>
        <w:tab/>
      </w:r>
      <w:r w:rsidRPr="00181872">
        <w:rPr>
          <w:sz w:val="24"/>
          <w:szCs w:val="24"/>
        </w:rPr>
        <w:tab/>
      </w:r>
      <w:r w:rsidRPr="00181872">
        <w:rPr>
          <w:sz w:val="24"/>
          <w:szCs w:val="24"/>
        </w:rPr>
        <w:tab/>
      </w:r>
      <w:r w:rsidR="004D5265">
        <w:rPr>
          <w:sz w:val="24"/>
          <w:szCs w:val="24"/>
        </w:rPr>
        <w:t>Hopfer (</w:t>
      </w:r>
      <w:r w:rsidRPr="00181872">
        <w:rPr>
          <w:sz w:val="24"/>
          <w:szCs w:val="24"/>
        </w:rPr>
        <w:t>Preceptor</w:t>
      </w:r>
      <w:r w:rsidR="004D5265">
        <w:rPr>
          <w:sz w:val="24"/>
          <w:szCs w:val="24"/>
        </w:rPr>
        <w:t>)</w:t>
      </w:r>
    </w:p>
    <w:p w:rsidR="004D5265" w:rsidRDefault="008C5D74" w:rsidP="008C5D74">
      <w:pPr>
        <w:tabs>
          <w:tab w:val="num" w:pos="-180"/>
          <w:tab w:val="left" w:pos="0"/>
        </w:tabs>
        <w:outlineLvl w:val="0"/>
        <w:rPr>
          <w:sz w:val="24"/>
          <w:szCs w:val="24"/>
        </w:rPr>
      </w:pPr>
      <w:r w:rsidRPr="00181872">
        <w:rPr>
          <w:sz w:val="24"/>
          <w:szCs w:val="24"/>
        </w:rPr>
        <w:tab/>
      </w:r>
    </w:p>
    <w:p w:rsidR="008C5D74" w:rsidRPr="004D5265" w:rsidRDefault="004D5265" w:rsidP="008C5D74">
      <w:pPr>
        <w:tabs>
          <w:tab w:val="num" w:pos="-180"/>
          <w:tab w:val="left" w:pos="0"/>
        </w:tabs>
        <w:outlineLvl w:val="0"/>
        <w:rPr>
          <w:b/>
          <w:sz w:val="24"/>
          <w:szCs w:val="24"/>
        </w:rPr>
      </w:pPr>
      <w:r>
        <w:rPr>
          <w:sz w:val="24"/>
          <w:szCs w:val="24"/>
        </w:rPr>
        <w:tab/>
      </w:r>
      <w:r w:rsidR="008C5D74" w:rsidRPr="004D5265">
        <w:rPr>
          <w:b/>
          <w:sz w:val="24"/>
          <w:szCs w:val="24"/>
        </w:rPr>
        <w:t>Research Training- Genetics of Substance Abuse</w:t>
      </w:r>
    </w:p>
    <w:p w:rsidR="008C5D74" w:rsidRPr="00181872" w:rsidRDefault="008C5D74" w:rsidP="004D5265">
      <w:pPr>
        <w:tabs>
          <w:tab w:val="num" w:pos="-180"/>
          <w:tab w:val="left" w:pos="0"/>
        </w:tabs>
        <w:ind w:left="720"/>
        <w:outlineLvl w:val="0"/>
        <w:rPr>
          <w:sz w:val="24"/>
          <w:szCs w:val="24"/>
        </w:rPr>
      </w:pPr>
      <w:r w:rsidRPr="00181872">
        <w:rPr>
          <w:sz w:val="24"/>
          <w:szCs w:val="24"/>
        </w:rPr>
        <w:t xml:space="preserve">This NIDA funded program provides training in genetic influences on substance abuse. </w:t>
      </w:r>
      <w:r w:rsidR="004D5265">
        <w:rPr>
          <w:sz w:val="24"/>
          <w:szCs w:val="24"/>
        </w:rPr>
        <w:t xml:space="preserve">Dr. </w:t>
      </w:r>
      <w:r w:rsidRPr="00181872">
        <w:rPr>
          <w:sz w:val="24"/>
          <w:szCs w:val="24"/>
        </w:rPr>
        <w:t xml:space="preserve">Hopfer acts a preceptor for post-doctoral trainees. </w:t>
      </w:r>
    </w:p>
    <w:p w:rsidR="00E168EA" w:rsidRDefault="00E168EA" w:rsidP="00CF10B6">
      <w:pPr>
        <w:outlineLvl w:val="0"/>
        <w:rPr>
          <w:sz w:val="24"/>
          <w:szCs w:val="24"/>
        </w:rPr>
      </w:pPr>
    </w:p>
    <w:p w:rsidR="00444732" w:rsidRPr="00F3747E" w:rsidRDefault="00444732" w:rsidP="00CF10B6">
      <w:pPr>
        <w:outlineLvl w:val="0"/>
        <w:rPr>
          <w:sz w:val="24"/>
          <w:szCs w:val="24"/>
        </w:rPr>
      </w:pPr>
    </w:p>
    <w:p w:rsidR="00E168EA" w:rsidRDefault="00E168EA" w:rsidP="00444732">
      <w:pPr>
        <w:ind w:left="720"/>
        <w:outlineLvl w:val="0"/>
        <w:rPr>
          <w:b/>
          <w:sz w:val="24"/>
          <w:szCs w:val="24"/>
          <w:u w:val="single"/>
        </w:rPr>
      </w:pPr>
      <w:r w:rsidRPr="00F3747E">
        <w:rPr>
          <w:b/>
          <w:sz w:val="24"/>
          <w:szCs w:val="24"/>
          <w:u w:val="single"/>
        </w:rPr>
        <w:t>Completed Research Support</w:t>
      </w:r>
    </w:p>
    <w:p w:rsidR="004168B4" w:rsidRDefault="004168B4" w:rsidP="004168B4">
      <w:pPr>
        <w:ind w:firstLine="720"/>
        <w:rPr>
          <w:sz w:val="24"/>
          <w:szCs w:val="24"/>
        </w:rPr>
      </w:pPr>
      <w:r w:rsidRPr="006F2B62">
        <w:rPr>
          <w:sz w:val="24"/>
          <w:szCs w:val="24"/>
        </w:rPr>
        <w:t xml:space="preserve">Colorado Department of Public Health and Environment   </w:t>
      </w:r>
    </w:p>
    <w:p w:rsidR="004168B4" w:rsidRPr="006F2B62" w:rsidRDefault="004168B4" w:rsidP="004168B4">
      <w:pPr>
        <w:ind w:firstLine="720"/>
        <w:rPr>
          <w:sz w:val="24"/>
          <w:szCs w:val="24"/>
        </w:rPr>
      </w:pPr>
      <w:r w:rsidRPr="006F2B62">
        <w:rPr>
          <w:sz w:val="24"/>
          <w:szCs w:val="24"/>
        </w:rPr>
        <w:t>Edward Hoffenberg (PI)</w:t>
      </w:r>
      <w:r>
        <w:rPr>
          <w:sz w:val="24"/>
          <w:szCs w:val="24"/>
        </w:rPr>
        <w:t>, Hopfer (Co-I)</w:t>
      </w:r>
      <w:r w:rsidRPr="006F2B62">
        <w:rPr>
          <w:sz w:val="24"/>
          <w:szCs w:val="24"/>
        </w:rPr>
        <w:t xml:space="preserve">  </w:t>
      </w:r>
      <w:r>
        <w:rPr>
          <w:sz w:val="24"/>
          <w:szCs w:val="24"/>
        </w:rPr>
        <w:tab/>
      </w:r>
      <w:r>
        <w:rPr>
          <w:sz w:val="24"/>
          <w:szCs w:val="24"/>
        </w:rPr>
        <w:tab/>
      </w:r>
      <w:r>
        <w:rPr>
          <w:sz w:val="24"/>
          <w:szCs w:val="24"/>
        </w:rPr>
        <w:tab/>
      </w:r>
      <w:r>
        <w:rPr>
          <w:sz w:val="24"/>
          <w:szCs w:val="24"/>
        </w:rPr>
        <w:tab/>
      </w:r>
      <w:r w:rsidRPr="006F2B62">
        <w:rPr>
          <w:sz w:val="24"/>
          <w:szCs w:val="24"/>
        </w:rPr>
        <w:t>10/01/15- 10/01/18</w:t>
      </w:r>
    </w:p>
    <w:p w:rsidR="004168B4" w:rsidRDefault="004168B4" w:rsidP="004168B4">
      <w:pPr>
        <w:ind w:left="720"/>
        <w:rPr>
          <w:b/>
          <w:sz w:val="24"/>
          <w:szCs w:val="24"/>
        </w:rPr>
      </w:pPr>
    </w:p>
    <w:p w:rsidR="004168B4" w:rsidRPr="005540F8" w:rsidRDefault="004168B4" w:rsidP="004168B4">
      <w:pPr>
        <w:ind w:left="720"/>
        <w:rPr>
          <w:b/>
          <w:sz w:val="24"/>
          <w:szCs w:val="24"/>
        </w:rPr>
      </w:pPr>
      <w:r>
        <w:rPr>
          <w:b/>
          <w:sz w:val="24"/>
          <w:szCs w:val="24"/>
        </w:rPr>
        <w:t>The Cannabis AND Inflammatory B</w:t>
      </w:r>
      <w:r w:rsidRPr="005540F8">
        <w:rPr>
          <w:b/>
          <w:sz w:val="24"/>
          <w:szCs w:val="24"/>
        </w:rPr>
        <w:t xml:space="preserve">owel Disease (CANDID) Study:  Do Adolescents </w:t>
      </w:r>
      <w:r w:rsidRPr="005540F8">
        <w:rPr>
          <w:b/>
          <w:sz w:val="24"/>
          <w:szCs w:val="24"/>
        </w:rPr>
        <w:lastRenderedPageBreak/>
        <w:t>and Young Adults with IBD Benefit from Marijuana?</w:t>
      </w:r>
    </w:p>
    <w:p w:rsidR="004168B4" w:rsidRPr="006F2B62" w:rsidRDefault="004168B4" w:rsidP="004168B4">
      <w:pPr>
        <w:ind w:left="720"/>
        <w:rPr>
          <w:sz w:val="24"/>
          <w:szCs w:val="24"/>
        </w:rPr>
      </w:pPr>
      <w:r>
        <w:rPr>
          <w:sz w:val="24"/>
          <w:szCs w:val="24"/>
        </w:rPr>
        <w:t xml:space="preserve">The CANDID study </w:t>
      </w:r>
      <w:r w:rsidRPr="006F2B62">
        <w:rPr>
          <w:sz w:val="24"/>
          <w:szCs w:val="24"/>
        </w:rPr>
        <w:t>is a longitudinal, observational study of adolescents and young adults with inflammatory bowel disease (IBD) who are followed by the IBD Center at Children's Hospital Colorado. This three-year study will enroll 200 participants ages 13-23 years who are users and non-users of cannabis to learn more about the effect of cannabis on infla</w:t>
      </w:r>
      <w:r>
        <w:rPr>
          <w:sz w:val="24"/>
          <w:szCs w:val="24"/>
        </w:rPr>
        <w:t xml:space="preserve">mmation and IBD severity. Dr. Hopfer is a </w:t>
      </w:r>
      <w:r w:rsidRPr="006F2B62">
        <w:rPr>
          <w:sz w:val="24"/>
          <w:szCs w:val="24"/>
        </w:rPr>
        <w:t>Co- I</w:t>
      </w:r>
      <w:r>
        <w:rPr>
          <w:sz w:val="24"/>
          <w:szCs w:val="24"/>
        </w:rPr>
        <w:t xml:space="preserve"> on the project</w:t>
      </w:r>
      <w:r w:rsidRPr="006F2B62">
        <w:rPr>
          <w:sz w:val="24"/>
          <w:szCs w:val="24"/>
        </w:rPr>
        <w:t>.</w:t>
      </w:r>
    </w:p>
    <w:p w:rsidR="004168B4" w:rsidRDefault="004168B4" w:rsidP="00841009">
      <w:pPr>
        <w:ind w:left="720"/>
        <w:outlineLvl w:val="0"/>
        <w:rPr>
          <w:b/>
          <w:sz w:val="24"/>
          <w:szCs w:val="24"/>
          <w:u w:val="single"/>
        </w:rPr>
      </w:pPr>
    </w:p>
    <w:p w:rsidR="004853EF" w:rsidRDefault="004853EF" w:rsidP="00841009">
      <w:pPr>
        <w:ind w:left="720"/>
        <w:outlineLvl w:val="0"/>
        <w:rPr>
          <w:b/>
          <w:sz w:val="24"/>
          <w:szCs w:val="24"/>
          <w:u w:val="single"/>
        </w:rPr>
      </w:pPr>
    </w:p>
    <w:p w:rsidR="004853EF" w:rsidRPr="00181872" w:rsidRDefault="004853EF" w:rsidP="004853EF">
      <w:pPr>
        <w:ind w:left="720" w:right="-180"/>
        <w:outlineLvl w:val="0"/>
        <w:rPr>
          <w:sz w:val="24"/>
          <w:szCs w:val="24"/>
        </w:rPr>
      </w:pPr>
      <w:r w:rsidRPr="00181872">
        <w:rPr>
          <w:b/>
          <w:sz w:val="24"/>
          <w:szCs w:val="24"/>
        </w:rPr>
        <w:t>5P60DA011015</w:t>
      </w:r>
      <w:r w:rsidRPr="00181872">
        <w:rPr>
          <w:sz w:val="24"/>
          <w:szCs w:val="24"/>
        </w:rPr>
        <w:tab/>
      </w:r>
      <w:r w:rsidRPr="00181872">
        <w:rPr>
          <w:sz w:val="24"/>
          <w:szCs w:val="24"/>
        </w:rPr>
        <w:tab/>
      </w:r>
      <w:r w:rsidRPr="00181872">
        <w:rPr>
          <w:sz w:val="24"/>
          <w:szCs w:val="24"/>
        </w:rPr>
        <w:tab/>
        <w:t>Hewitt (PI)</w:t>
      </w:r>
      <w:r w:rsidRPr="00181872">
        <w:rPr>
          <w:sz w:val="24"/>
          <w:szCs w:val="24"/>
        </w:rPr>
        <w:tab/>
      </w:r>
      <w:r w:rsidRPr="00181872">
        <w:rPr>
          <w:sz w:val="24"/>
          <w:szCs w:val="24"/>
        </w:rPr>
        <w:tab/>
      </w:r>
      <w:r w:rsidRPr="00181872">
        <w:rPr>
          <w:sz w:val="24"/>
          <w:szCs w:val="24"/>
        </w:rPr>
        <w:tab/>
        <w:t>05/01/09 - 02/28/15</w:t>
      </w:r>
    </w:p>
    <w:p w:rsidR="004853EF" w:rsidRPr="00181872" w:rsidRDefault="004853EF" w:rsidP="004853EF">
      <w:pPr>
        <w:ind w:left="720" w:right="-180"/>
        <w:outlineLvl w:val="0"/>
        <w:rPr>
          <w:sz w:val="24"/>
          <w:szCs w:val="24"/>
        </w:rPr>
      </w:pPr>
      <w:r w:rsidRPr="00181872">
        <w:rPr>
          <w:sz w:val="24"/>
          <w:szCs w:val="24"/>
        </w:rPr>
        <w:t>NIH/NIDA</w:t>
      </w:r>
      <w:r w:rsidRPr="00181872">
        <w:rPr>
          <w:sz w:val="24"/>
          <w:szCs w:val="24"/>
        </w:rPr>
        <w:tab/>
      </w:r>
      <w:r w:rsidRPr="00181872">
        <w:rPr>
          <w:sz w:val="24"/>
          <w:szCs w:val="24"/>
        </w:rPr>
        <w:tab/>
      </w:r>
      <w:r w:rsidRPr="00181872">
        <w:rPr>
          <w:sz w:val="24"/>
          <w:szCs w:val="24"/>
        </w:rPr>
        <w:tab/>
      </w:r>
      <w:r w:rsidRPr="00181872">
        <w:rPr>
          <w:sz w:val="24"/>
          <w:szCs w:val="24"/>
        </w:rPr>
        <w:tab/>
      </w:r>
      <w:r w:rsidR="00E635CC">
        <w:rPr>
          <w:sz w:val="24"/>
          <w:szCs w:val="24"/>
        </w:rPr>
        <w:t xml:space="preserve">Total </w:t>
      </w:r>
      <w:r w:rsidRPr="00181872">
        <w:rPr>
          <w:sz w:val="24"/>
          <w:szCs w:val="24"/>
        </w:rPr>
        <w:t>Comp. 1&amp;2 Project Direct Costs: $1,292,179</w:t>
      </w:r>
    </w:p>
    <w:p w:rsidR="004853EF" w:rsidRPr="00181872" w:rsidRDefault="004853EF" w:rsidP="004853EF">
      <w:pPr>
        <w:ind w:left="720" w:right="-180"/>
        <w:outlineLvl w:val="0"/>
        <w:rPr>
          <w:sz w:val="24"/>
          <w:szCs w:val="24"/>
        </w:rPr>
      </w:pPr>
      <w:r w:rsidRPr="00181872">
        <w:rPr>
          <w:sz w:val="24"/>
          <w:szCs w:val="24"/>
        </w:rPr>
        <w:tab/>
      </w:r>
      <w:r w:rsidRPr="00181872">
        <w:rPr>
          <w:sz w:val="24"/>
          <w:szCs w:val="24"/>
        </w:rPr>
        <w:tab/>
      </w:r>
      <w:r w:rsidRPr="00181872">
        <w:rPr>
          <w:sz w:val="24"/>
          <w:szCs w:val="24"/>
        </w:rPr>
        <w:tab/>
      </w:r>
      <w:r w:rsidRPr="00181872">
        <w:rPr>
          <w:sz w:val="24"/>
          <w:szCs w:val="24"/>
        </w:rPr>
        <w:tab/>
      </w:r>
      <w:r w:rsidRPr="00181872">
        <w:rPr>
          <w:sz w:val="24"/>
          <w:szCs w:val="24"/>
        </w:rPr>
        <w:tab/>
      </w:r>
      <w:r w:rsidR="00E635CC">
        <w:rPr>
          <w:sz w:val="24"/>
          <w:szCs w:val="24"/>
        </w:rPr>
        <w:t xml:space="preserve">Total </w:t>
      </w:r>
      <w:r w:rsidRPr="00181872">
        <w:rPr>
          <w:sz w:val="24"/>
          <w:szCs w:val="24"/>
        </w:rPr>
        <w:t>Comp. 1&amp;2 Project Costs:  $1,937,692</w:t>
      </w:r>
    </w:p>
    <w:p w:rsidR="004D5265" w:rsidRDefault="004D5265" w:rsidP="004853EF">
      <w:pPr>
        <w:ind w:left="720" w:right="-180"/>
        <w:outlineLvl w:val="0"/>
        <w:rPr>
          <w:b/>
          <w:sz w:val="24"/>
          <w:szCs w:val="24"/>
        </w:rPr>
      </w:pPr>
    </w:p>
    <w:p w:rsidR="004D5265" w:rsidRDefault="004853EF" w:rsidP="004D5265">
      <w:pPr>
        <w:ind w:left="720" w:right="-180"/>
        <w:outlineLvl w:val="0"/>
        <w:rPr>
          <w:b/>
          <w:sz w:val="24"/>
          <w:szCs w:val="24"/>
        </w:rPr>
      </w:pPr>
      <w:r w:rsidRPr="004D5265">
        <w:rPr>
          <w:b/>
          <w:sz w:val="24"/>
          <w:szCs w:val="24"/>
        </w:rPr>
        <w:t>Center on Antisocial Drug Dependence: The Genetics of HIV Risk Behaviors</w:t>
      </w:r>
    </w:p>
    <w:p w:rsidR="004853EF" w:rsidRPr="004D5265" w:rsidRDefault="004853EF" w:rsidP="004D5265">
      <w:pPr>
        <w:ind w:left="720" w:right="-180"/>
        <w:outlineLvl w:val="0"/>
        <w:rPr>
          <w:b/>
          <w:sz w:val="24"/>
          <w:szCs w:val="24"/>
        </w:rPr>
      </w:pPr>
      <w:r w:rsidRPr="00181872">
        <w:rPr>
          <w:sz w:val="24"/>
          <w:szCs w:val="24"/>
        </w:rPr>
        <w:t>This Comprehensive P60 Center extends our study of antisocial drug dependence to encompass its implications for HIV/AIDS. Hewitt is the Cen</w:t>
      </w:r>
      <w:r w:rsidR="004D5265">
        <w:rPr>
          <w:sz w:val="24"/>
          <w:szCs w:val="24"/>
        </w:rPr>
        <w:t>ter PI and Hopfer is the PI of Component 1 and Co-I on C</w:t>
      </w:r>
      <w:r w:rsidRPr="00181872">
        <w:rPr>
          <w:sz w:val="24"/>
          <w:szCs w:val="24"/>
        </w:rPr>
        <w:t xml:space="preserve">omponent 2. The overall goal of the Center is to contribute to our understanding of the etiology of individual differences in behavioral disinhibition, the relationship of this to drug abuse and the development of dependence, and the role that these play in the propensity for risky behaviors that may result in STDs, including HIV/AIDS. This Center is conducting four component studies: 1) to identify specific genetic loci that influence behavioral disinhibition, we will conduct a genome-wide association study on an existing sample of 1000 adolescent cases and 1000 controls with Substance Dependence, Conduct Disorder, and HIV-related risk behaviors, and a newly ascertained sample of 600 adolescents recruited from adolescent substance abuse treatment programs and a control sample of 600 adolescents without serious substance or behavioral problems. 2) We will collect a third assessment in young adulthood on the clinical families and community family and twin samples participating in the Center, with detailed assessments of HIV risk behaviors. 3) We will conduct brain imaging studies to explore a neural basis for risky behaviors in disinhibited individuals, and explore the association of SNPs identified in '1' with activation of brain regions of interest, and 4) we will conduct a series of pilot studies of innovative approaches to the genetics of HIV risk behaviors. These projects will be supported by cores providing: A) Administrative, Educational, and Ethics support; B) Data management, informatics, and biostatistics; C) Genotyping and molecular genetics. </w:t>
      </w:r>
    </w:p>
    <w:p w:rsidR="004853EF" w:rsidRDefault="004853EF" w:rsidP="00841009">
      <w:pPr>
        <w:ind w:left="720"/>
        <w:outlineLvl w:val="0"/>
        <w:rPr>
          <w:b/>
          <w:sz w:val="24"/>
          <w:szCs w:val="24"/>
          <w:u w:val="single"/>
        </w:rPr>
      </w:pPr>
    </w:p>
    <w:p w:rsidR="00916353" w:rsidRDefault="00916353" w:rsidP="00CF10B6">
      <w:pPr>
        <w:ind w:left="720" w:right="-180"/>
        <w:outlineLvl w:val="0"/>
        <w:rPr>
          <w:b/>
          <w:sz w:val="24"/>
          <w:szCs w:val="24"/>
        </w:rPr>
      </w:pPr>
    </w:p>
    <w:p w:rsidR="00CF10B6" w:rsidRPr="00F3747E" w:rsidRDefault="00CF10B6" w:rsidP="00CF10B6">
      <w:pPr>
        <w:ind w:left="720" w:right="-180"/>
        <w:outlineLvl w:val="0"/>
        <w:rPr>
          <w:sz w:val="24"/>
          <w:szCs w:val="24"/>
        </w:rPr>
      </w:pPr>
      <w:r w:rsidRPr="00F3747E">
        <w:rPr>
          <w:b/>
          <w:sz w:val="24"/>
          <w:szCs w:val="24"/>
        </w:rPr>
        <w:t>5R01DA021913</w:t>
      </w:r>
      <w:r w:rsidRPr="004D5265">
        <w:rPr>
          <w:b/>
          <w:sz w:val="24"/>
          <w:szCs w:val="24"/>
        </w:rPr>
        <w:t xml:space="preserve"> and 05S1</w:t>
      </w:r>
      <w:r w:rsidRPr="00F3747E">
        <w:rPr>
          <w:sz w:val="24"/>
          <w:szCs w:val="24"/>
        </w:rPr>
        <w:tab/>
      </w:r>
      <w:r w:rsidRPr="00F3747E">
        <w:rPr>
          <w:sz w:val="24"/>
          <w:szCs w:val="24"/>
        </w:rPr>
        <w:tab/>
      </w:r>
      <w:r w:rsidR="00916353">
        <w:rPr>
          <w:sz w:val="24"/>
          <w:szCs w:val="24"/>
        </w:rPr>
        <w:t>Hopfer (PI)</w:t>
      </w:r>
      <w:r w:rsidR="00916353">
        <w:rPr>
          <w:sz w:val="24"/>
          <w:szCs w:val="24"/>
        </w:rPr>
        <w:tab/>
      </w:r>
      <w:r w:rsidR="00916353">
        <w:rPr>
          <w:sz w:val="24"/>
          <w:szCs w:val="24"/>
        </w:rPr>
        <w:tab/>
      </w:r>
      <w:r w:rsidR="00916353">
        <w:rPr>
          <w:sz w:val="24"/>
          <w:szCs w:val="24"/>
        </w:rPr>
        <w:tab/>
        <w:t>07/01/08 – 8/31/1</w:t>
      </w:r>
      <w:r w:rsidRPr="00F3747E">
        <w:rPr>
          <w:sz w:val="24"/>
          <w:szCs w:val="24"/>
        </w:rPr>
        <w:t>3</w:t>
      </w:r>
    </w:p>
    <w:p w:rsidR="00CF10B6" w:rsidRPr="00F3747E" w:rsidRDefault="00CF10B6" w:rsidP="00CF10B6">
      <w:pPr>
        <w:ind w:left="720" w:right="-180"/>
        <w:outlineLvl w:val="0"/>
        <w:rPr>
          <w:sz w:val="24"/>
          <w:szCs w:val="24"/>
        </w:rPr>
      </w:pPr>
      <w:r w:rsidRPr="00F3747E">
        <w:rPr>
          <w:sz w:val="24"/>
          <w:szCs w:val="24"/>
        </w:rPr>
        <w:t>NIH/NIDA</w:t>
      </w:r>
      <w:r w:rsidRPr="00F3747E">
        <w:rPr>
          <w:sz w:val="24"/>
          <w:szCs w:val="24"/>
        </w:rPr>
        <w:tab/>
      </w:r>
      <w:r w:rsidRPr="00F3747E">
        <w:rPr>
          <w:sz w:val="24"/>
          <w:szCs w:val="24"/>
        </w:rPr>
        <w:tab/>
      </w:r>
      <w:r w:rsidRPr="00F3747E">
        <w:rPr>
          <w:sz w:val="24"/>
          <w:szCs w:val="24"/>
        </w:rPr>
        <w:tab/>
      </w:r>
      <w:r w:rsidRPr="00F3747E">
        <w:rPr>
          <w:sz w:val="24"/>
          <w:szCs w:val="24"/>
        </w:rPr>
        <w:tab/>
      </w:r>
      <w:r w:rsidR="00E635CC">
        <w:rPr>
          <w:sz w:val="24"/>
          <w:szCs w:val="24"/>
        </w:rPr>
        <w:t xml:space="preserve">Total </w:t>
      </w:r>
      <w:r w:rsidRPr="00F3747E">
        <w:rPr>
          <w:sz w:val="24"/>
          <w:szCs w:val="24"/>
        </w:rPr>
        <w:t>Project Direct Costs: $1,846,149</w:t>
      </w:r>
    </w:p>
    <w:p w:rsidR="00CF10B6" w:rsidRPr="00F3747E" w:rsidRDefault="00CF10B6" w:rsidP="00CF10B6">
      <w:pPr>
        <w:ind w:left="720" w:right="-180"/>
        <w:outlineLvl w:val="0"/>
        <w:rPr>
          <w:sz w:val="24"/>
          <w:szCs w:val="24"/>
        </w:rPr>
      </w:pPr>
      <w:r w:rsidRPr="00F3747E">
        <w:rPr>
          <w:sz w:val="24"/>
          <w:szCs w:val="24"/>
        </w:rPr>
        <w:tab/>
      </w:r>
      <w:r w:rsidRPr="00F3747E">
        <w:rPr>
          <w:sz w:val="24"/>
          <w:szCs w:val="24"/>
        </w:rPr>
        <w:tab/>
      </w:r>
      <w:r w:rsidRPr="00F3747E">
        <w:rPr>
          <w:sz w:val="24"/>
          <w:szCs w:val="24"/>
        </w:rPr>
        <w:tab/>
      </w:r>
      <w:r w:rsidRPr="00F3747E">
        <w:rPr>
          <w:sz w:val="24"/>
          <w:szCs w:val="24"/>
        </w:rPr>
        <w:tab/>
      </w:r>
      <w:r w:rsidRPr="00F3747E">
        <w:rPr>
          <w:sz w:val="24"/>
          <w:szCs w:val="24"/>
        </w:rPr>
        <w:tab/>
      </w:r>
      <w:r w:rsidR="00E635CC">
        <w:rPr>
          <w:sz w:val="24"/>
          <w:szCs w:val="24"/>
        </w:rPr>
        <w:t xml:space="preserve">Total </w:t>
      </w:r>
      <w:r w:rsidRPr="00F3747E">
        <w:rPr>
          <w:sz w:val="24"/>
          <w:szCs w:val="24"/>
        </w:rPr>
        <w:t xml:space="preserve">Project Costs:  </w:t>
      </w:r>
      <w:r w:rsidR="00D92244">
        <w:rPr>
          <w:sz w:val="24"/>
          <w:szCs w:val="24"/>
        </w:rPr>
        <w:tab/>
      </w:r>
      <w:r w:rsidRPr="00F3747E">
        <w:rPr>
          <w:sz w:val="24"/>
          <w:szCs w:val="24"/>
        </w:rPr>
        <w:t>$2,830,656</w:t>
      </w:r>
      <w:r w:rsidRPr="00F3747E">
        <w:rPr>
          <w:sz w:val="24"/>
          <w:szCs w:val="24"/>
        </w:rPr>
        <w:tab/>
      </w:r>
    </w:p>
    <w:p w:rsidR="00CF10B6" w:rsidRPr="00F3747E" w:rsidRDefault="00CF10B6" w:rsidP="00CF10B6">
      <w:pPr>
        <w:ind w:left="720" w:right="-180"/>
        <w:outlineLvl w:val="0"/>
        <w:rPr>
          <w:sz w:val="24"/>
          <w:szCs w:val="24"/>
        </w:rPr>
      </w:pPr>
      <w:r w:rsidRPr="00F3747E">
        <w:rPr>
          <w:sz w:val="24"/>
          <w:szCs w:val="24"/>
        </w:rPr>
        <w:tab/>
      </w:r>
      <w:r w:rsidRPr="00F3747E">
        <w:rPr>
          <w:sz w:val="24"/>
          <w:szCs w:val="24"/>
        </w:rPr>
        <w:tab/>
      </w:r>
      <w:r w:rsidRPr="00F3747E">
        <w:rPr>
          <w:sz w:val="24"/>
          <w:szCs w:val="24"/>
        </w:rPr>
        <w:tab/>
      </w:r>
      <w:r w:rsidRPr="00F3747E">
        <w:rPr>
          <w:sz w:val="24"/>
          <w:szCs w:val="24"/>
        </w:rPr>
        <w:tab/>
      </w:r>
      <w:r w:rsidRPr="00F3747E">
        <w:rPr>
          <w:sz w:val="24"/>
          <w:szCs w:val="24"/>
        </w:rPr>
        <w:tab/>
        <w:t>Supplement: $76,640</w:t>
      </w:r>
      <w:r w:rsidRPr="00F3747E">
        <w:rPr>
          <w:sz w:val="24"/>
          <w:szCs w:val="24"/>
        </w:rPr>
        <w:tab/>
      </w:r>
      <w:r w:rsidRPr="00F3747E">
        <w:rPr>
          <w:sz w:val="24"/>
          <w:szCs w:val="24"/>
        </w:rPr>
        <w:tab/>
      </w:r>
    </w:p>
    <w:p w:rsidR="004D5265" w:rsidRDefault="004D5265" w:rsidP="00CF10B6">
      <w:pPr>
        <w:ind w:left="720" w:right="-180"/>
        <w:outlineLvl w:val="0"/>
        <w:rPr>
          <w:sz w:val="24"/>
          <w:szCs w:val="24"/>
        </w:rPr>
      </w:pPr>
    </w:p>
    <w:p w:rsidR="00CF10B6" w:rsidRPr="004D5265" w:rsidRDefault="00CF10B6" w:rsidP="00CF10B6">
      <w:pPr>
        <w:ind w:left="720" w:right="-180"/>
        <w:outlineLvl w:val="0"/>
        <w:rPr>
          <w:b/>
          <w:sz w:val="24"/>
          <w:szCs w:val="24"/>
        </w:rPr>
      </w:pPr>
      <w:r w:rsidRPr="004D5265">
        <w:rPr>
          <w:b/>
          <w:sz w:val="24"/>
          <w:szCs w:val="24"/>
        </w:rPr>
        <w:t xml:space="preserve">Genetics of Adolescent Antisocial Drug Dependence </w:t>
      </w:r>
    </w:p>
    <w:p w:rsidR="00CF10B6" w:rsidRPr="00F3747E" w:rsidRDefault="00CF10B6" w:rsidP="004D5265">
      <w:pPr>
        <w:ind w:left="720" w:right="-180"/>
        <w:outlineLvl w:val="0"/>
        <w:rPr>
          <w:sz w:val="24"/>
          <w:szCs w:val="24"/>
        </w:rPr>
      </w:pPr>
      <w:r w:rsidRPr="00F3747E">
        <w:rPr>
          <w:sz w:val="24"/>
          <w:szCs w:val="24"/>
        </w:rPr>
        <w:t xml:space="preserve">This proposal continues a multi-site collaboration to conduct a prospective study to address critical issues in the genetic epidemiology of adolescent onset antisocial drug dependence. We will complete five year follow-up assessments, examine drug use and antisocial </w:t>
      </w:r>
      <w:r w:rsidRPr="00F3747E">
        <w:rPr>
          <w:sz w:val="24"/>
          <w:szCs w:val="24"/>
        </w:rPr>
        <w:lastRenderedPageBreak/>
        <w:t>behavior trajectories and their predictors, and we will conduct genome wide association analyses of persistent adolescent-onset antisocial drug dependence.</w:t>
      </w:r>
    </w:p>
    <w:p w:rsidR="00CF10B6" w:rsidRDefault="00CF10B6" w:rsidP="00841009">
      <w:pPr>
        <w:ind w:left="720"/>
        <w:outlineLvl w:val="0"/>
        <w:rPr>
          <w:b/>
          <w:sz w:val="24"/>
          <w:szCs w:val="24"/>
          <w:u w:val="single"/>
        </w:rPr>
      </w:pPr>
    </w:p>
    <w:p w:rsidR="00916353" w:rsidRDefault="00916353" w:rsidP="00841009">
      <w:pPr>
        <w:ind w:left="720"/>
        <w:outlineLvl w:val="0"/>
        <w:rPr>
          <w:b/>
          <w:sz w:val="24"/>
          <w:szCs w:val="24"/>
          <w:u w:val="single"/>
        </w:rPr>
      </w:pPr>
    </w:p>
    <w:p w:rsidR="003B2B4D" w:rsidRPr="00F3747E" w:rsidRDefault="003B2B4D" w:rsidP="003B2B4D">
      <w:pPr>
        <w:ind w:left="720" w:right="-180"/>
        <w:outlineLvl w:val="0"/>
        <w:rPr>
          <w:sz w:val="24"/>
          <w:szCs w:val="24"/>
        </w:rPr>
      </w:pPr>
      <w:r w:rsidRPr="00F3747E">
        <w:rPr>
          <w:b/>
          <w:sz w:val="24"/>
          <w:szCs w:val="24"/>
        </w:rPr>
        <w:t>5R01DA029258</w:t>
      </w:r>
      <w:r w:rsidRPr="00F3747E">
        <w:rPr>
          <w:sz w:val="24"/>
          <w:szCs w:val="24"/>
        </w:rPr>
        <w:tab/>
      </w:r>
      <w:r w:rsidRPr="00F3747E">
        <w:rPr>
          <w:sz w:val="24"/>
          <w:szCs w:val="24"/>
        </w:rPr>
        <w:tab/>
      </w:r>
      <w:r w:rsidRPr="00F3747E">
        <w:rPr>
          <w:sz w:val="24"/>
          <w:szCs w:val="24"/>
        </w:rPr>
        <w:tab/>
        <w:t>Coors (PI)</w:t>
      </w:r>
      <w:r w:rsidRPr="00F3747E">
        <w:rPr>
          <w:sz w:val="24"/>
          <w:szCs w:val="24"/>
        </w:rPr>
        <w:tab/>
      </w:r>
      <w:r w:rsidRPr="00F3747E">
        <w:rPr>
          <w:sz w:val="24"/>
          <w:szCs w:val="24"/>
        </w:rPr>
        <w:tab/>
      </w:r>
      <w:r w:rsidRPr="00F3747E">
        <w:rPr>
          <w:sz w:val="24"/>
          <w:szCs w:val="24"/>
        </w:rPr>
        <w:tab/>
        <w:t>03/15/10-02/28/13</w:t>
      </w:r>
    </w:p>
    <w:p w:rsidR="003B2B4D" w:rsidRPr="00F3747E" w:rsidRDefault="003B2B4D" w:rsidP="003B2B4D">
      <w:pPr>
        <w:ind w:left="720" w:right="-180"/>
        <w:outlineLvl w:val="0"/>
        <w:rPr>
          <w:sz w:val="24"/>
          <w:szCs w:val="24"/>
        </w:rPr>
      </w:pPr>
      <w:r w:rsidRPr="00F3747E">
        <w:rPr>
          <w:sz w:val="24"/>
          <w:szCs w:val="24"/>
        </w:rPr>
        <w:t>NIH/NIDA</w:t>
      </w:r>
      <w:r w:rsidRPr="00F3747E">
        <w:rPr>
          <w:b/>
          <w:sz w:val="24"/>
          <w:szCs w:val="24"/>
        </w:rPr>
        <w:tab/>
      </w:r>
      <w:r w:rsidRPr="00F3747E">
        <w:rPr>
          <w:b/>
          <w:sz w:val="24"/>
          <w:szCs w:val="24"/>
        </w:rPr>
        <w:tab/>
      </w:r>
      <w:r w:rsidRPr="00F3747E">
        <w:rPr>
          <w:b/>
          <w:sz w:val="24"/>
          <w:szCs w:val="24"/>
        </w:rPr>
        <w:tab/>
      </w:r>
      <w:r w:rsidRPr="00F3747E">
        <w:rPr>
          <w:b/>
          <w:sz w:val="24"/>
          <w:szCs w:val="24"/>
        </w:rPr>
        <w:tab/>
      </w:r>
      <w:r w:rsidRPr="00F3747E">
        <w:rPr>
          <w:color w:val="000000"/>
          <w:sz w:val="24"/>
          <w:szCs w:val="24"/>
        </w:rPr>
        <w:t>Co-Investigator at 1.20 Calendar Months</w:t>
      </w:r>
    </w:p>
    <w:p w:rsidR="004D5265" w:rsidRDefault="004D5265" w:rsidP="003B2B4D">
      <w:pPr>
        <w:ind w:left="720" w:right="-180"/>
        <w:outlineLvl w:val="0"/>
        <w:rPr>
          <w:sz w:val="24"/>
          <w:szCs w:val="24"/>
        </w:rPr>
      </w:pPr>
    </w:p>
    <w:p w:rsidR="003B2B4D" w:rsidRPr="004D5265" w:rsidRDefault="003B2B4D" w:rsidP="003B2B4D">
      <w:pPr>
        <w:ind w:left="720" w:right="-180"/>
        <w:outlineLvl w:val="0"/>
        <w:rPr>
          <w:b/>
          <w:sz w:val="24"/>
          <w:szCs w:val="24"/>
        </w:rPr>
      </w:pPr>
      <w:r w:rsidRPr="004D5265">
        <w:rPr>
          <w:b/>
          <w:sz w:val="24"/>
          <w:szCs w:val="24"/>
        </w:rPr>
        <w:t>Ethical Issues in Broad Data Sharing for Addiction Research – Best Research Practices</w:t>
      </w:r>
      <w:r w:rsidRPr="004D5265">
        <w:rPr>
          <w:b/>
          <w:sz w:val="24"/>
          <w:szCs w:val="24"/>
        </w:rPr>
        <w:tab/>
      </w:r>
      <w:r w:rsidRPr="004D5265">
        <w:rPr>
          <w:b/>
          <w:sz w:val="24"/>
          <w:szCs w:val="24"/>
        </w:rPr>
        <w:tab/>
      </w:r>
    </w:p>
    <w:p w:rsidR="003B2B4D" w:rsidRPr="00F3747E" w:rsidRDefault="003B2B4D" w:rsidP="003B2B4D">
      <w:pPr>
        <w:ind w:left="720" w:right="-180"/>
        <w:outlineLvl w:val="0"/>
        <w:rPr>
          <w:sz w:val="24"/>
          <w:szCs w:val="24"/>
        </w:rPr>
      </w:pPr>
      <w:r w:rsidRPr="00F3747E">
        <w:rPr>
          <w:sz w:val="24"/>
          <w:szCs w:val="24"/>
        </w:rPr>
        <w:t xml:space="preserve">The objective of this project is to facilitate the ethical conduct of addiction research with broadly shared biobanks and promote opportunities for persons with addictions to participate in research that could lead to treatments for their disorders. We will develop best practice recommendations for informed consent and Institutional Review Boards to guide genetic addiction research. Aim 1 will collect data regarding current, foreseeable and speculative risks of participation in broadly shared biobanks. To identify the risks, there will be a two-day workshop with 30-35 participants from diverse perspectives. The workshop will analyze case studies and participate in mock exercises. The workshop discussions will be recorded, transcribed and analyzed to identify the risks. The product will be: (1) a list of up to 25 risks of broadly shared biobanks, and (2) one paper summarizing the risks to the addiction research community. Aim 2, stage 1 will measure and compare the saliency and comprehension of up to 25 risks across 6 groups of participants: 100 adolescents with addiction, 100 parents of adolescents with addiction, 75 adolescent controls, 75 parents of adolescent controls, 100 adults with addiction, 75 adult controls. We will measure saliency via a visual analogue scale and comprehension via a multiple choice and true/false written test. Aim 2, stage 2 will develop, pilot and then test enhanced disclosure forms compared to the general disclosure form through a written comprehension test in additional subjects; 100 adolescents with addiction, 100 parents of adolescents with addiction, 75 adolescent controls, 75 parents of adolescent controls, 100 adults with addiction and 75 adult controls. The product will be data regarding how differences in risk taking propensity in persons with addictions impact disclosure in informed consent. Aim 3 will incorporate the findings of Aims 1 and 2 to make recommendations for best practices for addiction research with broadly shared biobanks. Specifically, the ethical analysis will: (1) describe the ethically relevant information about risks to participants in broadly shared biobanks; (2) attain as much insight as possible about how persons with addictions process information and make decisions about enrolling in risky research; (3) make recommendations for informed consent and Institutional Review Boards that take into account the risk- taking propensity of this population. </w:t>
      </w:r>
      <w:r w:rsidR="004D5265">
        <w:rPr>
          <w:sz w:val="24"/>
          <w:szCs w:val="24"/>
        </w:rPr>
        <w:t xml:space="preserve">Dr. </w:t>
      </w:r>
      <w:r w:rsidRPr="00F3747E">
        <w:rPr>
          <w:sz w:val="24"/>
          <w:szCs w:val="24"/>
        </w:rPr>
        <w:t xml:space="preserve">Hopfer is Co-I and involved in facilitating participant involvement from his existing addiction genetics projects with this project as well with study design, interpretation, and analysis and manuscript preparation. </w:t>
      </w:r>
      <w:r w:rsidRPr="00F3747E">
        <w:rPr>
          <w:sz w:val="24"/>
          <w:szCs w:val="24"/>
        </w:rPr>
        <w:tab/>
      </w:r>
    </w:p>
    <w:p w:rsidR="003B2B4D" w:rsidRDefault="003B2B4D" w:rsidP="00841009">
      <w:pPr>
        <w:ind w:left="720"/>
        <w:outlineLvl w:val="0"/>
        <w:rPr>
          <w:b/>
          <w:sz w:val="24"/>
          <w:szCs w:val="24"/>
          <w:u w:val="single"/>
        </w:rPr>
      </w:pPr>
    </w:p>
    <w:p w:rsidR="003B2B4D" w:rsidRDefault="003B2B4D" w:rsidP="00841009">
      <w:pPr>
        <w:ind w:left="720"/>
        <w:outlineLvl w:val="0"/>
        <w:rPr>
          <w:b/>
          <w:sz w:val="24"/>
          <w:szCs w:val="24"/>
          <w:u w:val="single"/>
        </w:rPr>
      </w:pPr>
    </w:p>
    <w:p w:rsidR="003B2B4D" w:rsidRPr="00F3747E" w:rsidRDefault="003B2B4D" w:rsidP="003B2B4D">
      <w:pPr>
        <w:ind w:left="720" w:right="-180"/>
        <w:outlineLvl w:val="0"/>
        <w:rPr>
          <w:sz w:val="24"/>
          <w:szCs w:val="24"/>
        </w:rPr>
      </w:pPr>
      <w:r w:rsidRPr="00F3747E">
        <w:rPr>
          <w:b/>
          <w:color w:val="000000"/>
          <w:sz w:val="24"/>
          <w:szCs w:val="24"/>
        </w:rPr>
        <w:t>5R01DA021624</w:t>
      </w:r>
      <w:r w:rsidRPr="00F3747E">
        <w:rPr>
          <w:color w:val="000000"/>
          <w:sz w:val="24"/>
          <w:szCs w:val="24"/>
        </w:rPr>
        <w:tab/>
        <w:t xml:space="preserve">   </w:t>
      </w:r>
      <w:r w:rsidRPr="00F3747E">
        <w:rPr>
          <w:color w:val="000000"/>
          <w:sz w:val="24"/>
          <w:szCs w:val="24"/>
        </w:rPr>
        <w:tab/>
      </w:r>
      <w:r w:rsidRPr="00F3747E">
        <w:rPr>
          <w:color w:val="000000"/>
          <w:sz w:val="24"/>
          <w:szCs w:val="24"/>
        </w:rPr>
        <w:tab/>
        <w:t>Olds (PI)</w:t>
      </w:r>
      <w:r w:rsidRPr="00F3747E">
        <w:rPr>
          <w:color w:val="000000"/>
          <w:sz w:val="24"/>
          <w:szCs w:val="24"/>
        </w:rPr>
        <w:tab/>
      </w:r>
      <w:r w:rsidRPr="00F3747E">
        <w:rPr>
          <w:color w:val="000000"/>
          <w:sz w:val="24"/>
          <w:szCs w:val="24"/>
        </w:rPr>
        <w:tab/>
      </w:r>
      <w:r w:rsidRPr="00F3747E">
        <w:rPr>
          <w:color w:val="000000"/>
          <w:sz w:val="24"/>
          <w:szCs w:val="24"/>
        </w:rPr>
        <w:tab/>
      </w:r>
      <w:r w:rsidRPr="00F3747E">
        <w:rPr>
          <w:sz w:val="24"/>
          <w:szCs w:val="24"/>
        </w:rPr>
        <w:t>05/15/08-02/28/13</w:t>
      </w:r>
    </w:p>
    <w:p w:rsidR="003B2B4D" w:rsidRPr="00F3747E" w:rsidRDefault="00916353" w:rsidP="003B2B4D">
      <w:pPr>
        <w:ind w:left="720" w:right="-180"/>
        <w:outlineLvl w:val="0"/>
        <w:rPr>
          <w:sz w:val="24"/>
          <w:szCs w:val="24"/>
        </w:rPr>
      </w:pPr>
      <w:r>
        <w:rPr>
          <w:color w:val="000000"/>
          <w:sz w:val="24"/>
          <w:szCs w:val="24"/>
        </w:rPr>
        <w:t>NIH/NIDA</w:t>
      </w:r>
      <w:r>
        <w:rPr>
          <w:color w:val="000000"/>
          <w:sz w:val="24"/>
          <w:szCs w:val="24"/>
        </w:rPr>
        <w:tab/>
      </w:r>
      <w:r>
        <w:rPr>
          <w:color w:val="000000"/>
          <w:sz w:val="24"/>
          <w:szCs w:val="24"/>
        </w:rPr>
        <w:tab/>
      </w:r>
      <w:r>
        <w:rPr>
          <w:color w:val="000000"/>
          <w:sz w:val="24"/>
          <w:szCs w:val="24"/>
        </w:rPr>
        <w:tab/>
      </w:r>
      <w:r>
        <w:rPr>
          <w:color w:val="000000"/>
          <w:sz w:val="24"/>
          <w:szCs w:val="24"/>
        </w:rPr>
        <w:tab/>
      </w:r>
      <w:r w:rsidR="003B2B4D" w:rsidRPr="00F3747E">
        <w:rPr>
          <w:color w:val="000000"/>
          <w:sz w:val="24"/>
          <w:szCs w:val="24"/>
        </w:rPr>
        <w:t>Co-Investigator at 0.96 Calendar Months</w:t>
      </w:r>
    </w:p>
    <w:p w:rsidR="004D5265" w:rsidRDefault="004D5265" w:rsidP="003B2B4D">
      <w:pPr>
        <w:ind w:left="720" w:right="-180"/>
        <w:outlineLvl w:val="0"/>
        <w:rPr>
          <w:b/>
          <w:sz w:val="24"/>
          <w:szCs w:val="24"/>
        </w:rPr>
      </w:pPr>
    </w:p>
    <w:p w:rsidR="00916353" w:rsidRDefault="003B2B4D" w:rsidP="00916353">
      <w:pPr>
        <w:ind w:left="720" w:right="-180"/>
        <w:outlineLvl w:val="0"/>
        <w:rPr>
          <w:b/>
          <w:sz w:val="24"/>
          <w:szCs w:val="24"/>
        </w:rPr>
      </w:pPr>
      <w:r w:rsidRPr="004D5265">
        <w:rPr>
          <w:b/>
          <w:sz w:val="24"/>
          <w:szCs w:val="24"/>
        </w:rPr>
        <w:lastRenderedPageBreak/>
        <w:t>Age-17 Follow-up of Home Visiting Intervention</w:t>
      </w:r>
      <w:r w:rsidRPr="004D5265">
        <w:rPr>
          <w:b/>
          <w:color w:val="000000"/>
          <w:sz w:val="24"/>
          <w:szCs w:val="24"/>
        </w:rPr>
        <w:tab/>
      </w:r>
      <w:r w:rsidRPr="004D5265">
        <w:rPr>
          <w:b/>
          <w:sz w:val="24"/>
          <w:szCs w:val="24"/>
        </w:rPr>
        <w:tab/>
      </w:r>
      <w:r w:rsidRPr="004D5265">
        <w:rPr>
          <w:b/>
          <w:sz w:val="24"/>
          <w:szCs w:val="24"/>
        </w:rPr>
        <w:tab/>
      </w:r>
      <w:r w:rsidRPr="004D5265">
        <w:rPr>
          <w:b/>
          <w:sz w:val="24"/>
          <w:szCs w:val="24"/>
        </w:rPr>
        <w:tab/>
      </w:r>
      <w:r w:rsidRPr="004D5265">
        <w:rPr>
          <w:b/>
          <w:sz w:val="24"/>
          <w:szCs w:val="24"/>
        </w:rPr>
        <w:tab/>
      </w:r>
    </w:p>
    <w:p w:rsidR="003B2B4D" w:rsidRPr="00916353" w:rsidRDefault="003B2B4D" w:rsidP="00916353">
      <w:pPr>
        <w:ind w:left="720" w:right="-180"/>
        <w:outlineLvl w:val="0"/>
        <w:rPr>
          <w:b/>
          <w:sz w:val="24"/>
          <w:szCs w:val="24"/>
        </w:rPr>
      </w:pPr>
      <w:r w:rsidRPr="00F3747E">
        <w:rPr>
          <w:sz w:val="24"/>
          <w:szCs w:val="24"/>
        </w:rPr>
        <w:t xml:space="preserve">This study is a longitudinal follow-up of 670 primarily African American women and their 17-year-old first-born children enrolled since 1990 in an RCT of prenatal and infancy home visiting by nurses. It is designed to determine whether earlier program effects on maternal and child functioning lead to less violent antisocial behavior, psychopathology, substance abuse, and risk for HIV; whether these effects are greater for those at both genetic and environmental risk; and whether program effects replicate those found in an earlier trial with whites. To date, the Memphis program affected women's prenatal health, fertility, partner relations, and use of welfare; children’s injuries, cognition, language, achievement, depression/anxiety, and use of substances through child age 12.  Dr. Hopfer is a Co-I focused on assessment of adolescent substance use disorders and gene-environment interactions in the development of adolescent substance use and conduct disorders. </w:t>
      </w:r>
    </w:p>
    <w:p w:rsidR="003B2B4D" w:rsidRPr="00F3747E" w:rsidRDefault="003B2B4D" w:rsidP="00841009">
      <w:pPr>
        <w:ind w:left="720"/>
        <w:outlineLvl w:val="0"/>
        <w:rPr>
          <w:b/>
          <w:sz w:val="24"/>
          <w:szCs w:val="24"/>
          <w:u w:val="single"/>
        </w:rPr>
      </w:pPr>
    </w:p>
    <w:p w:rsidR="00441787" w:rsidRPr="00F3747E" w:rsidRDefault="00441787" w:rsidP="00841009">
      <w:pPr>
        <w:ind w:left="720"/>
        <w:outlineLvl w:val="0"/>
        <w:rPr>
          <w:b/>
          <w:sz w:val="24"/>
          <w:szCs w:val="24"/>
          <w:u w:val="single"/>
        </w:rPr>
      </w:pPr>
    </w:p>
    <w:p w:rsidR="00441787" w:rsidRPr="00F3747E" w:rsidRDefault="00441787" w:rsidP="00441787">
      <w:pPr>
        <w:widowControl/>
        <w:ind w:firstLine="720"/>
        <w:rPr>
          <w:sz w:val="24"/>
          <w:szCs w:val="24"/>
        </w:rPr>
      </w:pPr>
      <w:r w:rsidRPr="00F3747E">
        <w:rPr>
          <w:b/>
          <w:sz w:val="24"/>
          <w:szCs w:val="24"/>
        </w:rPr>
        <w:t>K12DA00357</w:t>
      </w:r>
      <w:r w:rsidR="00B4348E" w:rsidRPr="00F3747E">
        <w:rPr>
          <w:b/>
          <w:sz w:val="24"/>
          <w:szCs w:val="24"/>
        </w:rPr>
        <w:tab/>
      </w:r>
      <w:r w:rsidRPr="00F3747E">
        <w:rPr>
          <w:sz w:val="24"/>
          <w:szCs w:val="24"/>
        </w:rPr>
        <w:tab/>
      </w:r>
      <w:r w:rsidRPr="00F3747E">
        <w:rPr>
          <w:sz w:val="24"/>
          <w:szCs w:val="24"/>
        </w:rPr>
        <w:tab/>
      </w:r>
      <w:r w:rsidRPr="00F3747E">
        <w:rPr>
          <w:sz w:val="24"/>
          <w:szCs w:val="24"/>
        </w:rPr>
        <w:tab/>
        <w:t>Hopfer</w:t>
      </w:r>
      <w:r w:rsidR="00B46567" w:rsidRPr="00F3747E">
        <w:rPr>
          <w:sz w:val="24"/>
          <w:szCs w:val="24"/>
        </w:rPr>
        <w:t xml:space="preserve"> </w:t>
      </w:r>
      <w:r w:rsidRPr="00F3747E">
        <w:rPr>
          <w:sz w:val="24"/>
          <w:szCs w:val="24"/>
        </w:rPr>
        <w:t xml:space="preserve">(PI) </w:t>
      </w:r>
      <w:r w:rsidRPr="00F3747E">
        <w:rPr>
          <w:sz w:val="24"/>
          <w:szCs w:val="24"/>
        </w:rPr>
        <w:tab/>
      </w:r>
      <w:r w:rsidRPr="00F3747E">
        <w:rPr>
          <w:sz w:val="24"/>
          <w:szCs w:val="24"/>
        </w:rPr>
        <w:tab/>
      </w:r>
      <w:r w:rsidR="00ED4198" w:rsidRPr="00F3747E">
        <w:rPr>
          <w:sz w:val="24"/>
          <w:szCs w:val="24"/>
        </w:rPr>
        <w:tab/>
      </w:r>
      <w:r w:rsidRPr="00F3747E">
        <w:rPr>
          <w:sz w:val="24"/>
          <w:szCs w:val="24"/>
        </w:rPr>
        <w:t>07/01/99-06/30/04</w:t>
      </w:r>
    </w:p>
    <w:p w:rsidR="003E199E" w:rsidRPr="00F3747E" w:rsidRDefault="00441787" w:rsidP="003E199E">
      <w:pPr>
        <w:ind w:left="720" w:right="-180"/>
        <w:outlineLvl w:val="0"/>
        <w:rPr>
          <w:sz w:val="24"/>
          <w:szCs w:val="24"/>
        </w:rPr>
      </w:pPr>
      <w:r w:rsidRPr="00F3747E">
        <w:rPr>
          <w:sz w:val="24"/>
          <w:szCs w:val="24"/>
        </w:rPr>
        <w:t>AACAP/NIDA</w:t>
      </w:r>
      <w:r w:rsidR="003E199E" w:rsidRPr="00F3747E">
        <w:rPr>
          <w:sz w:val="24"/>
          <w:szCs w:val="24"/>
        </w:rPr>
        <w:tab/>
      </w:r>
      <w:r w:rsidR="003E199E" w:rsidRPr="00F3747E">
        <w:rPr>
          <w:sz w:val="24"/>
          <w:szCs w:val="24"/>
        </w:rPr>
        <w:tab/>
      </w:r>
      <w:r w:rsidR="003E199E" w:rsidRPr="00F3747E">
        <w:rPr>
          <w:sz w:val="24"/>
          <w:szCs w:val="24"/>
        </w:rPr>
        <w:tab/>
        <w:t>Project Direct Costs: $673,750</w:t>
      </w:r>
    </w:p>
    <w:p w:rsidR="00441787" w:rsidRPr="00F3747E" w:rsidRDefault="003E199E" w:rsidP="003E199E">
      <w:pPr>
        <w:widowControl/>
        <w:ind w:firstLine="720"/>
        <w:rPr>
          <w:sz w:val="24"/>
          <w:szCs w:val="24"/>
        </w:rPr>
      </w:pPr>
      <w:r w:rsidRPr="00F3747E">
        <w:rPr>
          <w:sz w:val="24"/>
          <w:szCs w:val="24"/>
        </w:rPr>
        <w:tab/>
      </w:r>
      <w:r w:rsidRPr="00F3747E">
        <w:rPr>
          <w:sz w:val="24"/>
          <w:szCs w:val="24"/>
        </w:rPr>
        <w:tab/>
      </w:r>
      <w:r w:rsidRPr="00F3747E">
        <w:rPr>
          <w:sz w:val="24"/>
          <w:szCs w:val="24"/>
        </w:rPr>
        <w:tab/>
      </w:r>
      <w:r w:rsidRPr="00F3747E">
        <w:rPr>
          <w:sz w:val="24"/>
          <w:szCs w:val="24"/>
        </w:rPr>
        <w:tab/>
      </w:r>
      <w:r w:rsidRPr="00F3747E">
        <w:rPr>
          <w:sz w:val="24"/>
          <w:szCs w:val="24"/>
        </w:rPr>
        <w:tab/>
        <w:t xml:space="preserve">Project Total Costs: </w:t>
      </w:r>
      <w:r w:rsidR="003E6077" w:rsidRPr="00F3747E">
        <w:rPr>
          <w:sz w:val="24"/>
          <w:szCs w:val="24"/>
        </w:rPr>
        <w:t xml:space="preserve">  </w:t>
      </w:r>
      <w:r w:rsidRPr="00F3747E">
        <w:rPr>
          <w:sz w:val="24"/>
          <w:szCs w:val="24"/>
        </w:rPr>
        <w:t>$</w:t>
      </w:r>
      <w:r w:rsidR="003E6077" w:rsidRPr="00F3747E">
        <w:rPr>
          <w:sz w:val="24"/>
          <w:szCs w:val="24"/>
        </w:rPr>
        <w:t>727,6</w:t>
      </w:r>
      <w:r w:rsidRPr="00F3747E">
        <w:rPr>
          <w:sz w:val="24"/>
          <w:szCs w:val="24"/>
        </w:rPr>
        <w:t>50</w:t>
      </w:r>
    </w:p>
    <w:p w:rsidR="00916353" w:rsidRDefault="00916353" w:rsidP="005A0CEC">
      <w:pPr>
        <w:widowControl/>
        <w:ind w:firstLine="720"/>
        <w:rPr>
          <w:b/>
          <w:sz w:val="24"/>
          <w:szCs w:val="24"/>
        </w:rPr>
      </w:pPr>
    </w:p>
    <w:p w:rsidR="0057086E" w:rsidRPr="00916353" w:rsidRDefault="00441787" w:rsidP="005A0CEC">
      <w:pPr>
        <w:widowControl/>
        <w:ind w:firstLine="720"/>
        <w:rPr>
          <w:b/>
          <w:sz w:val="24"/>
          <w:szCs w:val="24"/>
        </w:rPr>
      </w:pPr>
      <w:r w:rsidRPr="00916353">
        <w:rPr>
          <w:b/>
          <w:sz w:val="24"/>
          <w:szCs w:val="24"/>
        </w:rPr>
        <w:t>A Twin Study of Substance Dependence and Conduct Disorder</w:t>
      </w:r>
    </w:p>
    <w:p w:rsidR="00441787" w:rsidRPr="00F3747E" w:rsidRDefault="00441787" w:rsidP="00916353">
      <w:pPr>
        <w:widowControl/>
        <w:ind w:left="720"/>
        <w:rPr>
          <w:sz w:val="24"/>
          <w:szCs w:val="24"/>
        </w:rPr>
      </w:pPr>
      <w:r w:rsidRPr="00F3747E">
        <w:rPr>
          <w:sz w:val="24"/>
          <w:szCs w:val="24"/>
        </w:rPr>
        <w:t>This career development award's major goals were to train the investigator to be an independent scientist in the area of child and adolescent substance dependence. The major focus of the training was in the area of the behavior genetics of adolescent substance dependence.</w:t>
      </w:r>
    </w:p>
    <w:p w:rsidR="00084A0A" w:rsidRPr="00F3747E" w:rsidRDefault="00084A0A" w:rsidP="00441787">
      <w:pPr>
        <w:widowControl/>
        <w:ind w:left="720"/>
        <w:rPr>
          <w:sz w:val="24"/>
          <w:szCs w:val="24"/>
        </w:rPr>
      </w:pPr>
    </w:p>
    <w:p w:rsidR="00B4348E" w:rsidRPr="00F3747E" w:rsidRDefault="00B4348E" w:rsidP="00441787">
      <w:pPr>
        <w:widowControl/>
        <w:ind w:left="720"/>
        <w:rPr>
          <w:sz w:val="24"/>
          <w:szCs w:val="24"/>
        </w:rPr>
      </w:pPr>
    </w:p>
    <w:p w:rsidR="00084A0A" w:rsidRPr="00F3747E" w:rsidRDefault="00084A0A" w:rsidP="00084A0A">
      <w:pPr>
        <w:ind w:left="720" w:right="-180"/>
        <w:outlineLvl w:val="0"/>
        <w:rPr>
          <w:sz w:val="24"/>
          <w:szCs w:val="24"/>
          <w:lang w:val="pt-PT"/>
        </w:rPr>
      </w:pPr>
      <w:r w:rsidRPr="00F3747E">
        <w:rPr>
          <w:b/>
          <w:sz w:val="24"/>
          <w:szCs w:val="24"/>
          <w:lang w:val="pt-PT"/>
        </w:rPr>
        <w:t>R01DA015522</w:t>
      </w:r>
      <w:r w:rsidRPr="00F3747E">
        <w:rPr>
          <w:sz w:val="24"/>
          <w:szCs w:val="24"/>
          <w:lang w:val="pt-PT"/>
        </w:rPr>
        <w:t xml:space="preserve">                           </w:t>
      </w:r>
      <w:r w:rsidRPr="00F3747E">
        <w:rPr>
          <w:sz w:val="24"/>
          <w:szCs w:val="24"/>
          <w:lang w:val="pt-PT"/>
        </w:rPr>
        <w:tab/>
        <w:t xml:space="preserve">Hopfer (PI)      </w:t>
      </w:r>
      <w:r w:rsidRPr="00F3747E">
        <w:rPr>
          <w:sz w:val="24"/>
          <w:szCs w:val="24"/>
          <w:lang w:val="pt-PT"/>
        </w:rPr>
        <w:tab/>
      </w:r>
      <w:r w:rsidR="00ED4198" w:rsidRPr="00F3747E">
        <w:rPr>
          <w:sz w:val="24"/>
          <w:szCs w:val="24"/>
          <w:lang w:val="pt-PT"/>
        </w:rPr>
        <w:tab/>
      </w:r>
      <w:r w:rsidRPr="00F3747E">
        <w:rPr>
          <w:sz w:val="24"/>
          <w:szCs w:val="24"/>
          <w:lang w:val="pt-PT"/>
        </w:rPr>
        <w:t>0</w:t>
      </w:r>
      <w:r w:rsidR="00E35D52" w:rsidRPr="00F3747E">
        <w:rPr>
          <w:sz w:val="24"/>
          <w:szCs w:val="24"/>
          <w:lang w:val="pt-PT"/>
        </w:rPr>
        <w:t>9</w:t>
      </w:r>
      <w:r w:rsidRPr="00F3747E">
        <w:rPr>
          <w:sz w:val="24"/>
          <w:szCs w:val="24"/>
          <w:lang w:val="pt-PT"/>
        </w:rPr>
        <w:t>/1</w:t>
      </w:r>
      <w:r w:rsidR="00E35D52" w:rsidRPr="00F3747E">
        <w:rPr>
          <w:sz w:val="24"/>
          <w:szCs w:val="24"/>
          <w:lang w:val="pt-PT"/>
        </w:rPr>
        <w:t>0</w:t>
      </w:r>
      <w:r w:rsidRPr="00F3747E">
        <w:rPr>
          <w:sz w:val="24"/>
          <w:szCs w:val="24"/>
          <w:lang w:val="pt-PT"/>
        </w:rPr>
        <w:t xml:space="preserve">/03-12/30/08  </w:t>
      </w:r>
    </w:p>
    <w:p w:rsidR="00FD165D" w:rsidRPr="00F3747E" w:rsidRDefault="00084A0A" w:rsidP="00FD165D">
      <w:pPr>
        <w:ind w:left="720" w:right="-180"/>
        <w:outlineLvl w:val="0"/>
        <w:rPr>
          <w:sz w:val="24"/>
          <w:szCs w:val="24"/>
        </w:rPr>
      </w:pPr>
      <w:r w:rsidRPr="00F3747E">
        <w:rPr>
          <w:sz w:val="24"/>
          <w:szCs w:val="24"/>
          <w:lang w:val="pt-PT"/>
        </w:rPr>
        <w:t xml:space="preserve">NIH/NIDA </w:t>
      </w:r>
      <w:r w:rsidRPr="00F3747E">
        <w:rPr>
          <w:sz w:val="24"/>
          <w:szCs w:val="24"/>
          <w:lang w:val="pt-PT"/>
        </w:rPr>
        <w:tab/>
      </w:r>
      <w:r w:rsidRPr="00F3747E">
        <w:rPr>
          <w:sz w:val="24"/>
          <w:szCs w:val="24"/>
          <w:lang w:val="pt-PT"/>
        </w:rPr>
        <w:tab/>
      </w:r>
      <w:r w:rsidRPr="00F3747E">
        <w:rPr>
          <w:sz w:val="24"/>
          <w:szCs w:val="24"/>
          <w:lang w:val="pt-PT"/>
        </w:rPr>
        <w:tab/>
      </w:r>
      <w:r w:rsidR="00FD165D" w:rsidRPr="00F3747E">
        <w:rPr>
          <w:sz w:val="24"/>
          <w:szCs w:val="24"/>
          <w:lang w:val="pt-PT"/>
        </w:rPr>
        <w:tab/>
      </w:r>
      <w:r w:rsidR="00FD165D" w:rsidRPr="00F3747E">
        <w:rPr>
          <w:sz w:val="24"/>
          <w:szCs w:val="24"/>
        </w:rPr>
        <w:t>Project Direct Costs: $1,728,495</w:t>
      </w:r>
    </w:p>
    <w:p w:rsidR="00084A0A" w:rsidRPr="00F3747E" w:rsidRDefault="00FD165D" w:rsidP="00FD165D">
      <w:pPr>
        <w:ind w:left="720" w:right="-180"/>
        <w:outlineLvl w:val="0"/>
        <w:rPr>
          <w:sz w:val="24"/>
          <w:szCs w:val="24"/>
          <w:lang w:val="pt-PT"/>
        </w:rPr>
      </w:pPr>
      <w:r w:rsidRPr="00F3747E">
        <w:rPr>
          <w:sz w:val="24"/>
          <w:szCs w:val="24"/>
        </w:rPr>
        <w:tab/>
      </w:r>
      <w:r w:rsidRPr="00F3747E">
        <w:rPr>
          <w:sz w:val="24"/>
          <w:szCs w:val="24"/>
        </w:rPr>
        <w:tab/>
      </w:r>
      <w:r w:rsidRPr="00F3747E">
        <w:rPr>
          <w:sz w:val="24"/>
          <w:szCs w:val="24"/>
        </w:rPr>
        <w:tab/>
      </w:r>
      <w:r w:rsidR="00591965" w:rsidRPr="00F3747E">
        <w:rPr>
          <w:sz w:val="24"/>
          <w:szCs w:val="24"/>
        </w:rPr>
        <w:tab/>
      </w:r>
      <w:r w:rsidR="00591965" w:rsidRPr="00F3747E">
        <w:rPr>
          <w:sz w:val="24"/>
          <w:szCs w:val="24"/>
        </w:rPr>
        <w:tab/>
        <w:t>Project Total Costs: $2,601,596</w:t>
      </w:r>
    </w:p>
    <w:p w:rsidR="00916353" w:rsidRDefault="00916353" w:rsidP="00084A0A">
      <w:pPr>
        <w:ind w:left="720" w:right="-180"/>
        <w:outlineLvl w:val="0"/>
        <w:rPr>
          <w:b/>
          <w:sz w:val="24"/>
          <w:szCs w:val="24"/>
        </w:rPr>
      </w:pPr>
    </w:p>
    <w:p w:rsidR="00084A0A" w:rsidRPr="00916353" w:rsidRDefault="00084A0A" w:rsidP="00084A0A">
      <w:pPr>
        <w:ind w:left="720" w:right="-180"/>
        <w:outlineLvl w:val="0"/>
        <w:rPr>
          <w:b/>
          <w:sz w:val="24"/>
          <w:szCs w:val="24"/>
        </w:rPr>
      </w:pPr>
      <w:r w:rsidRPr="00916353">
        <w:rPr>
          <w:b/>
          <w:sz w:val="24"/>
          <w:szCs w:val="24"/>
        </w:rPr>
        <w:t>A Family Study of Substance Use and Conduct Disorder</w:t>
      </w:r>
    </w:p>
    <w:p w:rsidR="00084A0A" w:rsidRPr="00F3747E" w:rsidRDefault="00084A0A" w:rsidP="00916353">
      <w:pPr>
        <w:ind w:left="720" w:right="-180"/>
        <w:outlineLvl w:val="0"/>
        <w:rPr>
          <w:sz w:val="24"/>
          <w:szCs w:val="24"/>
        </w:rPr>
      </w:pPr>
      <w:r w:rsidRPr="00F3747E">
        <w:rPr>
          <w:sz w:val="24"/>
          <w:szCs w:val="24"/>
        </w:rPr>
        <w:t>This is a family study of adjudicated adolescent boys and girls with Substance Use and Conduct Disorder. Its primary aims are to test competing models of the comorbidity between Substance Use and Conduct Disorder and to examine the familial transmission of these disorders.</w:t>
      </w:r>
    </w:p>
    <w:p w:rsidR="008C3ADB" w:rsidRPr="00F3747E" w:rsidRDefault="008C3ADB" w:rsidP="00084A0A">
      <w:pPr>
        <w:ind w:left="720" w:right="-180"/>
        <w:outlineLvl w:val="0"/>
        <w:rPr>
          <w:sz w:val="24"/>
          <w:szCs w:val="24"/>
        </w:rPr>
      </w:pPr>
    </w:p>
    <w:p w:rsidR="00916353" w:rsidRDefault="00916353" w:rsidP="008C3ADB">
      <w:pPr>
        <w:tabs>
          <w:tab w:val="left" w:pos="2520"/>
          <w:tab w:val="left" w:pos="2610"/>
        </w:tabs>
        <w:ind w:left="720"/>
        <w:outlineLvl w:val="0"/>
        <w:rPr>
          <w:b/>
          <w:sz w:val="24"/>
          <w:szCs w:val="24"/>
        </w:rPr>
      </w:pPr>
    </w:p>
    <w:p w:rsidR="008C3ADB" w:rsidRPr="00F3747E" w:rsidRDefault="008C3ADB" w:rsidP="008C3ADB">
      <w:pPr>
        <w:tabs>
          <w:tab w:val="left" w:pos="2520"/>
          <w:tab w:val="left" w:pos="2610"/>
        </w:tabs>
        <w:ind w:left="720"/>
        <w:outlineLvl w:val="0"/>
        <w:rPr>
          <w:sz w:val="24"/>
          <w:szCs w:val="24"/>
        </w:rPr>
      </w:pPr>
      <w:r w:rsidRPr="00F3747E">
        <w:rPr>
          <w:b/>
          <w:sz w:val="24"/>
          <w:szCs w:val="24"/>
        </w:rPr>
        <w:t>5P01HD031921</w:t>
      </w:r>
      <w:r w:rsidRPr="00F3747E">
        <w:rPr>
          <w:b/>
          <w:sz w:val="24"/>
          <w:szCs w:val="24"/>
        </w:rPr>
        <w:tab/>
      </w:r>
      <w:r w:rsidRPr="00F3747E">
        <w:rPr>
          <w:b/>
          <w:sz w:val="24"/>
          <w:szCs w:val="24"/>
        </w:rPr>
        <w:tab/>
      </w:r>
      <w:r w:rsidRPr="00F3747E">
        <w:rPr>
          <w:b/>
          <w:sz w:val="24"/>
          <w:szCs w:val="24"/>
        </w:rPr>
        <w:tab/>
      </w:r>
      <w:r w:rsidRPr="00F3747E">
        <w:rPr>
          <w:b/>
          <w:sz w:val="24"/>
          <w:szCs w:val="24"/>
        </w:rPr>
        <w:tab/>
      </w:r>
      <w:r w:rsidRPr="00F3747E">
        <w:rPr>
          <w:b/>
          <w:sz w:val="24"/>
          <w:szCs w:val="24"/>
        </w:rPr>
        <w:tab/>
      </w:r>
      <w:r w:rsidRPr="00F3747E">
        <w:rPr>
          <w:sz w:val="24"/>
          <w:szCs w:val="24"/>
        </w:rPr>
        <w:t>Harris (PI)</w:t>
      </w:r>
      <w:r w:rsidRPr="00F3747E">
        <w:rPr>
          <w:sz w:val="24"/>
          <w:szCs w:val="24"/>
        </w:rPr>
        <w:tab/>
      </w:r>
      <w:r w:rsidRPr="00F3747E">
        <w:rPr>
          <w:sz w:val="24"/>
          <w:szCs w:val="24"/>
        </w:rPr>
        <w:tab/>
        <w:t xml:space="preserve"> </w:t>
      </w:r>
      <w:r w:rsidRPr="00F3747E">
        <w:rPr>
          <w:sz w:val="24"/>
          <w:szCs w:val="24"/>
        </w:rPr>
        <w:tab/>
        <w:t>01/01/06 -6/30/11</w:t>
      </w:r>
    </w:p>
    <w:p w:rsidR="008C3ADB" w:rsidRPr="00F3747E" w:rsidRDefault="008C3ADB" w:rsidP="008C3ADB">
      <w:pPr>
        <w:ind w:left="720"/>
        <w:outlineLvl w:val="0"/>
        <w:rPr>
          <w:sz w:val="24"/>
          <w:szCs w:val="24"/>
        </w:rPr>
      </w:pPr>
      <w:r w:rsidRPr="00F3747E">
        <w:rPr>
          <w:sz w:val="24"/>
          <w:szCs w:val="24"/>
        </w:rPr>
        <w:t>NIH/NICHD</w:t>
      </w:r>
      <w:r w:rsidRPr="00F3747E">
        <w:rPr>
          <w:sz w:val="24"/>
          <w:szCs w:val="24"/>
        </w:rPr>
        <w:tab/>
      </w:r>
      <w:r w:rsidRPr="00F3747E">
        <w:rPr>
          <w:sz w:val="24"/>
          <w:szCs w:val="24"/>
        </w:rPr>
        <w:tab/>
      </w:r>
      <w:r w:rsidRPr="00F3747E">
        <w:rPr>
          <w:sz w:val="24"/>
          <w:szCs w:val="24"/>
        </w:rPr>
        <w:tab/>
      </w:r>
      <w:r w:rsidRPr="00F3747E">
        <w:rPr>
          <w:sz w:val="24"/>
          <w:szCs w:val="24"/>
        </w:rPr>
        <w:tab/>
      </w:r>
      <w:r w:rsidRPr="00F3747E">
        <w:rPr>
          <w:color w:val="000000"/>
          <w:sz w:val="24"/>
          <w:szCs w:val="24"/>
        </w:rPr>
        <w:t>Co-Investigator at 0.84 Calendar Months</w:t>
      </w:r>
    </w:p>
    <w:p w:rsidR="00916353" w:rsidRDefault="00916353" w:rsidP="008C3ADB">
      <w:pPr>
        <w:ind w:left="720"/>
        <w:outlineLvl w:val="0"/>
        <w:rPr>
          <w:sz w:val="24"/>
          <w:szCs w:val="24"/>
        </w:rPr>
      </w:pPr>
    </w:p>
    <w:p w:rsidR="008C3ADB" w:rsidRPr="00916353" w:rsidRDefault="008C3ADB" w:rsidP="008C3ADB">
      <w:pPr>
        <w:ind w:left="720"/>
        <w:outlineLvl w:val="0"/>
        <w:rPr>
          <w:b/>
          <w:sz w:val="24"/>
          <w:szCs w:val="24"/>
        </w:rPr>
      </w:pPr>
      <w:r w:rsidRPr="00916353">
        <w:rPr>
          <w:b/>
          <w:sz w:val="24"/>
          <w:szCs w:val="24"/>
        </w:rPr>
        <w:t>The National Longitudinal Study of Adolescent Health</w:t>
      </w:r>
      <w:r w:rsidR="00916353">
        <w:rPr>
          <w:b/>
          <w:sz w:val="24"/>
          <w:szCs w:val="24"/>
        </w:rPr>
        <w:t xml:space="preserve"> (Add Health)</w:t>
      </w:r>
    </w:p>
    <w:p w:rsidR="008C3ADB" w:rsidRPr="00F3747E" w:rsidRDefault="00916353" w:rsidP="00916353">
      <w:pPr>
        <w:ind w:left="720"/>
        <w:outlineLvl w:val="0"/>
        <w:rPr>
          <w:sz w:val="24"/>
          <w:szCs w:val="24"/>
        </w:rPr>
      </w:pPr>
      <w:r>
        <w:rPr>
          <w:sz w:val="24"/>
          <w:szCs w:val="24"/>
        </w:rPr>
        <w:t xml:space="preserve">Add Health </w:t>
      </w:r>
      <w:r w:rsidR="008C3ADB" w:rsidRPr="00F3747E">
        <w:rPr>
          <w:sz w:val="24"/>
          <w:szCs w:val="24"/>
        </w:rPr>
        <w:t xml:space="preserve">is a longitudinal study of a nationally representative sample of more than 20,000 adolescents in grades 7-12 in the United States in 1994-95 who have been followed through adolescence and the transition to adulthood with three in home interviews. The fourth follow-up interview with the Add Health cohort is being conducted in 2007-08 </w:t>
      </w:r>
      <w:r w:rsidR="008C3ADB" w:rsidRPr="00F3747E">
        <w:rPr>
          <w:sz w:val="24"/>
          <w:szCs w:val="24"/>
        </w:rPr>
        <w:lastRenderedPageBreak/>
        <w:t>when survey respondents will be aged 24-32. A series of analytic subprojects represents an interdisciplinary research program entitled "Add Health Wave IV: Social, Behavioral, and Biological Linkages."</w:t>
      </w:r>
    </w:p>
    <w:p w:rsidR="00084A0A" w:rsidRPr="00F3747E" w:rsidRDefault="00084A0A" w:rsidP="00441787">
      <w:pPr>
        <w:widowControl/>
        <w:ind w:left="720"/>
        <w:rPr>
          <w:sz w:val="24"/>
          <w:szCs w:val="24"/>
        </w:rPr>
      </w:pPr>
    </w:p>
    <w:p w:rsidR="00916353" w:rsidRDefault="00916353" w:rsidP="00441787">
      <w:pPr>
        <w:widowControl/>
        <w:ind w:firstLine="720"/>
        <w:rPr>
          <w:b/>
          <w:sz w:val="24"/>
          <w:szCs w:val="24"/>
        </w:rPr>
      </w:pPr>
    </w:p>
    <w:p w:rsidR="00441787" w:rsidRPr="00F3747E" w:rsidRDefault="00441787" w:rsidP="00441787">
      <w:pPr>
        <w:widowControl/>
        <w:ind w:firstLine="720"/>
        <w:rPr>
          <w:sz w:val="24"/>
          <w:szCs w:val="24"/>
        </w:rPr>
      </w:pPr>
      <w:r w:rsidRPr="00F3747E">
        <w:rPr>
          <w:b/>
          <w:sz w:val="24"/>
          <w:szCs w:val="24"/>
        </w:rPr>
        <w:t>Banbury Foundation</w:t>
      </w:r>
      <w:r w:rsidRPr="00F3747E">
        <w:rPr>
          <w:sz w:val="24"/>
          <w:szCs w:val="24"/>
        </w:rPr>
        <w:t xml:space="preserve"> </w:t>
      </w:r>
      <w:r w:rsidRPr="00F3747E">
        <w:rPr>
          <w:sz w:val="24"/>
          <w:szCs w:val="24"/>
        </w:rPr>
        <w:tab/>
      </w:r>
      <w:r w:rsidRPr="00F3747E">
        <w:rPr>
          <w:sz w:val="24"/>
          <w:szCs w:val="24"/>
        </w:rPr>
        <w:tab/>
        <w:t xml:space="preserve">Tabakoff (PI) </w:t>
      </w:r>
      <w:r w:rsidRPr="00F3747E">
        <w:rPr>
          <w:sz w:val="24"/>
          <w:szCs w:val="24"/>
        </w:rPr>
        <w:tab/>
      </w:r>
      <w:r w:rsidRPr="00F3747E">
        <w:rPr>
          <w:sz w:val="24"/>
          <w:szCs w:val="24"/>
        </w:rPr>
        <w:tab/>
      </w:r>
      <w:r w:rsidR="00ED4198" w:rsidRPr="00F3747E">
        <w:rPr>
          <w:sz w:val="24"/>
          <w:szCs w:val="24"/>
        </w:rPr>
        <w:tab/>
      </w:r>
      <w:r w:rsidRPr="00F3747E">
        <w:rPr>
          <w:sz w:val="24"/>
          <w:szCs w:val="24"/>
        </w:rPr>
        <w:t>06/01/03 - 12/30/05</w:t>
      </w:r>
    </w:p>
    <w:p w:rsidR="00F921EC" w:rsidRPr="00F3747E" w:rsidRDefault="00F921EC" w:rsidP="00441787">
      <w:pPr>
        <w:widowControl/>
        <w:ind w:firstLine="720"/>
        <w:rPr>
          <w:sz w:val="24"/>
          <w:szCs w:val="24"/>
        </w:rPr>
      </w:pPr>
      <w:r w:rsidRPr="00F3747E">
        <w:rPr>
          <w:sz w:val="24"/>
          <w:szCs w:val="24"/>
        </w:rPr>
        <w:tab/>
      </w:r>
      <w:r w:rsidRPr="00F3747E">
        <w:rPr>
          <w:sz w:val="24"/>
          <w:szCs w:val="24"/>
        </w:rPr>
        <w:tab/>
      </w:r>
      <w:r w:rsidRPr="00F3747E">
        <w:rPr>
          <w:sz w:val="24"/>
          <w:szCs w:val="24"/>
        </w:rPr>
        <w:tab/>
      </w:r>
      <w:r w:rsidRPr="00F3747E">
        <w:rPr>
          <w:sz w:val="24"/>
          <w:szCs w:val="24"/>
        </w:rPr>
        <w:tab/>
      </w:r>
      <w:r w:rsidRPr="00F3747E">
        <w:rPr>
          <w:sz w:val="24"/>
          <w:szCs w:val="24"/>
        </w:rPr>
        <w:tab/>
      </w:r>
      <w:r w:rsidRPr="00F3747E">
        <w:rPr>
          <w:color w:val="000000"/>
          <w:sz w:val="24"/>
          <w:szCs w:val="24"/>
        </w:rPr>
        <w:t>Co-Investigator at 1.13 Calendar Months</w:t>
      </w:r>
    </w:p>
    <w:p w:rsidR="00916353" w:rsidRDefault="00916353" w:rsidP="005A0CEC">
      <w:pPr>
        <w:widowControl/>
        <w:ind w:firstLine="720"/>
        <w:rPr>
          <w:sz w:val="24"/>
          <w:szCs w:val="24"/>
        </w:rPr>
      </w:pPr>
    </w:p>
    <w:p w:rsidR="0057086E" w:rsidRPr="00916353" w:rsidRDefault="00441787" w:rsidP="005A0CEC">
      <w:pPr>
        <w:widowControl/>
        <w:ind w:firstLine="720"/>
        <w:rPr>
          <w:b/>
          <w:sz w:val="24"/>
          <w:szCs w:val="24"/>
        </w:rPr>
      </w:pPr>
      <w:r w:rsidRPr="00916353">
        <w:rPr>
          <w:b/>
          <w:sz w:val="24"/>
          <w:szCs w:val="24"/>
        </w:rPr>
        <w:t>Genetics of Major Depression and Bipolar Disorder</w:t>
      </w:r>
    </w:p>
    <w:p w:rsidR="00441787" w:rsidRPr="00F3747E" w:rsidRDefault="00441787" w:rsidP="00916353">
      <w:pPr>
        <w:widowControl/>
        <w:ind w:firstLine="720"/>
        <w:rPr>
          <w:sz w:val="24"/>
          <w:szCs w:val="24"/>
        </w:rPr>
      </w:pPr>
      <w:r w:rsidRPr="00F3747E">
        <w:rPr>
          <w:sz w:val="24"/>
          <w:szCs w:val="24"/>
        </w:rPr>
        <w:t xml:space="preserve">This pilot study examined the role of adenyl cyclase polymorphisms in the etiology of </w:t>
      </w:r>
    </w:p>
    <w:p w:rsidR="00841009" w:rsidRPr="00F3747E" w:rsidRDefault="00441787" w:rsidP="00441787">
      <w:pPr>
        <w:widowControl/>
        <w:ind w:firstLine="720"/>
        <w:rPr>
          <w:sz w:val="24"/>
          <w:szCs w:val="24"/>
        </w:rPr>
      </w:pPr>
      <w:r w:rsidRPr="00F3747E">
        <w:rPr>
          <w:sz w:val="24"/>
          <w:szCs w:val="24"/>
        </w:rPr>
        <w:t>major depression and bipolar illness.</w:t>
      </w:r>
    </w:p>
    <w:p w:rsidR="00975774" w:rsidRPr="00F3747E" w:rsidRDefault="00975774">
      <w:pPr>
        <w:widowControl/>
        <w:rPr>
          <w:b/>
          <w:sz w:val="24"/>
          <w:szCs w:val="24"/>
        </w:rPr>
      </w:pPr>
    </w:p>
    <w:p w:rsidR="004F7143" w:rsidRDefault="004F71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lang w:val="fr-FR"/>
        </w:rPr>
      </w:pPr>
    </w:p>
    <w:p w:rsidR="0023234D" w:rsidRPr="00F3747E" w:rsidRDefault="003101C4" w:rsidP="009163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lang w:val="fr-FR"/>
        </w:rPr>
      </w:pPr>
      <w:r w:rsidRPr="00F3747E">
        <w:rPr>
          <w:b/>
          <w:bCs/>
          <w:sz w:val="24"/>
          <w:szCs w:val="24"/>
          <w:lang w:val="fr-FR"/>
        </w:rPr>
        <w:t>14</w:t>
      </w:r>
      <w:r w:rsidR="00C53E48" w:rsidRPr="00F3747E">
        <w:rPr>
          <w:b/>
          <w:bCs/>
          <w:sz w:val="24"/>
          <w:szCs w:val="24"/>
          <w:lang w:val="fr-FR"/>
        </w:rPr>
        <w:t>.</w:t>
      </w:r>
      <w:r w:rsidR="00C53E48" w:rsidRPr="00F3747E">
        <w:rPr>
          <w:b/>
          <w:bCs/>
          <w:sz w:val="24"/>
          <w:szCs w:val="24"/>
          <w:lang w:val="fr-FR"/>
        </w:rPr>
        <w:tab/>
      </w:r>
      <w:r w:rsidR="00916353">
        <w:rPr>
          <w:b/>
          <w:bCs/>
          <w:lang w:val="fr-FR"/>
        </w:rPr>
        <w:t>BIB</w:t>
      </w:r>
      <w:r w:rsidR="00F26ABD" w:rsidRPr="00916353">
        <w:rPr>
          <w:b/>
          <w:bCs/>
          <w:lang w:val="fr-FR"/>
        </w:rPr>
        <w:t>LIOGRAPHY</w:t>
      </w:r>
      <w:r w:rsidR="00F26ABD" w:rsidRPr="00F3747E">
        <w:rPr>
          <w:b/>
          <w:bCs/>
          <w:sz w:val="24"/>
          <w:szCs w:val="24"/>
          <w:lang w:val="fr-FR"/>
        </w:rPr>
        <w:t xml:space="preserve"> </w:t>
      </w:r>
    </w:p>
    <w:p w:rsidR="006B773C" w:rsidRPr="00F3747E" w:rsidRDefault="006B773C" w:rsidP="002B2ED9">
      <w:pPr>
        <w:tabs>
          <w:tab w:val="left" w:pos="720"/>
        </w:tabs>
        <w:ind w:left="720"/>
        <w:rPr>
          <w:bCs/>
          <w:sz w:val="24"/>
          <w:szCs w:val="24"/>
        </w:rPr>
      </w:pPr>
    </w:p>
    <w:p w:rsidR="00C34773" w:rsidRDefault="00A45E47" w:rsidP="00BE0A15">
      <w:pPr>
        <w:tabs>
          <w:tab w:val="left" w:pos="720"/>
        </w:tabs>
        <w:rPr>
          <w:b/>
          <w:bCs/>
          <w:sz w:val="24"/>
          <w:szCs w:val="24"/>
        </w:rPr>
      </w:pPr>
      <w:r w:rsidRPr="00F3747E">
        <w:rPr>
          <w:b/>
          <w:bCs/>
          <w:sz w:val="24"/>
          <w:szCs w:val="24"/>
          <w:u w:val="single"/>
        </w:rPr>
        <w:t>Papers Published in Peer-Reviewed Journals</w:t>
      </w:r>
      <w:r w:rsidR="00916353">
        <w:rPr>
          <w:b/>
          <w:bCs/>
          <w:sz w:val="24"/>
          <w:szCs w:val="24"/>
        </w:rPr>
        <w:t xml:space="preserve">  </w:t>
      </w:r>
    </w:p>
    <w:p w:rsidR="00BE0A15" w:rsidRDefault="00BE0A15" w:rsidP="00BE0A15">
      <w:pPr>
        <w:tabs>
          <w:tab w:val="left" w:pos="720"/>
        </w:tabs>
        <w:rPr>
          <w:b/>
          <w:bCs/>
          <w:sz w:val="24"/>
          <w:szCs w:val="24"/>
        </w:rPr>
      </w:pPr>
    </w:p>
    <w:p w:rsidR="00AF749A" w:rsidRDefault="004E6412" w:rsidP="00AF749A">
      <w:pPr>
        <w:pStyle w:val="ListParagraph"/>
        <w:widowControl/>
        <w:numPr>
          <w:ilvl w:val="0"/>
          <w:numId w:val="6"/>
        </w:numPr>
        <w:tabs>
          <w:tab w:val="left" w:pos="720"/>
        </w:tabs>
        <w:adjustRightInd/>
        <w:ind w:left="288"/>
        <w:outlineLvl w:val="0"/>
        <w:rPr>
          <w:sz w:val="24"/>
          <w:szCs w:val="24"/>
        </w:rPr>
      </w:pPr>
      <w:r w:rsidRPr="002E34BF">
        <w:rPr>
          <w:b/>
          <w:sz w:val="24"/>
          <w:szCs w:val="24"/>
        </w:rPr>
        <w:t>Hopfer CJ</w:t>
      </w:r>
      <w:r w:rsidRPr="002E34BF">
        <w:rPr>
          <w:sz w:val="24"/>
          <w:szCs w:val="24"/>
        </w:rPr>
        <w:t>, Mikulich SK, Crowley TJ. Heroin use among adolescents in treatment for substance use disorders. Journal of the American Academy Child Adolescent Psychiatry 2000</w:t>
      </w:r>
      <w:r w:rsidR="00B73606" w:rsidRPr="002E34BF">
        <w:rPr>
          <w:sz w:val="24"/>
          <w:szCs w:val="24"/>
        </w:rPr>
        <w:t xml:space="preserve"> </w:t>
      </w:r>
      <w:r w:rsidRPr="002E34BF">
        <w:rPr>
          <w:sz w:val="24"/>
          <w:szCs w:val="24"/>
        </w:rPr>
        <w:t>39 13:16-1323.</w:t>
      </w:r>
    </w:p>
    <w:p w:rsidR="00133FC4" w:rsidRPr="00AF749A" w:rsidRDefault="00133FC4" w:rsidP="00133FC4">
      <w:pPr>
        <w:pStyle w:val="ListParagraph"/>
        <w:widowControl/>
        <w:tabs>
          <w:tab w:val="left" w:pos="720"/>
        </w:tabs>
        <w:adjustRightInd/>
        <w:ind w:left="288"/>
        <w:outlineLvl w:val="0"/>
        <w:rPr>
          <w:sz w:val="24"/>
          <w:szCs w:val="24"/>
        </w:rPr>
      </w:pPr>
    </w:p>
    <w:p w:rsidR="00AF749A" w:rsidRDefault="004E6412" w:rsidP="00AF749A">
      <w:pPr>
        <w:pStyle w:val="ListParagraph"/>
        <w:widowControl/>
        <w:numPr>
          <w:ilvl w:val="0"/>
          <w:numId w:val="6"/>
        </w:numPr>
        <w:tabs>
          <w:tab w:val="left" w:pos="720"/>
        </w:tabs>
        <w:adjustRightInd/>
        <w:ind w:left="288"/>
        <w:outlineLvl w:val="0"/>
        <w:rPr>
          <w:sz w:val="24"/>
          <w:szCs w:val="24"/>
        </w:rPr>
      </w:pPr>
      <w:r w:rsidRPr="002E34BF">
        <w:rPr>
          <w:b/>
          <w:sz w:val="24"/>
          <w:szCs w:val="24"/>
        </w:rPr>
        <w:t>Hopfer CJ</w:t>
      </w:r>
      <w:r w:rsidRPr="002E34BF">
        <w:rPr>
          <w:sz w:val="24"/>
          <w:szCs w:val="24"/>
        </w:rPr>
        <w:t>, Hewitt JK, Stallings MC. Common genetic and environmental vulnerability for alcohol and tobacco use in a volunteer sample of older female twins. Journal of Studies on Alcohol 2001; 62:717-723.</w:t>
      </w:r>
      <w:r w:rsidR="002C24B2" w:rsidRPr="002E34BF">
        <w:rPr>
          <w:sz w:val="24"/>
          <w:szCs w:val="24"/>
        </w:rPr>
        <w:t xml:space="preserve"> </w:t>
      </w:r>
    </w:p>
    <w:p w:rsidR="00133FC4" w:rsidRPr="00133FC4" w:rsidRDefault="00133FC4" w:rsidP="00133FC4">
      <w:pPr>
        <w:widowControl/>
        <w:tabs>
          <w:tab w:val="left" w:pos="720"/>
        </w:tabs>
        <w:adjustRightInd/>
        <w:outlineLvl w:val="0"/>
        <w:rPr>
          <w:sz w:val="24"/>
          <w:szCs w:val="24"/>
        </w:rPr>
      </w:pPr>
    </w:p>
    <w:p w:rsidR="00133FC4" w:rsidRDefault="004E6412" w:rsidP="00133FC4">
      <w:pPr>
        <w:pStyle w:val="ListParagraph"/>
        <w:widowControl/>
        <w:numPr>
          <w:ilvl w:val="0"/>
          <w:numId w:val="6"/>
        </w:numPr>
        <w:tabs>
          <w:tab w:val="left" w:pos="720"/>
        </w:tabs>
        <w:adjustRightInd/>
        <w:spacing w:after="240"/>
        <w:ind w:left="288"/>
        <w:outlineLvl w:val="0"/>
        <w:rPr>
          <w:sz w:val="24"/>
          <w:szCs w:val="24"/>
        </w:rPr>
      </w:pPr>
      <w:r w:rsidRPr="002E34BF">
        <w:rPr>
          <w:b/>
          <w:sz w:val="24"/>
          <w:szCs w:val="24"/>
        </w:rPr>
        <w:t>Hopfer CJ</w:t>
      </w:r>
      <w:r w:rsidRPr="002E34BF">
        <w:rPr>
          <w:sz w:val="24"/>
          <w:szCs w:val="24"/>
        </w:rPr>
        <w:t>, Khuri E, Crowley TJ, Hooks S. Adolescent heroin use: A review of the descriptive and treatment literature. Journal of Substance Abuse Treatment 2002; 23:231-237.</w:t>
      </w:r>
      <w:r w:rsidR="002C24B2" w:rsidRPr="002E34BF">
        <w:rPr>
          <w:sz w:val="24"/>
          <w:szCs w:val="24"/>
        </w:rPr>
        <w:t xml:space="preserve"> </w:t>
      </w:r>
    </w:p>
    <w:p w:rsidR="00133FC4" w:rsidRPr="00133FC4" w:rsidRDefault="00133FC4" w:rsidP="00133FC4">
      <w:pPr>
        <w:pStyle w:val="ListParagraph"/>
        <w:rPr>
          <w:sz w:val="24"/>
          <w:szCs w:val="24"/>
        </w:rPr>
      </w:pPr>
    </w:p>
    <w:p w:rsidR="00A813D1" w:rsidRDefault="004E6412" w:rsidP="006E3CD4">
      <w:pPr>
        <w:pStyle w:val="ListParagraph"/>
        <w:widowControl/>
        <w:numPr>
          <w:ilvl w:val="0"/>
          <w:numId w:val="6"/>
        </w:numPr>
        <w:tabs>
          <w:tab w:val="left" w:pos="720"/>
        </w:tabs>
        <w:adjustRightInd/>
        <w:spacing w:before="100" w:beforeAutospacing="1" w:after="100" w:afterAutospacing="1"/>
        <w:ind w:left="288"/>
        <w:outlineLvl w:val="0"/>
        <w:rPr>
          <w:sz w:val="24"/>
          <w:szCs w:val="24"/>
        </w:rPr>
      </w:pPr>
      <w:r w:rsidRPr="002E34BF">
        <w:rPr>
          <w:b/>
          <w:sz w:val="24"/>
          <w:szCs w:val="24"/>
        </w:rPr>
        <w:t>Hopfer CJ</w:t>
      </w:r>
      <w:r w:rsidRPr="002E34BF">
        <w:rPr>
          <w:sz w:val="24"/>
          <w:szCs w:val="24"/>
        </w:rPr>
        <w:t>, Khuri E, Crowley TJ. Treating adolescent heroin use. Journal of the American Academy of Child and Adolescent Psychiatry 2003; 42:609-611.</w:t>
      </w:r>
      <w:r w:rsidR="002C24B2" w:rsidRPr="002E34BF">
        <w:rPr>
          <w:sz w:val="24"/>
          <w:szCs w:val="24"/>
        </w:rPr>
        <w:t xml:space="preserve"> </w:t>
      </w:r>
    </w:p>
    <w:p w:rsidR="00133FC4" w:rsidRPr="00133FC4" w:rsidRDefault="00133FC4" w:rsidP="00133FC4">
      <w:pPr>
        <w:pStyle w:val="ListParagraph"/>
        <w:rPr>
          <w:sz w:val="24"/>
          <w:szCs w:val="24"/>
        </w:rPr>
      </w:pPr>
    </w:p>
    <w:p w:rsidR="00A813D1" w:rsidRDefault="004E6412" w:rsidP="000D53C1">
      <w:pPr>
        <w:pStyle w:val="ListParagraph"/>
        <w:widowControl/>
        <w:numPr>
          <w:ilvl w:val="0"/>
          <w:numId w:val="6"/>
        </w:numPr>
        <w:tabs>
          <w:tab w:val="left" w:pos="720"/>
        </w:tabs>
        <w:adjustRightInd/>
        <w:spacing w:before="100" w:beforeAutospacing="1" w:after="100" w:afterAutospacing="1"/>
        <w:ind w:left="288"/>
        <w:outlineLvl w:val="0"/>
        <w:rPr>
          <w:sz w:val="24"/>
          <w:szCs w:val="24"/>
        </w:rPr>
      </w:pPr>
      <w:r w:rsidRPr="002E34BF">
        <w:rPr>
          <w:b/>
          <w:sz w:val="24"/>
          <w:szCs w:val="24"/>
        </w:rPr>
        <w:t>Hopfer CJ</w:t>
      </w:r>
      <w:r w:rsidR="00C96B41" w:rsidRPr="002E34BF">
        <w:rPr>
          <w:sz w:val="24"/>
          <w:szCs w:val="24"/>
        </w:rPr>
        <w:t>, Hewitt JK, Crowley TJ. R</w:t>
      </w:r>
      <w:r w:rsidRPr="002E34BF">
        <w:rPr>
          <w:sz w:val="24"/>
          <w:szCs w:val="24"/>
        </w:rPr>
        <w:t>eview of twin and adoption studies of adolescent substance use. Journal of the American Academy of Child and Adolescent Psychiatry 2003; 42:710-719.</w:t>
      </w:r>
      <w:r w:rsidR="002C24B2" w:rsidRPr="002E34BF">
        <w:rPr>
          <w:sz w:val="24"/>
          <w:szCs w:val="24"/>
        </w:rPr>
        <w:t xml:space="preserve"> </w:t>
      </w:r>
    </w:p>
    <w:p w:rsidR="00133FC4" w:rsidRPr="00133FC4" w:rsidRDefault="00133FC4" w:rsidP="00133FC4">
      <w:pPr>
        <w:pStyle w:val="ListParagraph"/>
        <w:rPr>
          <w:sz w:val="24"/>
          <w:szCs w:val="24"/>
        </w:rPr>
      </w:pPr>
    </w:p>
    <w:p w:rsidR="00A813D1" w:rsidRDefault="004E6412" w:rsidP="000D53C1">
      <w:pPr>
        <w:pStyle w:val="ListParagraph"/>
        <w:widowControl/>
        <w:numPr>
          <w:ilvl w:val="0"/>
          <w:numId w:val="6"/>
        </w:numPr>
        <w:tabs>
          <w:tab w:val="left" w:pos="720"/>
        </w:tabs>
        <w:adjustRightInd/>
        <w:spacing w:before="100" w:beforeAutospacing="1" w:after="100" w:afterAutospacing="1"/>
        <w:ind w:left="288"/>
        <w:outlineLvl w:val="0"/>
        <w:rPr>
          <w:sz w:val="24"/>
          <w:szCs w:val="24"/>
        </w:rPr>
      </w:pPr>
      <w:r w:rsidRPr="002E34BF">
        <w:rPr>
          <w:b/>
          <w:sz w:val="24"/>
          <w:szCs w:val="24"/>
        </w:rPr>
        <w:t>Hopfer CJ</w:t>
      </w:r>
      <w:r w:rsidRPr="002E34BF">
        <w:rPr>
          <w:sz w:val="24"/>
          <w:szCs w:val="24"/>
        </w:rPr>
        <w:t>, Stallings MC, Crowley TJ, Hewitt, JK. Family transmission of marijuana use, abuse, and dependence. Journal of the American Academy of Child and Adolescent Psychiatry 2003; 42:834-841.</w:t>
      </w:r>
      <w:r w:rsidR="002C24B2" w:rsidRPr="002E34BF">
        <w:rPr>
          <w:sz w:val="24"/>
          <w:szCs w:val="24"/>
        </w:rPr>
        <w:t xml:space="preserve"> </w:t>
      </w:r>
    </w:p>
    <w:p w:rsidR="00133FC4" w:rsidRPr="00133FC4" w:rsidRDefault="00133FC4" w:rsidP="00133FC4">
      <w:pPr>
        <w:pStyle w:val="ListParagraph"/>
        <w:rPr>
          <w:sz w:val="24"/>
          <w:szCs w:val="24"/>
        </w:rPr>
      </w:pPr>
    </w:p>
    <w:p w:rsidR="00A813D1" w:rsidRDefault="004E6412" w:rsidP="000D53C1">
      <w:pPr>
        <w:pStyle w:val="ListParagraph"/>
        <w:widowControl/>
        <w:numPr>
          <w:ilvl w:val="0"/>
          <w:numId w:val="6"/>
        </w:numPr>
        <w:tabs>
          <w:tab w:val="left" w:pos="720"/>
        </w:tabs>
        <w:adjustRightInd/>
        <w:spacing w:before="100" w:beforeAutospacing="1" w:after="100" w:afterAutospacing="1"/>
        <w:ind w:left="288"/>
        <w:outlineLvl w:val="0"/>
        <w:rPr>
          <w:sz w:val="24"/>
          <w:szCs w:val="24"/>
        </w:rPr>
      </w:pPr>
      <w:r w:rsidRPr="002E34BF">
        <w:rPr>
          <w:sz w:val="24"/>
          <w:szCs w:val="24"/>
        </w:rPr>
        <w:t xml:space="preserve">Loo SK, Specter E, Smolen A, </w:t>
      </w:r>
      <w:r w:rsidRPr="002E34BF">
        <w:rPr>
          <w:b/>
          <w:sz w:val="24"/>
          <w:szCs w:val="24"/>
        </w:rPr>
        <w:t>Hopfer CJ</w:t>
      </w:r>
      <w:r w:rsidRPr="002E34BF">
        <w:rPr>
          <w:sz w:val="24"/>
          <w:szCs w:val="24"/>
        </w:rPr>
        <w:t>, Teale PD, Reite ML. Functional effects of the DAT1 polymorphism on EEG measures in ADHD. Journal of the American Academy of Child and Adolescent Psychiatry 2003; 42:986-993.</w:t>
      </w:r>
      <w:r w:rsidR="002C24B2" w:rsidRPr="002E34BF">
        <w:rPr>
          <w:sz w:val="24"/>
          <w:szCs w:val="24"/>
        </w:rPr>
        <w:t xml:space="preserve"> </w:t>
      </w:r>
    </w:p>
    <w:p w:rsidR="00133FC4" w:rsidRPr="00133FC4" w:rsidRDefault="00133FC4" w:rsidP="00133FC4">
      <w:pPr>
        <w:pStyle w:val="ListParagraph"/>
        <w:rPr>
          <w:sz w:val="24"/>
          <w:szCs w:val="24"/>
        </w:rPr>
      </w:pPr>
    </w:p>
    <w:p w:rsidR="000D53C1" w:rsidRDefault="004E6412" w:rsidP="000D53C1">
      <w:pPr>
        <w:pStyle w:val="ListParagraph"/>
        <w:widowControl/>
        <w:numPr>
          <w:ilvl w:val="0"/>
          <w:numId w:val="6"/>
        </w:numPr>
        <w:tabs>
          <w:tab w:val="left" w:pos="720"/>
        </w:tabs>
        <w:adjustRightInd/>
        <w:spacing w:before="100" w:beforeAutospacing="1" w:after="100" w:afterAutospacing="1"/>
        <w:ind w:left="288"/>
        <w:outlineLvl w:val="0"/>
        <w:rPr>
          <w:sz w:val="24"/>
          <w:szCs w:val="24"/>
        </w:rPr>
      </w:pPr>
      <w:r w:rsidRPr="002E34BF">
        <w:rPr>
          <w:sz w:val="24"/>
          <w:szCs w:val="24"/>
        </w:rPr>
        <w:lastRenderedPageBreak/>
        <w:t xml:space="preserve">Van Leeuwen JM, </w:t>
      </w:r>
      <w:r w:rsidRPr="002E34BF">
        <w:rPr>
          <w:b/>
          <w:sz w:val="24"/>
          <w:szCs w:val="24"/>
        </w:rPr>
        <w:t>Hopfer CJ</w:t>
      </w:r>
      <w:r w:rsidRPr="002E34BF">
        <w:rPr>
          <w:sz w:val="24"/>
          <w:szCs w:val="24"/>
        </w:rPr>
        <w:t>, Hooks S, White R, Peterson J, Pirkopf J. A snapshot of substance abuse among homeless and runaway youth in Denver, Colorado.  Journal of Community Health 2004; 29:217-29.</w:t>
      </w:r>
    </w:p>
    <w:p w:rsidR="00133FC4" w:rsidRPr="00133FC4" w:rsidRDefault="00133FC4" w:rsidP="00133FC4">
      <w:pPr>
        <w:pStyle w:val="ListParagraph"/>
        <w:rPr>
          <w:sz w:val="24"/>
          <w:szCs w:val="24"/>
        </w:rPr>
      </w:pPr>
    </w:p>
    <w:p w:rsidR="00A813D1" w:rsidRDefault="004E6412" w:rsidP="000D53C1">
      <w:pPr>
        <w:pStyle w:val="ListParagraph"/>
        <w:widowControl/>
        <w:numPr>
          <w:ilvl w:val="0"/>
          <w:numId w:val="6"/>
        </w:numPr>
        <w:tabs>
          <w:tab w:val="left" w:pos="720"/>
        </w:tabs>
        <w:adjustRightInd/>
        <w:spacing w:before="100" w:beforeAutospacing="1" w:after="100" w:afterAutospacing="1"/>
        <w:ind w:left="288"/>
        <w:outlineLvl w:val="0"/>
        <w:rPr>
          <w:sz w:val="24"/>
          <w:szCs w:val="24"/>
        </w:rPr>
      </w:pPr>
      <w:r w:rsidRPr="000D53C1">
        <w:rPr>
          <w:sz w:val="24"/>
          <w:szCs w:val="24"/>
        </w:rPr>
        <w:t xml:space="preserve">Sakai JT, Stallings MC, Mikulich-Gilbertson SK, Corley RP, Young SE, </w:t>
      </w:r>
      <w:r w:rsidRPr="000D53C1">
        <w:rPr>
          <w:b/>
          <w:sz w:val="24"/>
          <w:szCs w:val="24"/>
        </w:rPr>
        <w:t>Hopfer CJ</w:t>
      </w:r>
      <w:r w:rsidRPr="000D53C1">
        <w:rPr>
          <w:sz w:val="24"/>
          <w:szCs w:val="24"/>
        </w:rPr>
        <w:t>, Crowley TJ. Mate similarity for substance dependence and antisocial personality disorder symptoms among parents of patients and controls. Drug and Alcohol Dependence 2004; 75:165-175.</w:t>
      </w:r>
    </w:p>
    <w:p w:rsidR="00133FC4" w:rsidRPr="00133FC4" w:rsidRDefault="00133FC4" w:rsidP="00133FC4">
      <w:pPr>
        <w:pStyle w:val="ListParagraph"/>
        <w:rPr>
          <w:sz w:val="24"/>
          <w:szCs w:val="24"/>
        </w:rPr>
      </w:pPr>
    </w:p>
    <w:p w:rsidR="000D53C1" w:rsidRDefault="004E6412" w:rsidP="000D53C1">
      <w:pPr>
        <w:pStyle w:val="ListParagraph"/>
        <w:widowControl/>
        <w:numPr>
          <w:ilvl w:val="0"/>
          <w:numId w:val="6"/>
        </w:numPr>
        <w:tabs>
          <w:tab w:val="left" w:pos="720"/>
        </w:tabs>
        <w:adjustRightInd/>
        <w:spacing w:before="100" w:beforeAutospacing="1" w:after="100" w:afterAutospacing="1"/>
        <w:ind w:left="288"/>
        <w:outlineLvl w:val="0"/>
        <w:rPr>
          <w:sz w:val="24"/>
          <w:szCs w:val="24"/>
        </w:rPr>
      </w:pPr>
      <w:r w:rsidRPr="002E34BF">
        <w:rPr>
          <w:sz w:val="24"/>
          <w:szCs w:val="24"/>
        </w:rPr>
        <w:t xml:space="preserve">Loo Sk, </w:t>
      </w:r>
      <w:r w:rsidRPr="002E34BF">
        <w:rPr>
          <w:b/>
          <w:sz w:val="24"/>
          <w:szCs w:val="24"/>
        </w:rPr>
        <w:t>Hopfer CJ</w:t>
      </w:r>
      <w:r w:rsidRPr="002E34BF">
        <w:rPr>
          <w:sz w:val="24"/>
          <w:szCs w:val="24"/>
        </w:rPr>
        <w:t>, Teale PD, Reite ML. EEG correlates of methylphenidate response in ADHD: Association with cognitive and behavioral measures.  Journal of Clinical Neurophysiology 2004; 21:457-464.</w:t>
      </w:r>
    </w:p>
    <w:p w:rsidR="00133FC4" w:rsidRPr="00133FC4" w:rsidRDefault="00133FC4" w:rsidP="00133FC4">
      <w:pPr>
        <w:pStyle w:val="ListParagraph"/>
        <w:rPr>
          <w:sz w:val="24"/>
          <w:szCs w:val="24"/>
        </w:rPr>
      </w:pPr>
    </w:p>
    <w:p w:rsidR="000D53C1" w:rsidRDefault="004E6412" w:rsidP="000D53C1">
      <w:pPr>
        <w:pStyle w:val="ListParagraph"/>
        <w:widowControl/>
        <w:numPr>
          <w:ilvl w:val="0"/>
          <w:numId w:val="6"/>
        </w:numPr>
        <w:tabs>
          <w:tab w:val="left" w:pos="720"/>
        </w:tabs>
        <w:adjustRightInd/>
        <w:spacing w:before="100" w:beforeAutospacing="1" w:after="100" w:afterAutospacing="1"/>
        <w:ind w:left="288"/>
        <w:outlineLvl w:val="0"/>
        <w:rPr>
          <w:sz w:val="24"/>
          <w:szCs w:val="24"/>
        </w:rPr>
      </w:pPr>
      <w:r w:rsidRPr="000D53C1">
        <w:rPr>
          <w:b/>
          <w:sz w:val="24"/>
          <w:szCs w:val="24"/>
        </w:rPr>
        <w:t>Hopfer CJ</w:t>
      </w:r>
      <w:r w:rsidRPr="000D53C1">
        <w:rPr>
          <w:sz w:val="24"/>
          <w:szCs w:val="24"/>
        </w:rPr>
        <w:t>, Timberlake D, Haberstick BC, Lessem JM, Ehringer MA, Smolen A, Hewitt JK. Genetic influences on quantity of alcohol consumed by adolescents and young adults. Drug and Alcohol Dependence 2005; 78</w:t>
      </w:r>
      <w:r w:rsidR="00186BAB" w:rsidRPr="000D53C1">
        <w:rPr>
          <w:sz w:val="24"/>
          <w:szCs w:val="24"/>
        </w:rPr>
        <w:t>(2)</w:t>
      </w:r>
      <w:r w:rsidRPr="000D53C1">
        <w:rPr>
          <w:sz w:val="24"/>
          <w:szCs w:val="24"/>
        </w:rPr>
        <w:t>:187–193.</w:t>
      </w:r>
    </w:p>
    <w:p w:rsidR="00133FC4" w:rsidRPr="00133FC4" w:rsidRDefault="00133FC4" w:rsidP="00133FC4">
      <w:pPr>
        <w:pStyle w:val="ListParagraph"/>
        <w:rPr>
          <w:sz w:val="24"/>
          <w:szCs w:val="24"/>
        </w:rPr>
      </w:pPr>
    </w:p>
    <w:p w:rsidR="00C33193" w:rsidRDefault="004E6412" w:rsidP="000D53C1">
      <w:pPr>
        <w:pStyle w:val="ListParagraph"/>
        <w:widowControl/>
        <w:numPr>
          <w:ilvl w:val="0"/>
          <w:numId w:val="6"/>
        </w:numPr>
        <w:tabs>
          <w:tab w:val="left" w:pos="720"/>
        </w:tabs>
        <w:adjustRightInd/>
        <w:spacing w:before="100" w:beforeAutospacing="1" w:after="100" w:afterAutospacing="1"/>
        <w:ind w:left="288"/>
        <w:outlineLvl w:val="0"/>
        <w:rPr>
          <w:sz w:val="24"/>
          <w:szCs w:val="24"/>
        </w:rPr>
      </w:pPr>
      <w:r w:rsidRPr="000D53C1">
        <w:rPr>
          <w:sz w:val="24"/>
          <w:szCs w:val="24"/>
        </w:rPr>
        <w:t xml:space="preserve">Haberstick BC, Lessem JM, </w:t>
      </w:r>
      <w:r w:rsidRPr="000D53C1">
        <w:rPr>
          <w:b/>
          <w:sz w:val="24"/>
          <w:szCs w:val="24"/>
        </w:rPr>
        <w:t>Hopfer CJ</w:t>
      </w:r>
      <w:r w:rsidRPr="000D53C1">
        <w:rPr>
          <w:sz w:val="24"/>
          <w:szCs w:val="24"/>
        </w:rPr>
        <w:t>, Smolen A, Ehringer MA, Timberlake D, Hewitt JK. Monoamine oxidase A (MAOA) and antisocial behaviors in the presence of childhood and adolescent maltreatment. American Journal of Medical Genetics (Neuropsychiatric Genetics) 2005; 135</w:t>
      </w:r>
      <w:r w:rsidR="0013138D" w:rsidRPr="000D53C1">
        <w:rPr>
          <w:sz w:val="24"/>
          <w:szCs w:val="24"/>
        </w:rPr>
        <w:t>B(</w:t>
      </w:r>
      <w:r w:rsidRPr="000D53C1">
        <w:rPr>
          <w:sz w:val="24"/>
          <w:szCs w:val="24"/>
        </w:rPr>
        <w:t>1</w:t>
      </w:r>
      <w:r w:rsidR="0013138D" w:rsidRPr="000D53C1">
        <w:rPr>
          <w:sz w:val="24"/>
          <w:szCs w:val="24"/>
        </w:rPr>
        <w:t>)</w:t>
      </w:r>
      <w:r w:rsidRPr="000D53C1">
        <w:rPr>
          <w:sz w:val="24"/>
          <w:szCs w:val="24"/>
        </w:rPr>
        <w:t>:59-64.</w:t>
      </w:r>
    </w:p>
    <w:p w:rsidR="00133FC4" w:rsidRPr="00133FC4" w:rsidRDefault="00133FC4" w:rsidP="00133FC4">
      <w:pPr>
        <w:pStyle w:val="ListParagraph"/>
        <w:rPr>
          <w:sz w:val="24"/>
          <w:szCs w:val="24"/>
        </w:rPr>
      </w:pPr>
    </w:p>
    <w:p w:rsidR="006238E1" w:rsidRDefault="004E6412" w:rsidP="00BE0A15">
      <w:pPr>
        <w:pStyle w:val="ListParagraph"/>
        <w:widowControl/>
        <w:numPr>
          <w:ilvl w:val="0"/>
          <w:numId w:val="6"/>
        </w:numPr>
        <w:tabs>
          <w:tab w:val="left" w:pos="720"/>
        </w:tabs>
        <w:adjustRightInd/>
        <w:ind w:left="288"/>
        <w:outlineLvl w:val="0"/>
        <w:rPr>
          <w:sz w:val="24"/>
          <w:szCs w:val="24"/>
        </w:rPr>
      </w:pPr>
      <w:r w:rsidRPr="002E34BF">
        <w:rPr>
          <w:b/>
          <w:sz w:val="24"/>
          <w:szCs w:val="24"/>
        </w:rPr>
        <w:t>Hopfer CJ</w:t>
      </w:r>
      <w:r w:rsidRPr="002E34BF">
        <w:rPr>
          <w:sz w:val="24"/>
          <w:szCs w:val="24"/>
        </w:rPr>
        <w:t>, Mendelson B, Van Leeuwen JM, Kelly S, Hooks S. Club drug use among youth in treatment for substance abuse. American Journal on Addictions</w:t>
      </w:r>
      <w:r w:rsidRPr="002E34BF">
        <w:rPr>
          <w:i/>
          <w:sz w:val="24"/>
          <w:szCs w:val="24"/>
        </w:rPr>
        <w:t xml:space="preserve"> </w:t>
      </w:r>
      <w:r w:rsidRPr="002E34BF">
        <w:rPr>
          <w:sz w:val="24"/>
          <w:szCs w:val="24"/>
        </w:rPr>
        <w:t>2006;15:94-99.</w:t>
      </w:r>
    </w:p>
    <w:p w:rsidR="00133FC4" w:rsidRPr="00133FC4" w:rsidRDefault="00133FC4" w:rsidP="00133FC4">
      <w:pPr>
        <w:pStyle w:val="ListParagraph"/>
        <w:rPr>
          <w:sz w:val="24"/>
          <w:szCs w:val="24"/>
        </w:rPr>
      </w:pPr>
    </w:p>
    <w:p w:rsidR="00A813D1" w:rsidRDefault="004E6412" w:rsidP="00AF749A">
      <w:pPr>
        <w:pStyle w:val="ListParagraph"/>
        <w:widowControl/>
        <w:numPr>
          <w:ilvl w:val="0"/>
          <w:numId w:val="6"/>
        </w:numPr>
        <w:tabs>
          <w:tab w:val="left" w:pos="720"/>
        </w:tabs>
        <w:adjustRightInd/>
        <w:ind w:left="288"/>
        <w:outlineLvl w:val="0"/>
        <w:rPr>
          <w:sz w:val="24"/>
          <w:szCs w:val="24"/>
        </w:rPr>
      </w:pPr>
      <w:r w:rsidRPr="00AF749A">
        <w:rPr>
          <w:rFonts w:eastAsia="SimSun"/>
          <w:sz w:val="24"/>
          <w:szCs w:val="24"/>
        </w:rPr>
        <w:t>Timberlake DS, Haberstick BC, Lessem JM, Smolen A, Ehringer MA, Hewitt JK</w:t>
      </w:r>
      <w:r w:rsidRPr="00AF749A">
        <w:rPr>
          <w:rFonts w:eastAsia="SimSun"/>
          <w:b/>
          <w:sz w:val="24"/>
          <w:szCs w:val="24"/>
        </w:rPr>
        <w:t xml:space="preserve"> , Hopfer CJ</w:t>
      </w:r>
      <w:r w:rsidRPr="00AF749A">
        <w:rPr>
          <w:rFonts w:eastAsia="SimSun"/>
          <w:sz w:val="24"/>
          <w:szCs w:val="24"/>
        </w:rPr>
        <w:t xml:space="preserve">.  An </w:t>
      </w:r>
      <w:r w:rsidRPr="00AF749A">
        <w:rPr>
          <w:sz w:val="24"/>
          <w:szCs w:val="24"/>
        </w:rPr>
        <w:t>association between the DAT1 polymorphism and reduced smoking in young adults from the National Longitudinal Study of Adolescent Health. Health Psychology 2006; 25:190-197.</w:t>
      </w:r>
    </w:p>
    <w:p w:rsidR="00133FC4" w:rsidRPr="00133FC4" w:rsidRDefault="00133FC4" w:rsidP="00133FC4">
      <w:pPr>
        <w:pStyle w:val="ListParagraph"/>
        <w:rPr>
          <w:sz w:val="24"/>
          <w:szCs w:val="24"/>
        </w:rPr>
      </w:pPr>
    </w:p>
    <w:p w:rsidR="004E6412" w:rsidRDefault="004E6412" w:rsidP="00BE0A15">
      <w:pPr>
        <w:pStyle w:val="ListParagraph"/>
        <w:widowControl/>
        <w:numPr>
          <w:ilvl w:val="0"/>
          <w:numId w:val="6"/>
        </w:numPr>
        <w:tabs>
          <w:tab w:val="left" w:pos="720"/>
        </w:tabs>
        <w:adjustRightInd/>
        <w:ind w:left="288"/>
        <w:outlineLvl w:val="0"/>
        <w:rPr>
          <w:sz w:val="24"/>
          <w:szCs w:val="24"/>
        </w:rPr>
      </w:pPr>
      <w:r w:rsidRPr="002E34BF">
        <w:rPr>
          <w:sz w:val="24"/>
          <w:szCs w:val="24"/>
        </w:rPr>
        <w:t xml:space="preserve">Timberlake DS, Rhee SH, Haberstick BC, </w:t>
      </w:r>
      <w:r w:rsidRPr="002E34BF">
        <w:rPr>
          <w:b/>
          <w:sz w:val="24"/>
          <w:szCs w:val="24"/>
        </w:rPr>
        <w:t>Hopfer CJ</w:t>
      </w:r>
      <w:r w:rsidRPr="002E34BF">
        <w:rPr>
          <w:sz w:val="24"/>
          <w:szCs w:val="24"/>
        </w:rPr>
        <w:t>, Ehringer MA, Lessem JM, Smolen A,  Hewitt JK.  The moderating effects of religiosity on the genetic and environmental determinants of smoking initiation. Nicotine &amp; Tobacco Research</w:t>
      </w:r>
      <w:r w:rsidRPr="002E34BF">
        <w:rPr>
          <w:i/>
          <w:sz w:val="24"/>
          <w:szCs w:val="24"/>
        </w:rPr>
        <w:t xml:space="preserve"> </w:t>
      </w:r>
      <w:r w:rsidRPr="002E34BF">
        <w:rPr>
          <w:sz w:val="24"/>
          <w:szCs w:val="24"/>
        </w:rPr>
        <w:t>2006; 8:123-133.</w:t>
      </w:r>
    </w:p>
    <w:p w:rsidR="00133FC4" w:rsidRPr="00133FC4" w:rsidRDefault="00133FC4" w:rsidP="00133FC4">
      <w:pPr>
        <w:pStyle w:val="ListParagraph"/>
        <w:rPr>
          <w:sz w:val="24"/>
          <w:szCs w:val="24"/>
        </w:rPr>
      </w:pPr>
    </w:p>
    <w:p w:rsidR="004E6412" w:rsidRDefault="004E6412" w:rsidP="00BE0A15">
      <w:pPr>
        <w:pStyle w:val="ListParagraph"/>
        <w:widowControl/>
        <w:numPr>
          <w:ilvl w:val="0"/>
          <w:numId w:val="6"/>
        </w:numPr>
        <w:tabs>
          <w:tab w:val="left" w:pos="720"/>
        </w:tabs>
        <w:adjustRightInd/>
        <w:ind w:left="288"/>
        <w:outlineLvl w:val="0"/>
        <w:rPr>
          <w:sz w:val="24"/>
          <w:szCs w:val="24"/>
        </w:rPr>
      </w:pPr>
      <w:r w:rsidRPr="002E34BF">
        <w:rPr>
          <w:sz w:val="24"/>
          <w:szCs w:val="24"/>
        </w:rPr>
        <w:t xml:space="preserve">Gelhorn H, Stallings MC, Young SE, Corley R, Rhee SH, </w:t>
      </w:r>
      <w:r w:rsidRPr="002E34BF">
        <w:rPr>
          <w:b/>
          <w:sz w:val="24"/>
          <w:szCs w:val="24"/>
        </w:rPr>
        <w:t>Hopfer CJ</w:t>
      </w:r>
      <w:r w:rsidRPr="002E34BF">
        <w:rPr>
          <w:sz w:val="24"/>
          <w:szCs w:val="24"/>
        </w:rPr>
        <w:t>, Hewitt JK. Common and specific genetic influences on aggressive and non-aggressive conduct disorder. Journal of the American Academy of Child and Adolescent Psychiatry</w:t>
      </w:r>
      <w:r w:rsidRPr="002E34BF">
        <w:rPr>
          <w:i/>
          <w:sz w:val="24"/>
          <w:szCs w:val="24"/>
        </w:rPr>
        <w:t xml:space="preserve"> </w:t>
      </w:r>
      <w:r w:rsidRPr="002E34BF">
        <w:rPr>
          <w:sz w:val="24"/>
          <w:szCs w:val="24"/>
        </w:rPr>
        <w:t>2006; 45:570–577.</w:t>
      </w:r>
      <w:r w:rsidR="006721CB" w:rsidRPr="002E34BF">
        <w:rPr>
          <w:sz w:val="24"/>
          <w:szCs w:val="24"/>
        </w:rPr>
        <w:t xml:space="preserve"> </w:t>
      </w:r>
    </w:p>
    <w:p w:rsidR="00133FC4" w:rsidRPr="00133FC4" w:rsidRDefault="00133FC4" w:rsidP="00133FC4">
      <w:pPr>
        <w:pStyle w:val="ListParagraph"/>
        <w:rPr>
          <w:sz w:val="24"/>
          <w:szCs w:val="24"/>
        </w:rPr>
      </w:pPr>
    </w:p>
    <w:p w:rsidR="004E6412" w:rsidRDefault="004E6412" w:rsidP="00AF749A">
      <w:pPr>
        <w:pStyle w:val="ListParagraph"/>
        <w:widowControl/>
        <w:numPr>
          <w:ilvl w:val="0"/>
          <w:numId w:val="6"/>
        </w:numPr>
        <w:tabs>
          <w:tab w:val="left" w:pos="720"/>
        </w:tabs>
        <w:adjustRightInd/>
        <w:ind w:left="288"/>
        <w:outlineLvl w:val="0"/>
        <w:rPr>
          <w:sz w:val="24"/>
          <w:szCs w:val="24"/>
        </w:rPr>
      </w:pPr>
      <w:r w:rsidRPr="00AF749A">
        <w:rPr>
          <w:sz w:val="24"/>
          <w:szCs w:val="24"/>
          <w:lang w:val="nl-NL"/>
        </w:rPr>
        <w:t xml:space="preserve">Van Leeuwen JM, Boyle S, Salomonsen-Sautel S, Baker DN, Garcia JT, Hoffman A, Hopfer CJ. </w:t>
      </w:r>
      <w:r w:rsidRPr="00AF749A">
        <w:rPr>
          <w:sz w:val="24"/>
          <w:szCs w:val="24"/>
        </w:rPr>
        <w:t>Lesbian, gay, and bisexual homeless youth: an eight-city public health perspective. Journal of Child Welfare 2006; 85 2:151-170.</w:t>
      </w:r>
    </w:p>
    <w:p w:rsidR="00133FC4" w:rsidRPr="00133FC4" w:rsidRDefault="00133FC4" w:rsidP="00133FC4">
      <w:pPr>
        <w:pStyle w:val="ListParagraph"/>
        <w:rPr>
          <w:sz w:val="24"/>
          <w:szCs w:val="24"/>
        </w:rPr>
      </w:pPr>
    </w:p>
    <w:p w:rsidR="004E6412" w:rsidRDefault="004E6412" w:rsidP="002E34BF">
      <w:pPr>
        <w:pStyle w:val="ListParagraph"/>
        <w:widowControl/>
        <w:numPr>
          <w:ilvl w:val="0"/>
          <w:numId w:val="6"/>
        </w:numPr>
        <w:tabs>
          <w:tab w:val="left" w:pos="720"/>
        </w:tabs>
        <w:adjustRightInd/>
        <w:spacing w:before="100" w:beforeAutospacing="1" w:after="100" w:afterAutospacing="1"/>
        <w:ind w:left="288"/>
        <w:outlineLvl w:val="0"/>
        <w:rPr>
          <w:sz w:val="24"/>
          <w:szCs w:val="24"/>
        </w:rPr>
      </w:pPr>
      <w:r w:rsidRPr="002E34BF">
        <w:rPr>
          <w:b/>
          <w:sz w:val="24"/>
          <w:szCs w:val="24"/>
        </w:rPr>
        <w:t>Hopfer CJ</w:t>
      </w:r>
      <w:r w:rsidRPr="002E34BF">
        <w:rPr>
          <w:sz w:val="24"/>
          <w:szCs w:val="24"/>
        </w:rPr>
        <w:t>, Young SE, Purcell S, Crowley TJ, Stallings MC, Corley RP, Rhee SH, Smolen A, Krauter K, Hewitt JK, Ehringer MA. Cannabis receptor haplotype associated with fewer cannabis dependence symptoms in adolescents. American Journal of Medical Genetics – Neuropsychiatric Genetics 2006; 141B:895-901.</w:t>
      </w:r>
    </w:p>
    <w:p w:rsidR="00133FC4" w:rsidRPr="00133FC4" w:rsidRDefault="00133FC4" w:rsidP="00133FC4">
      <w:pPr>
        <w:pStyle w:val="ListParagraph"/>
        <w:rPr>
          <w:sz w:val="24"/>
          <w:szCs w:val="24"/>
        </w:rPr>
      </w:pPr>
    </w:p>
    <w:p w:rsidR="004E6412" w:rsidRDefault="004E6412" w:rsidP="002E34BF">
      <w:pPr>
        <w:pStyle w:val="ListParagraph"/>
        <w:widowControl/>
        <w:numPr>
          <w:ilvl w:val="0"/>
          <w:numId w:val="6"/>
        </w:numPr>
        <w:tabs>
          <w:tab w:val="left" w:pos="720"/>
        </w:tabs>
        <w:autoSpaceDE/>
        <w:autoSpaceDN/>
        <w:adjustRightInd/>
        <w:spacing w:before="100" w:beforeAutospacing="1" w:after="100" w:afterAutospacing="1"/>
        <w:ind w:left="288"/>
        <w:rPr>
          <w:sz w:val="24"/>
          <w:szCs w:val="24"/>
        </w:rPr>
      </w:pPr>
      <w:r w:rsidRPr="002E34BF">
        <w:rPr>
          <w:sz w:val="24"/>
          <w:szCs w:val="24"/>
        </w:rPr>
        <w:t xml:space="preserve">Hartman CA, Lessem JM, </w:t>
      </w:r>
      <w:r w:rsidRPr="002E34BF">
        <w:rPr>
          <w:b/>
          <w:sz w:val="24"/>
          <w:szCs w:val="24"/>
        </w:rPr>
        <w:t>Hopfer CJ</w:t>
      </w:r>
      <w:r w:rsidRPr="002E34BF">
        <w:rPr>
          <w:sz w:val="24"/>
          <w:szCs w:val="24"/>
        </w:rPr>
        <w:t>, Crowley TJ, Stallings MC. The family transmission of adolescent alcohol abuse and dependence. Journal of Studies On Alcohol 2006; 67 5:657-664.</w:t>
      </w:r>
      <w:r w:rsidR="004C6515" w:rsidRPr="002E34BF">
        <w:rPr>
          <w:sz w:val="24"/>
          <w:szCs w:val="24"/>
        </w:rPr>
        <w:t xml:space="preserve"> </w:t>
      </w:r>
    </w:p>
    <w:p w:rsidR="00133FC4" w:rsidRPr="00133FC4" w:rsidRDefault="00133FC4" w:rsidP="00133FC4">
      <w:pPr>
        <w:pStyle w:val="ListParagraph"/>
        <w:rPr>
          <w:sz w:val="24"/>
          <w:szCs w:val="24"/>
        </w:rPr>
      </w:pPr>
    </w:p>
    <w:p w:rsidR="00CC2C8F" w:rsidRDefault="004E6412" w:rsidP="00CC2C8F">
      <w:pPr>
        <w:pStyle w:val="ListParagraph"/>
        <w:widowControl/>
        <w:numPr>
          <w:ilvl w:val="0"/>
          <w:numId w:val="6"/>
        </w:numPr>
        <w:tabs>
          <w:tab w:val="left" w:pos="720"/>
        </w:tabs>
        <w:autoSpaceDE/>
        <w:autoSpaceDN/>
        <w:adjustRightInd/>
        <w:spacing w:before="100" w:beforeAutospacing="1" w:after="100" w:afterAutospacing="1"/>
        <w:ind w:left="288"/>
        <w:rPr>
          <w:sz w:val="24"/>
          <w:szCs w:val="24"/>
        </w:rPr>
      </w:pPr>
      <w:r w:rsidRPr="002E34BF">
        <w:rPr>
          <w:sz w:val="24"/>
          <w:szCs w:val="24"/>
        </w:rPr>
        <w:t xml:space="preserve">Lessem JM, </w:t>
      </w:r>
      <w:r w:rsidRPr="002E34BF">
        <w:rPr>
          <w:b/>
          <w:sz w:val="24"/>
          <w:szCs w:val="24"/>
        </w:rPr>
        <w:t>Hopfer CJ</w:t>
      </w:r>
      <w:r w:rsidRPr="002E34BF">
        <w:rPr>
          <w:sz w:val="24"/>
          <w:szCs w:val="24"/>
        </w:rPr>
        <w:t>, Haberstick BC, Timberlake DS, Ehringer MA, Smolen A, Hewitt JK. Relationship between adolescent marijuana use and young adult illicit drug use” Behavior Genetics 2006; 36 4:498-506.</w:t>
      </w:r>
    </w:p>
    <w:p w:rsidR="00CC2C8F" w:rsidRPr="00CC2C8F" w:rsidRDefault="00CC2C8F" w:rsidP="00CC2C8F">
      <w:pPr>
        <w:pStyle w:val="ListParagraph"/>
        <w:rPr>
          <w:b/>
          <w:bCs/>
          <w:sz w:val="24"/>
          <w:szCs w:val="24"/>
        </w:rPr>
      </w:pPr>
    </w:p>
    <w:p w:rsidR="00133FC4" w:rsidRDefault="00CC2C8F" w:rsidP="00CC2C8F">
      <w:pPr>
        <w:pStyle w:val="ListParagraph"/>
        <w:widowControl/>
        <w:numPr>
          <w:ilvl w:val="0"/>
          <w:numId w:val="6"/>
        </w:numPr>
        <w:tabs>
          <w:tab w:val="left" w:pos="720"/>
        </w:tabs>
        <w:autoSpaceDE/>
        <w:autoSpaceDN/>
        <w:adjustRightInd/>
        <w:spacing w:before="100" w:beforeAutospacing="1" w:after="100" w:afterAutospacing="1"/>
        <w:ind w:left="288"/>
        <w:rPr>
          <w:sz w:val="24"/>
          <w:szCs w:val="24"/>
        </w:rPr>
      </w:pPr>
      <w:r w:rsidRPr="00CC2C8F">
        <w:rPr>
          <w:b/>
          <w:bCs/>
          <w:sz w:val="24"/>
          <w:szCs w:val="24"/>
        </w:rPr>
        <w:t>Hopfer, C.J.,</w:t>
      </w:r>
      <w:r w:rsidRPr="00CC2C8F">
        <w:rPr>
          <w:sz w:val="24"/>
          <w:szCs w:val="24"/>
        </w:rPr>
        <w:t xml:space="preserve"> Alcoholism: Study boosts evidence on linkage regions associated with alcoholism. Eur J Hum Genet. 2006 Dec;14(12):1231-2. </w:t>
      </w:r>
    </w:p>
    <w:p w:rsidR="00CC2C8F" w:rsidRPr="00CC2C8F" w:rsidRDefault="00CC2C8F" w:rsidP="00CC2C8F">
      <w:pPr>
        <w:pStyle w:val="ListParagraph"/>
        <w:rPr>
          <w:sz w:val="24"/>
          <w:szCs w:val="24"/>
        </w:rPr>
      </w:pPr>
    </w:p>
    <w:p w:rsidR="00CC2C8F" w:rsidRPr="00CC2C8F" w:rsidRDefault="00CC2C8F" w:rsidP="008E6D51">
      <w:pPr>
        <w:pStyle w:val="ListParagraph"/>
        <w:widowControl/>
        <w:tabs>
          <w:tab w:val="left" w:pos="720"/>
        </w:tabs>
        <w:autoSpaceDE/>
        <w:autoSpaceDN/>
        <w:adjustRightInd/>
        <w:spacing w:before="100" w:beforeAutospacing="1" w:after="100" w:afterAutospacing="1"/>
        <w:ind w:left="288"/>
        <w:rPr>
          <w:sz w:val="24"/>
          <w:szCs w:val="24"/>
        </w:rPr>
      </w:pPr>
    </w:p>
    <w:p w:rsidR="004E6412" w:rsidRDefault="004E6412" w:rsidP="002E34BF">
      <w:pPr>
        <w:pStyle w:val="ListParagraph"/>
        <w:widowControl/>
        <w:numPr>
          <w:ilvl w:val="0"/>
          <w:numId w:val="6"/>
        </w:numPr>
        <w:tabs>
          <w:tab w:val="left" w:pos="720"/>
        </w:tabs>
        <w:adjustRightInd/>
        <w:spacing w:before="100" w:beforeAutospacing="1" w:after="100" w:afterAutospacing="1"/>
        <w:ind w:left="288"/>
        <w:rPr>
          <w:sz w:val="24"/>
          <w:szCs w:val="24"/>
        </w:rPr>
      </w:pPr>
      <w:r w:rsidRPr="002E34BF">
        <w:rPr>
          <w:sz w:val="24"/>
          <w:szCs w:val="24"/>
        </w:rPr>
        <w:t xml:space="preserve">Haberstick BC, Timberlake D, Smolen A, Sakai JT, </w:t>
      </w:r>
      <w:r w:rsidRPr="002E34BF">
        <w:rPr>
          <w:b/>
          <w:sz w:val="24"/>
          <w:szCs w:val="24"/>
        </w:rPr>
        <w:t>Hopfer CJ</w:t>
      </w:r>
      <w:r w:rsidRPr="002E34BF">
        <w:rPr>
          <w:sz w:val="24"/>
          <w:szCs w:val="24"/>
        </w:rPr>
        <w:t>, Corley RP, Young SE, Stallings MC, Huizinga D, Menard S, Hartman C, Grotpeter J, and Hewitt JK. Between and within-family association test of the dopamine receptor D2 TaqIA polymorphism and alcohol abuse and dependence in a general population sample of adults. Journal of Studies on Alcohol and Drugs 2007; 68 3:362-70.</w:t>
      </w:r>
    </w:p>
    <w:p w:rsidR="00133FC4" w:rsidRPr="00133FC4" w:rsidRDefault="00133FC4" w:rsidP="00133FC4">
      <w:pPr>
        <w:pStyle w:val="ListParagraph"/>
        <w:rPr>
          <w:sz w:val="24"/>
          <w:szCs w:val="24"/>
        </w:rPr>
      </w:pPr>
    </w:p>
    <w:p w:rsidR="004E6412" w:rsidRDefault="004E6412" w:rsidP="002E34BF">
      <w:pPr>
        <w:pStyle w:val="ListParagraph"/>
        <w:widowControl/>
        <w:numPr>
          <w:ilvl w:val="0"/>
          <w:numId w:val="6"/>
        </w:numPr>
        <w:tabs>
          <w:tab w:val="left" w:pos="720"/>
        </w:tabs>
        <w:adjustRightInd/>
        <w:spacing w:before="100" w:beforeAutospacing="1" w:after="100" w:afterAutospacing="1"/>
        <w:ind w:left="288"/>
        <w:rPr>
          <w:sz w:val="24"/>
          <w:szCs w:val="24"/>
        </w:rPr>
      </w:pPr>
      <w:r w:rsidRPr="002E34BF">
        <w:rPr>
          <w:sz w:val="24"/>
          <w:szCs w:val="24"/>
        </w:rPr>
        <w:t xml:space="preserve">Ehringer MA, Clegg HV, Collins AC, Corley RP, Crowley TJ, Hewitt JK, </w:t>
      </w:r>
      <w:r w:rsidRPr="002E34BF">
        <w:rPr>
          <w:b/>
          <w:sz w:val="24"/>
          <w:szCs w:val="24"/>
        </w:rPr>
        <w:t>Hopfer CJ</w:t>
      </w:r>
      <w:r w:rsidRPr="002E34BF">
        <w:rPr>
          <w:sz w:val="24"/>
          <w:szCs w:val="24"/>
        </w:rPr>
        <w:t xml:space="preserve">, Krauter K, Lessem J, Rhee SH, Smolen A, Stallings MC, Young SE, Zeiger JS. Association of the neuronal nicotinic receptor </w:t>
      </w:r>
      <w:r w:rsidRPr="002E34BF">
        <w:rPr>
          <w:sz w:val="24"/>
          <w:szCs w:val="24"/>
        </w:rPr>
        <w:sym w:font="Symbol" w:char="F062"/>
      </w:r>
      <w:r w:rsidRPr="002E34BF">
        <w:rPr>
          <w:sz w:val="24"/>
          <w:szCs w:val="24"/>
        </w:rPr>
        <w:t>2 subunit gene (CHRNB2) with subjective responses to alcohol and nicotine. Neuropsychiatric Genetics</w:t>
      </w:r>
      <w:r w:rsidR="003C6DD0" w:rsidRPr="002E34BF">
        <w:rPr>
          <w:sz w:val="24"/>
          <w:szCs w:val="24"/>
        </w:rPr>
        <w:t xml:space="preserve"> 2007; Jul 5;</w:t>
      </w:r>
      <w:r w:rsidR="003C6DD0" w:rsidRPr="002E34BF">
        <w:rPr>
          <w:rStyle w:val="volume"/>
          <w:sz w:val="24"/>
          <w:szCs w:val="24"/>
        </w:rPr>
        <w:t>144</w:t>
      </w:r>
      <w:r w:rsidR="003C6DD0" w:rsidRPr="002E34BF">
        <w:rPr>
          <w:sz w:val="24"/>
          <w:szCs w:val="24"/>
        </w:rPr>
        <w:t>(</w:t>
      </w:r>
      <w:r w:rsidR="003C6DD0" w:rsidRPr="002E34BF">
        <w:rPr>
          <w:rStyle w:val="issue"/>
          <w:sz w:val="24"/>
          <w:szCs w:val="24"/>
        </w:rPr>
        <w:t>5</w:t>
      </w:r>
      <w:r w:rsidR="003C6DD0" w:rsidRPr="002E34BF">
        <w:rPr>
          <w:sz w:val="24"/>
          <w:szCs w:val="24"/>
        </w:rPr>
        <w:t>):</w:t>
      </w:r>
      <w:r w:rsidR="003C6DD0" w:rsidRPr="002E34BF">
        <w:rPr>
          <w:rStyle w:val="pages"/>
          <w:sz w:val="24"/>
          <w:szCs w:val="24"/>
        </w:rPr>
        <w:t>596-604</w:t>
      </w:r>
      <w:r w:rsidR="003C6DD0" w:rsidRPr="002E34BF">
        <w:rPr>
          <w:sz w:val="24"/>
          <w:szCs w:val="24"/>
        </w:rPr>
        <w:t>.</w:t>
      </w:r>
      <w:r w:rsidRPr="002E34BF">
        <w:rPr>
          <w:sz w:val="24"/>
          <w:szCs w:val="24"/>
        </w:rPr>
        <w:t xml:space="preserve"> </w:t>
      </w:r>
    </w:p>
    <w:p w:rsidR="00133FC4" w:rsidRPr="00133FC4" w:rsidRDefault="00133FC4" w:rsidP="00133FC4">
      <w:pPr>
        <w:pStyle w:val="ListParagraph"/>
        <w:rPr>
          <w:sz w:val="24"/>
          <w:szCs w:val="24"/>
        </w:rPr>
      </w:pPr>
    </w:p>
    <w:p w:rsidR="004E6412" w:rsidRDefault="004E6412" w:rsidP="002E34BF">
      <w:pPr>
        <w:pStyle w:val="ListParagraph"/>
        <w:widowControl/>
        <w:numPr>
          <w:ilvl w:val="0"/>
          <w:numId w:val="6"/>
        </w:numPr>
        <w:tabs>
          <w:tab w:val="left" w:pos="720"/>
        </w:tabs>
        <w:adjustRightInd/>
        <w:spacing w:before="100" w:beforeAutospacing="1" w:after="100" w:afterAutospacing="1"/>
        <w:ind w:left="288" w:right="-187"/>
        <w:rPr>
          <w:sz w:val="24"/>
          <w:szCs w:val="24"/>
        </w:rPr>
      </w:pPr>
      <w:r w:rsidRPr="002E34BF">
        <w:rPr>
          <w:sz w:val="24"/>
          <w:szCs w:val="24"/>
        </w:rPr>
        <w:t xml:space="preserve">Haberstick BC, Timberlake DS,  Lessem JM, Ehringer MA, </w:t>
      </w:r>
      <w:r w:rsidRPr="002E34BF">
        <w:rPr>
          <w:b/>
          <w:sz w:val="24"/>
          <w:szCs w:val="24"/>
        </w:rPr>
        <w:t>Hopfer CJ</w:t>
      </w:r>
      <w:r w:rsidRPr="002E34BF">
        <w:rPr>
          <w:sz w:val="24"/>
          <w:szCs w:val="24"/>
        </w:rPr>
        <w:t>, Smolen A, Hewitt JK. Genes, time to first cigarette, and nicotine dependence in a general population sample of young adults. Addiction 2007; 102 4:655-65.</w:t>
      </w:r>
    </w:p>
    <w:p w:rsidR="00133FC4" w:rsidRPr="00133FC4" w:rsidRDefault="00133FC4" w:rsidP="00133FC4">
      <w:pPr>
        <w:pStyle w:val="ListParagraph"/>
        <w:rPr>
          <w:sz w:val="24"/>
          <w:szCs w:val="24"/>
        </w:rPr>
      </w:pPr>
    </w:p>
    <w:p w:rsidR="004E6412" w:rsidRDefault="004E6412" w:rsidP="002E34BF">
      <w:pPr>
        <w:pStyle w:val="ListParagraph"/>
        <w:widowControl/>
        <w:numPr>
          <w:ilvl w:val="0"/>
          <w:numId w:val="6"/>
        </w:numPr>
        <w:tabs>
          <w:tab w:val="left" w:pos="720"/>
        </w:tabs>
        <w:adjustRightInd/>
        <w:spacing w:before="100" w:beforeAutospacing="1" w:after="100" w:afterAutospacing="1"/>
        <w:ind w:left="288"/>
        <w:rPr>
          <w:sz w:val="24"/>
          <w:szCs w:val="24"/>
        </w:rPr>
      </w:pPr>
      <w:r w:rsidRPr="002E34BF">
        <w:rPr>
          <w:sz w:val="24"/>
          <w:szCs w:val="24"/>
        </w:rPr>
        <w:t xml:space="preserve">Sakai JT, </w:t>
      </w:r>
      <w:r w:rsidRPr="002E34BF">
        <w:rPr>
          <w:b/>
          <w:sz w:val="24"/>
          <w:szCs w:val="24"/>
        </w:rPr>
        <w:t>Hopfer CJ</w:t>
      </w:r>
      <w:r w:rsidRPr="002E34BF">
        <w:rPr>
          <w:sz w:val="24"/>
          <w:szCs w:val="24"/>
        </w:rPr>
        <w:t>, Hartman CA, Haberstick BC, Smolen A, Corley RP, Stallings MC, Young SE, Timberlake D, Hewitt JK, Crowley TJ. Test of Association Between TaqIA A1 allele and Alcohol Use Disorder Phenotypes in a Sample of Adolescent Patients with Serious Substance and Behavioral Problems. Drug and Alcohol Dependence 2007; 88:130-137.</w:t>
      </w:r>
    </w:p>
    <w:p w:rsidR="00133FC4" w:rsidRPr="00133FC4" w:rsidRDefault="00133FC4" w:rsidP="00133FC4">
      <w:pPr>
        <w:pStyle w:val="ListParagraph"/>
        <w:rPr>
          <w:sz w:val="24"/>
          <w:szCs w:val="24"/>
        </w:rPr>
      </w:pPr>
    </w:p>
    <w:p w:rsidR="004E6412" w:rsidRDefault="004E6412" w:rsidP="002E34BF">
      <w:pPr>
        <w:pStyle w:val="ListParagraph"/>
        <w:widowControl/>
        <w:numPr>
          <w:ilvl w:val="0"/>
          <w:numId w:val="6"/>
        </w:numPr>
        <w:tabs>
          <w:tab w:val="left" w:pos="720"/>
        </w:tabs>
        <w:adjustRightInd/>
        <w:spacing w:before="100" w:beforeAutospacing="1" w:after="100" w:afterAutospacing="1"/>
        <w:ind w:left="288"/>
        <w:rPr>
          <w:sz w:val="24"/>
          <w:szCs w:val="24"/>
        </w:rPr>
      </w:pPr>
      <w:r w:rsidRPr="002E34BF">
        <w:rPr>
          <w:sz w:val="24"/>
          <w:szCs w:val="24"/>
        </w:rPr>
        <w:t xml:space="preserve">Timberlake DS, Haberstick BC, </w:t>
      </w:r>
      <w:r w:rsidRPr="002E34BF">
        <w:rPr>
          <w:b/>
          <w:sz w:val="24"/>
          <w:szCs w:val="24"/>
        </w:rPr>
        <w:t>Hopfer CJ</w:t>
      </w:r>
      <w:r w:rsidRPr="002E34BF">
        <w:rPr>
          <w:sz w:val="24"/>
          <w:szCs w:val="24"/>
        </w:rPr>
        <w:t>, Bricker J, Sakai JT, Lessem JM, Hewitt JK. Progression from marijuana use to daily smoking and nicotine dependence in a national sample of U.S.</w:t>
      </w:r>
      <w:r w:rsidR="005F72F5" w:rsidRPr="002E34BF">
        <w:rPr>
          <w:sz w:val="24"/>
          <w:szCs w:val="24"/>
        </w:rPr>
        <w:t xml:space="preserve"> adolescents, </w:t>
      </w:r>
      <w:r w:rsidRPr="002E34BF">
        <w:rPr>
          <w:sz w:val="24"/>
          <w:szCs w:val="24"/>
        </w:rPr>
        <w:t>Drug and Alcohol Dependence 2007 88 2-3:272-81.</w:t>
      </w:r>
    </w:p>
    <w:p w:rsidR="00133FC4" w:rsidRPr="00133FC4" w:rsidRDefault="00133FC4" w:rsidP="00133FC4">
      <w:pPr>
        <w:pStyle w:val="ListParagraph"/>
        <w:rPr>
          <w:sz w:val="24"/>
          <w:szCs w:val="24"/>
        </w:rPr>
      </w:pPr>
    </w:p>
    <w:p w:rsidR="004E6412" w:rsidRDefault="004E6412" w:rsidP="002E34BF">
      <w:pPr>
        <w:pStyle w:val="ListParagraph"/>
        <w:widowControl/>
        <w:numPr>
          <w:ilvl w:val="0"/>
          <w:numId w:val="6"/>
        </w:numPr>
        <w:tabs>
          <w:tab w:val="left" w:pos="720"/>
        </w:tabs>
        <w:adjustRightInd/>
        <w:spacing w:before="100" w:beforeAutospacing="1" w:after="100" w:afterAutospacing="1"/>
        <w:ind w:left="288"/>
        <w:rPr>
          <w:sz w:val="24"/>
          <w:szCs w:val="24"/>
        </w:rPr>
      </w:pPr>
      <w:r w:rsidRPr="002E34BF">
        <w:rPr>
          <w:b/>
          <w:sz w:val="24"/>
          <w:szCs w:val="24"/>
        </w:rPr>
        <w:t>Hopfer CJ</w:t>
      </w:r>
      <w:r w:rsidRPr="002E34BF">
        <w:rPr>
          <w:sz w:val="24"/>
          <w:szCs w:val="24"/>
        </w:rPr>
        <w:t>, Lessem JM, Hartman CA, Cherny SS, Corley RP, Hewitt JK, Krauter KS, Mikulich-Gilbertson SK, Rhee SH, Smolen A, Young SE, Crowley TJ. A genome-wide scan for loci influencing adolescent cannabis dependence symptoms:  Evidence for linkage on chromosomes 3 and 9. Drug and Alcohol Dependence 2007 89 1:34-41.</w:t>
      </w:r>
    </w:p>
    <w:p w:rsidR="00133FC4" w:rsidRPr="00133FC4" w:rsidRDefault="00133FC4" w:rsidP="00133FC4">
      <w:pPr>
        <w:pStyle w:val="ListParagraph"/>
        <w:rPr>
          <w:sz w:val="24"/>
          <w:szCs w:val="24"/>
        </w:rPr>
      </w:pPr>
    </w:p>
    <w:p w:rsidR="004E6412" w:rsidRDefault="004E6412" w:rsidP="002E34BF">
      <w:pPr>
        <w:pStyle w:val="ListParagraph"/>
        <w:widowControl/>
        <w:numPr>
          <w:ilvl w:val="0"/>
          <w:numId w:val="6"/>
        </w:numPr>
        <w:tabs>
          <w:tab w:val="left" w:pos="720"/>
        </w:tabs>
        <w:adjustRightInd/>
        <w:spacing w:before="100" w:beforeAutospacing="1" w:after="100" w:afterAutospacing="1"/>
        <w:ind w:left="288"/>
        <w:rPr>
          <w:sz w:val="24"/>
          <w:szCs w:val="24"/>
        </w:rPr>
      </w:pPr>
      <w:r w:rsidRPr="002E34BF">
        <w:rPr>
          <w:sz w:val="24"/>
          <w:szCs w:val="24"/>
        </w:rPr>
        <w:t xml:space="preserve">Sakai JT, Lessem JM, Haberstick BC, </w:t>
      </w:r>
      <w:r w:rsidRPr="002E34BF">
        <w:rPr>
          <w:b/>
          <w:sz w:val="24"/>
          <w:szCs w:val="24"/>
        </w:rPr>
        <w:t>Hopfer CJ</w:t>
      </w:r>
      <w:r w:rsidRPr="002E34BF">
        <w:rPr>
          <w:sz w:val="24"/>
          <w:szCs w:val="24"/>
        </w:rPr>
        <w:t xml:space="preserve">, Smolen A, Ehringer MA, Timberlake DS, Hewitt JK. Case-control and within-family tests for association between 5HTTLPR and </w:t>
      </w:r>
      <w:r w:rsidRPr="002E34BF">
        <w:rPr>
          <w:sz w:val="24"/>
          <w:szCs w:val="24"/>
        </w:rPr>
        <w:lastRenderedPageBreak/>
        <w:t>conduct problems in a longitudinal adolescent sample. Psychiatric Genetics.</w:t>
      </w:r>
      <w:r w:rsidR="00507EE8" w:rsidRPr="002E34BF">
        <w:rPr>
          <w:sz w:val="24"/>
          <w:szCs w:val="24"/>
        </w:rPr>
        <w:t xml:space="preserve"> 2007 Aug;17(4):207-14</w:t>
      </w:r>
      <w:r w:rsidR="00383730" w:rsidRPr="002E34BF">
        <w:rPr>
          <w:sz w:val="24"/>
          <w:szCs w:val="24"/>
        </w:rPr>
        <w:t>.</w:t>
      </w:r>
    </w:p>
    <w:p w:rsidR="00133FC4" w:rsidRPr="00133FC4" w:rsidRDefault="00133FC4" w:rsidP="00133FC4">
      <w:pPr>
        <w:pStyle w:val="ListParagraph"/>
        <w:rPr>
          <w:sz w:val="24"/>
          <w:szCs w:val="24"/>
        </w:rPr>
      </w:pPr>
    </w:p>
    <w:p w:rsidR="004E6412" w:rsidRDefault="004E6412" w:rsidP="002E34BF">
      <w:pPr>
        <w:pStyle w:val="ListParagraph"/>
        <w:widowControl/>
        <w:numPr>
          <w:ilvl w:val="0"/>
          <w:numId w:val="6"/>
        </w:numPr>
        <w:tabs>
          <w:tab w:val="left" w:pos="720"/>
        </w:tabs>
        <w:adjustRightInd/>
        <w:spacing w:before="100" w:beforeAutospacing="1" w:after="100" w:afterAutospacing="1"/>
        <w:ind w:left="288"/>
        <w:rPr>
          <w:sz w:val="24"/>
          <w:szCs w:val="24"/>
        </w:rPr>
      </w:pPr>
      <w:r w:rsidRPr="002E34BF">
        <w:rPr>
          <w:sz w:val="24"/>
          <w:szCs w:val="24"/>
        </w:rPr>
        <w:t xml:space="preserve">Timberlake DS, </w:t>
      </w:r>
      <w:r w:rsidRPr="002E34BF">
        <w:rPr>
          <w:b/>
          <w:sz w:val="24"/>
          <w:szCs w:val="24"/>
        </w:rPr>
        <w:t>Hopfer CJ</w:t>
      </w:r>
      <w:r w:rsidRPr="002E34BF">
        <w:rPr>
          <w:sz w:val="24"/>
          <w:szCs w:val="24"/>
        </w:rPr>
        <w:t>, Rhee SH, Friedman N, Haberstick BC, Lessem JM, Hewitt JK. College attendance and its effect on drinking behaviors in a longitudinal study of adolescents.  Alcoholism: Clinical and Experimental Research.</w:t>
      </w:r>
      <w:r w:rsidR="00507EE8" w:rsidRPr="002E34BF">
        <w:rPr>
          <w:sz w:val="24"/>
          <w:szCs w:val="24"/>
        </w:rPr>
        <w:t xml:space="preserve"> 2007 Jun;31(6):1020-30</w:t>
      </w:r>
      <w:r w:rsidR="00383730" w:rsidRPr="002E34BF">
        <w:rPr>
          <w:sz w:val="24"/>
          <w:szCs w:val="24"/>
        </w:rPr>
        <w:t xml:space="preserve">. </w:t>
      </w:r>
    </w:p>
    <w:p w:rsidR="00133FC4" w:rsidRPr="00133FC4" w:rsidRDefault="00133FC4" w:rsidP="00133FC4">
      <w:pPr>
        <w:pStyle w:val="ListParagraph"/>
        <w:rPr>
          <w:sz w:val="24"/>
          <w:szCs w:val="24"/>
        </w:rPr>
      </w:pPr>
    </w:p>
    <w:p w:rsidR="004E6412" w:rsidRDefault="004E6412" w:rsidP="002E34BF">
      <w:pPr>
        <w:pStyle w:val="ListParagraph"/>
        <w:widowControl/>
        <w:numPr>
          <w:ilvl w:val="0"/>
          <w:numId w:val="6"/>
        </w:numPr>
        <w:tabs>
          <w:tab w:val="left" w:pos="720"/>
        </w:tabs>
        <w:adjustRightInd/>
        <w:spacing w:before="100" w:beforeAutospacing="1" w:after="100" w:afterAutospacing="1"/>
        <w:ind w:left="288"/>
        <w:rPr>
          <w:sz w:val="24"/>
          <w:szCs w:val="24"/>
        </w:rPr>
      </w:pPr>
      <w:r w:rsidRPr="002E34BF">
        <w:rPr>
          <w:sz w:val="24"/>
          <w:szCs w:val="24"/>
        </w:rPr>
        <w:t>Schlaepfer I, Clegg</w:t>
      </w:r>
      <w:r w:rsidRPr="002E34BF">
        <w:rPr>
          <w:sz w:val="24"/>
          <w:szCs w:val="24"/>
          <w:vertAlign w:val="superscript"/>
        </w:rPr>
        <w:t xml:space="preserve"> </w:t>
      </w:r>
      <w:r w:rsidR="00507EE8" w:rsidRPr="002E34BF">
        <w:rPr>
          <w:sz w:val="24"/>
          <w:szCs w:val="24"/>
        </w:rPr>
        <w:t xml:space="preserve">HV, </w:t>
      </w:r>
      <w:r w:rsidRPr="002E34BF">
        <w:rPr>
          <w:sz w:val="24"/>
          <w:szCs w:val="24"/>
        </w:rPr>
        <w:t xml:space="preserve">Corley RP, Crowley TJ, Hewitt JK, </w:t>
      </w:r>
      <w:r w:rsidRPr="002E34BF">
        <w:rPr>
          <w:b/>
          <w:sz w:val="24"/>
          <w:szCs w:val="24"/>
        </w:rPr>
        <w:t>Hopfer CJ</w:t>
      </w:r>
      <w:r w:rsidRPr="002E34BF">
        <w:rPr>
          <w:sz w:val="24"/>
          <w:szCs w:val="24"/>
        </w:rPr>
        <w:t>, Krauter K, Lessem JM, Rhee</w:t>
      </w:r>
      <w:r w:rsidRPr="002E34BF">
        <w:rPr>
          <w:sz w:val="24"/>
          <w:szCs w:val="24"/>
          <w:vertAlign w:val="superscript"/>
        </w:rPr>
        <w:t xml:space="preserve"> </w:t>
      </w:r>
      <w:r w:rsidRPr="002E34BF">
        <w:rPr>
          <w:sz w:val="24"/>
          <w:szCs w:val="24"/>
        </w:rPr>
        <w:t>SH, Stallings MC, Wehner JM, Young</w:t>
      </w:r>
      <w:r w:rsidRPr="002E34BF">
        <w:rPr>
          <w:sz w:val="24"/>
          <w:szCs w:val="24"/>
          <w:vertAlign w:val="superscript"/>
        </w:rPr>
        <w:t xml:space="preserve"> </w:t>
      </w:r>
      <w:r w:rsidRPr="002E34BF">
        <w:rPr>
          <w:sz w:val="24"/>
          <w:szCs w:val="24"/>
        </w:rPr>
        <w:t>SE, and Ehringer ME. The Human protein kinase c-gamma gene (PRKCG) as a susceptibility locus for behavioral disinhibition. Addiction Biology.</w:t>
      </w:r>
      <w:r w:rsidR="00507EE8" w:rsidRPr="002E34BF">
        <w:rPr>
          <w:sz w:val="24"/>
          <w:szCs w:val="24"/>
        </w:rPr>
        <w:t xml:space="preserve"> 2007 Jun;12(2):200-9.</w:t>
      </w:r>
    </w:p>
    <w:p w:rsidR="00133FC4" w:rsidRPr="00133FC4" w:rsidRDefault="00133FC4" w:rsidP="00133FC4">
      <w:pPr>
        <w:pStyle w:val="ListParagraph"/>
        <w:rPr>
          <w:sz w:val="24"/>
          <w:szCs w:val="24"/>
        </w:rPr>
      </w:pPr>
    </w:p>
    <w:p w:rsidR="005324D8" w:rsidRDefault="00CC20DB" w:rsidP="005324D8">
      <w:pPr>
        <w:pStyle w:val="ListParagraph"/>
        <w:widowControl/>
        <w:numPr>
          <w:ilvl w:val="0"/>
          <w:numId w:val="6"/>
        </w:numPr>
        <w:tabs>
          <w:tab w:val="left" w:pos="720"/>
        </w:tabs>
        <w:spacing w:before="100" w:beforeAutospacing="1" w:after="100" w:afterAutospacing="1"/>
        <w:ind w:left="288"/>
        <w:rPr>
          <w:sz w:val="24"/>
          <w:szCs w:val="24"/>
        </w:rPr>
      </w:pPr>
      <w:r w:rsidRPr="002E34BF">
        <w:rPr>
          <w:sz w:val="24"/>
          <w:szCs w:val="24"/>
        </w:rPr>
        <w:t xml:space="preserve">Haberstick BC, Timberlake DS, </w:t>
      </w:r>
      <w:r w:rsidRPr="002E34BF">
        <w:rPr>
          <w:b/>
          <w:sz w:val="24"/>
          <w:szCs w:val="24"/>
        </w:rPr>
        <w:t>Hopfer CJ</w:t>
      </w:r>
      <w:r w:rsidRPr="002E34BF">
        <w:rPr>
          <w:sz w:val="24"/>
          <w:szCs w:val="24"/>
        </w:rPr>
        <w:t xml:space="preserve">, Lessem JM, Ehringer MA, and Hewitt JK. </w:t>
      </w:r>
      <w:r w:rsidRPr="002E34BF">
        <w:rPr>
          <w:bCs/>
          <w:sz w:val="24"/>
          <w:szCs w:val="24"/>
        </w:rPr>
        <w:t>Genetic and Environmental Contributions to Retrospectively Reported DSM-IV Childhood Attention Deficit Hyperactivity Disorder. Psychological Medicine</w:t>
      </w:r>
      <w:r w:rsidR="00507EE8" w:rsidRPr="002E34BF">
        <w:rPr>
          <w:bCs/>
          <w:sz w:val="24"/>
          <w:szCs w:val="24"/>
        </w:rPr>
        <w:t xml:space="preserve">. </w:t>
      </w:r>
      <w:r w:rsidR="0013138D" w:rsidRPr="002E34BF">
        <w:rPr>
          <w:sz w:val="24"/>
          <w:szCs w:val="24"/>
        </w:rPr>
        <w:t>2008</w:t>
      </w:r>
      <w:r w:rsidR="00507EE8" w:rsidRPr="002E34BF">
        <w:rPr>
          <w:sz w:val="24"/>
          <w:szCs w:val="24"/>
        </w:rPr>
        <w:t xml:space="preserve"> </w:t>
      </w:r>
      <w:r w:rsidR="0013138D" w:rsidRPr="002E34BF">
        <w:rPr>
          <w:sz w:val="24"/>
          <w:szCs w:val="24"/>
        </w:rPr>
        <w:t>Jul;</w:t>
      </w:r>
      <w:r w:rsidR="00507EE8" w:rsidRPr="002E34BF">
        <w:rPr>
          <w:sz w:val="24"/>
          <w:szCs w:val="24"/>
        </w:rPr>
        <w:t xml:space="preserve"> </w:t>
      </w:r>
      <w:r w:rsidR="0013138D" w:rsidRPr="002E34BF">
        <w:rPr>
          <w:sz w:val="24"/>
          <w:szCs w:val="24"/>
        </w:rPr>
        <w:t>38(7)</w:t>
      </w:r>
      <w:r w:rsidR="00412F14" w:rsidRPr="002E34BF">
        <w:rPr>
          <w:sz w:val="24"/>
          <w:szCs w:val="24"/>
        </w:rPr>
        <w:t xml:space="preserve">: </w:t>
      </w:r>
      <w:r w:rsidR="00507EE8" w:rsidRPr="002E34BF">
        <w:rPr>
          <w:sz w:val="24"/>
          <w:szCs w:val="24"/>
        </w:rPr>
        <w:t>1</w:t>
      </w:r>
      <w:r w:rsidR="0013138D" w:rsidRPr="002E34BF">
        <w:rPr>
          <w:sz w:val="24"/>
          <w:szCs w:val="24"/>
        </w:rPr>
        <w:t>057-66</w:t>
      </w:r>
      <w:r w:rsidR="002E62D1" w:rsidRPr="002E34BF">
        <w:rPr>
          <w:sz w:val="24"/>
          <w:szCs w:val="24"/>
        </w:rPr>
        <w:t>.</w:t>
      </w:r>
      <w:r w:rsidR="00A25216" w:rsidRPr="002E34BF">
        <w:rPr>
          <w:sz w:val="24"/>
          <w:szCs w:val="24"/>
        </w:rPr>
        <w:t xml:space="preserve"> </w:t>
      </w:r>
    </w:p>
    <w:p w:rsidR="005324D8" w:rsidRPr="005324D8" w:rsidRDefault="005324D8" w:rsidP="005324D8">
      <w:pPr>
        <w:pStyle w:val="ListParagraph"/>
        <w:rPr>
          <w:sz w:val="24"/>
          <w:szCs w:val="24"/>
        </w:rPr>
      </w:pPr>
    </w:p>
    <w:p w:rsidR="005324D8" w:rsidRPr="005324D8" w:rsidRDefault="005324D8" w:rsidP="005324D8">
      <w:pPr>
        <w:pStyle w:val="ListParagraph"/>
        <w:widowControl/>
        <w:tabs>
          <w:tab w:val="left" w:pos="720"/>
        </w:tabs>
        <w:spacing w:before="100" w:beforeAutospacing="1" w:after="100" w:afterAutospacing="1"/>
        <w:ind w:left="288"/>
        <w:rPr>
          <w:sz w:val="24"/>
          <w:szCs w:val="24"/>
        </w:rPr>
      </w:pPr>
    </w:p>
    <w:p w:rsidR="00A97934" w:rsidRDefault="00A97934" w:rsidP="002E34BF">
      <w:pPr>
        <w:pStyle w:val="ListParagraph"/>
        <w:widowControl/>
        <w:numPr>
          <w:ilvl w:val="0"/>
          <w:numId w:val="6"/>
        </w:numPr>
        <w:tabs>
          <w:tab w:val="left" w:pos="720"/>
        </w:tabs>
        <w:spacing w:before="100" w:beforeAutospacing="1" w:after="100" w:afterAutospacing="1"/>
        <w:ind w:left="288" w:right="-270"/>
        <w:rPr>
          <w:sz w:val="24"/>
          <w:szCs w:val="24"/>
        </w:rPr>
      </w:pPr>
      <w:r w:rsidRPr="002E34BF">
        <w:rPr>
          <w:sz w:val="24"/>
          <w:szCs w:val="24"/>
        </w:rPr>
        <w:t xml:space="preserve">Hartman CA, Gelhorn H, Crowley TJ, Sakai J, Stallings MC, Young SE, Corley R, Hewitt JK, </w:t>
      </w:r>
      <w:r w:rsidRPr="002E34BF">
        <w:rPr>
          <w:b/>
          <w:sz w:val="24"/>
          <w:szCs w:val="24"/>
        </w:rPr>
        <w:t>Hopfer CJ</w:t>
      </w:r>
      <w:r w:rsidRPr="002E34BF">
        <w:rPr>
          <w:sz w:val="24"/>
          <w:szCs w:val="24"/>
        </w:rPr>
        <w:t xml:space="preserve">. An Item Response Theory Analysis of DSM-IV </w:t>
      </w:r>
      <w:r w:rsidR="007A0A67" w:rsidRPr="002E34BF">
        <w:rPr>
          <w:sz w:val="24"/>
          <w:szCs w:val="24"/>
        </w:rPr>
        <w:t xml:space="preserve">Cannabis </w:t>
      </w:r>
      <w:r w:rsidRPr="002E34BF">
        <w:rPr>
          <w:sz w:val="24"/>
          <w:szCs w:val="24"/>
        </w:rPr>
        <w:t>Abuse and Dependence Criteria in Adolescents. Journal of the American Academy of Child and Adolescent Psychiatry, 2008 Feb;47(2):165-73</w:t>
      </w:r>
      <w:r w:rsidR="00A25216" w:rsidRPr="002E34BF">
        <w:rPr>
          <w:sz w:val="24"/>
          <w:szCs w:val="24"/>
        </w:rPr>
        <w:t>.</w:t>
      </w:r>
    </w:p>
    <w:p w:rsidR="00133FC4" w:rsidRPr="00133FC4" w:rsidRDefault="00133FC4" w:rsidP="00133FC4">
      <w:pPr>
        <w:pStyle w:val="ListParagraph"/>
        <w:widowControl/>
        <w:tabs>
          <w:tab w:val="left" w:pos="720"/>
        </w:tabs>
        <w:spacing w:before="100" w:beforeAutospacing="1" w:after="100" w:afterAutospacing="1"/>
        <w:ind w:left="288" w:right="-270"/>
        <w:rPr>
          <w:sz w:val="24"/>
          <w:szCs w:val="24"/>
        </w:rPr>
      </w:pPr>
    </w:p>
    <w:p w:rsidR="00A97934" w:rsidRDefault="00A97934" w:rsidP="002E34BF">
      <w:pPr>
        <w:pStyle w:val="ListParagraph"/>
        <w:widowControl/>
        <w:numPr>
          <w:ilvl w:val="0"/>
          <w:numId w:val="6"/>
        </w:numPr>
        <w:tabs>
          <w:tab w:val="left" w:pos="720"/>
        </w:tabs>
        <w:spacing w:before="100" w:beforeAutospacing="1" w:after="100" w:afterAutospacing="1"/>
        <w:ind w:left="288" w:right="-270"/>
        <w:rPr>
          <w:sz w:val="24"/>
          <w:szCs w:val="24"/>
        </w:rPr>
      </w:pPr>
      <w:r w:rsidRPr="002E34BF">
        <w:rPr>
          <w:bCs/>
          <w:sz w:val="24"/>
          <w:szCs w:val="24"/>
          <w:lang w:val="nl-NL"/>
        </w:rPr>
        <w:t xml:space="preserve">Salomonsen-Sautel S, Van Leeuwen JM, Gilroy C, Boyle SS, Malberg D, </w:t>
      </w:r>
      <w:r w:rsidRPr="002E34BF">
        <w:rPr>
          <w:b/>
          <w:bCs/>
          <w:sz w:val="24"/>
          <w:szCs w:val="24"/>
          <w:lang w:val="nl-NL"/>
        </w:rPr>
        <w:t xml:space="preserve">Hopfer CJ. </w:t>
      </w:r>
      <w:r w:rsidRPr="002E34BF">
        <w:rPr>
          <w:sz w:val="24"/>
          <w:szCs w:val="24"/>
        </w:rPr>
        <w:t>Correlates of Substance Use among Homeless Youth in Eight Cities</w:t>
      </w:r>
      <w:r w:rsidRPr="002E34BF">
        <w:rPr>
          <w:b/>
          <w:bCs/>
          <w:sz w:val="24"/>
          <w:szCs w:val="24"/>
        </w:rPr>
        <w:t xml:space="preserve">. </w:t>
      </w:r>
      <w:r w:rsidRPr="002E34BF">
        <w:rPr>
          <w:bCs/>
          <w:sz w:val="24"/>
          <w:szCs w:val="24"/>
        </w:rPr>
        <w:t xml:space="preserve">American Journal on Addictions, </w:t>
      </w:r>
      <w:r w:rsidRPr="002E34BF">
        <w:rPr>
          <w:sz w:val="24"/>
          <w:szCs w:val="24"/>
        </w:rPr>
        <w:t>2008 May-Jun;17(3):224-34.</w:t>
      </w:r>
      <w:r w:rsidR="00A63D1A" w:rsidRPr="002E34BF">
        <w:rPr>
          <w:sz w:val="24"/>
          <w:szCs w:val="24"/>
        </w:rPr>
        <w:t xml:space="preserve"> </w:t>
      </w:r>
    </w:p>
    <w:p w:rsidR="00133FC4" w:rsidRPr="00133FC4" w:rsidRDefault="00133FC4" w:rsidP="00133FC4">
      <w:pPr>
        <w:pStyle w:val="ListParagraph"/>
        <w:rPr>
          <w:sz w:val="24"/>
          <w:szCs w:val="24"/>
        </w:rPr>
      </w:pPr>
    </w:p>
    <w:p w:rsidR="00A97934" w:rsidRDefault="00A97934" w:rsidP="002E34BF">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r w:rsidRPr="002E34BF">
        <w:rPr>
          <w:sz w:val="24"/>
          <w:szCs w:val="24"/>
        </w:rPr>
        <w:t xml:space="preserve">Zeiger J, Haberstick BC, Schlaepfer I, Collins AC, Corley RP, Crowley TJ, Hewitt JK, </w:t>
      </w:r>
      <w:r w:rsidRPr="002E34BF">
        <w:rPr>
          <w:b/>
          <w:sz w:val="24"/>
          <w:szCs w:val="24"/>
        </w:rPr>
        <w:t>Hopfer CJ</w:t>
      </w:r>
      <w:r w:rsidRPr="002E34BF">
        <w:rPr>
          <w:sz w:val="24"/>
          <w:szCs w:val="24"/>
        </w:rPr>
        <w:t>, Lessem J, McQueen MB, Rhee SH, Ehriger MA. The neuronal nicotinic receptor subunit genes (CHRNA6 and CHRNB3) are associated with subjective responses to tobacco. Human Molecular Genetics, 2008 Mar 1;17(5):724-34.</w:t>
      </w:r>
      <w:r w:rsidR="004E37BE" w:rsidRPr="002E34BF">
        <w:rPr>
          <w:sz w:val="24"/>
          <w:szCs w:val="24"/>
        </w:rPr>
        <w:t xml:space="preserve"> </w:t>
      </w:r>
    </w:p>
    <w:p w:rsidR="00133FC4" w:rsidRPr="00133FC4" w:rsidRDefault="00133FC4" w:rsidP="00133FC4">
      <w:pPr>
        <w:pStyle w:val="ListParagraph"/>
        <w:rPr>
          <w:sz w:val="24"/>
          <w:szCs w:val="24"/>
        </w:rPr>
      </w:pPr>
    </w:p>
    <w:p w:rsidR="00A97934" w:rsidRDefault="00DF3087" w:rsidP="002E34BF">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hyperlink r:id="rId15" w:history="1">
        <w:r w:rsidR="00A97934" w:rsidRPr="002E34BF">
          <w:rPr>
            <w:rStyle w:val="Hyperlink"/>
            <w:color w:val="auto"/>
            <w:sz w:val="24"/>
            <w:szCs w:val="24"/>
            <w:u w:val="none"/>
          </w:rPr>
          <w:t xml:space="preserve">Schlaepfer IR, Hoft NR, Collins AC, Corley RP, Hewitt JK, </w:t>
        </w:r>
        <w:r w:rsidR="00A97934" w:rsidRPr="002E34BF">
          <w:rPr>
            <w:rStyle w:val="Hyperlink"/>
            <w:b/>
            <w:color w:val="auto"/>
            <w:sz w:val="24"/>
            <w:szCs w:val="24"/>
            <w:u w:val="none"/>
          </w:rPr>
          <w:t>Hopfer CJ</w:t>
        </w:r>
        <w:r w:rsidR="00A97934" w:rsidRPr="002E34BF">
          <w:rPr>
            <w:rStyle w:val="Hyperlink"/>
            <w:color w:val="auto"/>
            <w:sz w:val="24"/>
            <w:szCs w:val="24"/>
            <w:u w:val="none"/>
          </w:rPr>
          <w:t>, Lessem JM, McQueen MB, Rhee SH, Ehringer MA.</w:t>
        </w:r>
      </w:hyperlink>
      <w:r w:rsidR="00A97934" w:rsidRPr="002E34BF">
        <w:rPr>
          <w:sz w:val="24"/>
          <w:szCs w:val="24"/>
        </w:rPr>
        <w:t xml:space="preserve"> The CHRNA5/A3/B4 Gene Cluster Variability as an Important Determinant of Early Alcohol and Tobacco Initiation in Young Adults. Biological Psychiatry, 2008 Jun 1;63(11):1039-46.</w:t>
      </w:r>
    </w:p>
    <w:p w:rsidR="00133FC4" w:rsidRPr="00133FC4" w:rsidRDefault="00133FC4" w:rsidP="00133FC4">
      <w:pPr>
        <w:pStyle w:val="ListParagraph"/>
        <w:rPr>
          <w:sz w:val="24"/>
          <w:szCs w:val="24"/>
        </w:rPr>
      </w:pPr>
    </w:p>
    <w:p w:rsidR="00A97934" w:rsidRDefault="00A97934" w:rsidP="002E34BF">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r w:rsidRPr="002E34BF">
        <w:rPr>
          <w:sz w:val="24"/>
          <w:szCs w:val="24"/>
        </w:rPr>
        <w:t>Corley</w:t>
      </w:r>
      <w:r w:rsidRPr="002E34BF">
        <w:rPr>
          <w:sz w:val="24"/>
          <w:szCs w:val="24"/>
          <w:vertAlign w:val="superscript"/>
        </w:rPr>
        <w:t xml:space="preserve"> </w:t>
      </w:r>
      <w:r w:rsidRPr="002E34BF">
        <w:rPr>
          <w:sz w:val="24"/>
          <w:szCs w:val="24"/>
        </w:rPr>
        <w:t>RP, Zeiger</w:t>
      </w:r>
      <w:r w:rsidRPr="002E34BF">
        <w:rPr>
          <w:sz w:val="24"/>
          <w:szCs w:val="24"/>
          <w:vertAlign w:val="superscript"/>
        </w:rPr>
        <w:t xml:space="preserve"> </w:t>
      </w:r>
      <w:r w:rsidRPr="002E34BF">
        <w:rPr>
          <w:sz w:val="24"/>
          <w:szCs w:val="24"/>
        </w:rPr>
        <w:t>JS,</w:t>
      </w:r>
      <w:r w:rsidRPr="002E34BF">
        <w:rPr>
          <w:sz w:val="24"/>
          <w:szCs w:val="24"/>
          <w:vertAlign w:val="superscript"/>
        </w:rPr>
        <w:t xml:space="preserve"> </w:t>
      </w:r>
      <w:r w:rsidRPr="002E34BF">
        <w:rPr>
          <w:sz w:val="24"/>
          <w:szCs w:val="24"/>
        </w:rPr>
        <w:t xml:space="preserve">Crowley TJ, Ehringer MA, Hewitt JK, </w:t>
      </w:r>
      <w:r w:rsidRPr="002E34BF">
        <w:rPr>
          <w:b/>
          <w:sz w:val="24"/>
          <w:szCs w:val="24"/>
        </w:rPr>
        <w:t>Hopfer CJ</w:t>
      </w:r>
      <w:r w:rsidRPr="002E34BF">
        <w:rPr>
          <w:sz w:val="24"/>
          <w:szCs w:val="24"/>
        </w:rPr>
        <w:t>, Lessem</w:t>
      </w:r>
      <w:r w:rsidRPr="002E34BF">
        <w:rPr>
          <w:sz w:val="24"/>
          <w:szCs w:val="24"/>
          <w:vertAlign w:val="superscript"/>
        </w:rPr>
        <w:t xml:space="preserve"> </w:t>
      </w:r>
      <w:r w:rsidRPr="002E34BF">
        <w:rPr>
          <w:sz w:val="24"/>
          <w:szCs w:val="24"/>
        </w:rPr>
        <w:t>J, McQueen MB, Rhee SH, Smolen</w:t>
      </w:r>
      <w:r w:rsidRPr="002E34BF">
        <w:rPr>
          <w:sz w:val="24"/>
          <w:szCs w:val="24"/>
          <w:vertAlign w:val="superscript"/>
        </w:rPr>
        <w:t xml:space="preserve"> </w:t>
      </w:r>
      <w:r w:rsidRPr="002E34BF">
        <w:rPr>
          <w:sz w:val="24"/>
          <w:szCs w:val="24"/>
        </w:rPr>
        <w:t>A, Stallings MC, Young</w:t>
      </w:r>
      <w:r w:rsidRPr="002E34BF">
        <w:rPr>
          <w:sz w:val="24"/>
          <w:szCs w:val="24"/>
          <w:vertAlign w:val="superscript"/>
        </w:rPr>
        <w:t xml:space="preserve"> </w:t>
      </w:r>
      <w:r w:rsidRPr="002E34BF">
        <w:rPr>
          <w:sz w:val="24"/>
          <w:szCs w:val="24"/>
        </w:rPr>
        <w:t>SE,  Krauter</w:t>
      </w:r>
      <w:r w:rsidRPr="002E34BF">
        <w:rPr>
          <w:sz w:val="24"/>
          <w:szCs w:val="24"/>
          <w:vertAlign w:val="superscript"/>
        </w:rPr>
        <w:t xml:space="preserve"> </w:t>
      </w:r>
      <w:r w:rsidRPr="002E34BF">
        <w:rPr>
          <w:sz w:val="24"/>
          <w:szCs w:val="24"/>
        </w:rPr>
        <w:t>K. Association of candidate genes with antisocial drug dependence in adolescents. Drug and Alcohol Dependence, 2008 Jul 1;96(1-2):90-8.</w:t>
      </w:r>
      <w:r w:rsidR="000D549D" w:rsidRPr="002E34BF">
        <w:rPr>
          <w:sz w:val="24"/>
          <w:szCs w:val="24"/>
        </w:rPr>
        <w:t xml:space="preserve"> </w:t>
      </w:r>
    </w:p>
    <w:p w:rsidR="00133FC4" w:rsidRPr="00133FC4" w:rsidRDefault="00133FC4" w:rsidP="00133FC4">
      <w:pPr>
        <w:pStyle w:val="ListParagraph"/>
        <w:rPr>
          <w:sz w:val="24"/>
          <w:szCs w:val="24"/>
        </w:rPr>
      </w:pPr>
    </w:p>
    <w:p w:rsidR="00A97934" w:rsidRDefault="00A97934" w:rsidP="002E34BF">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r w:rsidRPr="002E34BF">
        <w:rPr>
          <w:sz w:val="24"/>
          <w:szCs w:val="24"/>
        </w:rPr>
        <w:t xml:space="preserve">Gelhorn H, </w:t>
      </w:r>
      <w:r w:rsidRPr="002E34BF">
        <w:rPr>
          <w:bCs/>
          <w:sz w:val="24"/>
          <w:szCs w:val="24"/>
        </w:rPr>
        <w:t>Hartman CA</w:t>
      </w:r>
      <w:r w:rsidRPr="002E34BF">
        <w:rPr>
          <w:sz w:val="24"/>
          <w:szCs w:val="24"/>
        </w:rPr>
        <w:t xml:space="preserve">, Sakai JT, Mikulich-Gilbertson S, Stallings MC, Young SE, Rhee SH, Corley RP, Hewitt, JK, </w:t>
      </w:r>
      <w:r w:rsidRPr="002E34BF">
        <w:rPr>
          <w:b/>
          <w:sz w:val="24"/>
          <w:szCs w:val="24"/>
        </w:rPr>
        <w:t>Hopfer CJ</w:t>
      </w:r>
      <w:r w:rsidRPr="002E34BF">
        <w:rPr>
          <w:sz w:val="24"/>
          <w:szCs w:val="24"/>
        </w:rPr>
        <w:t xml:space="preserve">, Crowley TJ. An Item Response Theory analysis of DSM-IV </w:t>
      </w:r>
      <w:r w:rsidRPr="002E34BF">
        <w:rPr>
          <w:sz w:val="24"/>
          <w:szCs w:val="24"/>
        </w:rPr>
        <w:lastRenderedPageBreak/>
        <w:t xml:space="preserve">conduct disorder. </w:t>
      </w:r>
      <w:r w:rsidRPr="002E34BF">
        <w:rPr>
          <w:iCs/>
          <w:sz w:val="24"/>
          <w:szCs w:val="24"/>
        </w:rPr>
        <w:t>Journal of the American Academy of Child and Adolescent Psychiatry</w:t>
      </w:r>
      <w:r w:rsidRPr="002E34BF">
        <w:rPr>
          <w:i/>
          <w:iCs/>
          <w:sz w:val="24"/>
          <w:szCs w:val="24"/>
        </w:rPr>
        <w:t>.</w:t>
      </w:r>
      <w:r w:rsidRPr="002E34BF">
        <w:rPr>
          <w:sz w:val="24"/>
          <w:szCs w:val="24"/>
        </w:rPr>
        <w:t xml:space="preserve"> 2009 Jan;48(1):42-50.</w:t>
      </w:r>
      <w:r w:rsidR="009F484B" w:rsidRPr="002E34BF">
        <w:rPr>
          <w:sz w:val="24"/>
          <w:szCs w:val="24"/>
        </w:rPr>
        <w:t xml:space="preserve"> </w:t>
      </w:r>
    </w:p>
    <w:p w:rsidR="00133FC4" w:rsidRPr="00133FC4" w:rsidRDefault="00133FC4" w:rsidP="00133FC4">
      <w:pPr>
        <w:pStyle w:val="ListParagraph"/>
        <w:rPr>
          <w:sz w:val="24"/>
          <w:szCs w:val="24"/>
        </w:rPr>
      </w:pPr>
    </w:p>
    <w:p w:rsidR="00A97934" w:rsidRDefault="00A97934" w:rsidP="002E34BF">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r w:rsidRPr="002E34BF">
        <w:rPr>
          <w:sz w:val="24"/>
          <w:szCs w:val="24"/>
        </w:rPr>
        <w:t xml:space="preserve">Gelhorn H, </w:t>
      </w:r>
      <w:r w:rsidRPr="002E34BF">
        <w:rPr>
          <w:bCs/>
          <w:sz w:val="24"/>
          <w:szCs w:val="24"/>
        </w:rPr>
        <w:t>Hartman CA</w:t>
      </w:r>
      <w:r w:rsidRPr="002E34BF">
        <w:rPr>
          <w:sz w:val="24"/>
          <w:szCs w:val="24"/>
        </w:rPr>
        <w:t xml:space="preserve">, Sakai JT, Stallings MC, Young SE, Rhee SH, Corley RP, Hewitt JK, </w:t>
      </w:r>
      <w:r w:rsidRPr="002E34BF">
        <w:rPr>
          <w:b/>
          <w:sz w:val="24"/>
          <w:szCs w:val="24"/>
        </w:rPr>
        <w:t>Hopfer CJ</w:t>
      </w:r>
      <w:r w:rsidRPr="002E34BF">
        <w:rPr>
          <w:sz w:val="24"/>
          <w:szCs w:val="24"/>
        </w:rPr>
        <w:t xml:space="preserve">, Crowley TJ. Toward DSM-V: An Item Response Theory analysis of DSM-IV alcohol abuse and dependence criteria in adolescents. </w:t>
      </w:r>
      <w:r w:rsidRPr="002E34BF">
        <w:rPr>
          <w:iCs/>
          <w:sz w:val="24"/>
          <w:szCs w:val="24"/>
        </w:rPr>
        <w:t>Journal of the American Academy of Child and Adolescent</w:t>
      </w:r>
      <w:r w:rsidRPr="002E34BF">
        <w:rPr>
          <w:sz w:val="24"/>
          <w:szCs w:val="24"/>
        </w:rPr>
        <w:t xml:space="preserve"> </w:t>
      </w:r>
      <w:r w:rsidRPr="002E34BF">
        <w:rPr>
          <w:iCs/>
          <w:sz w:val="24"/>
          <w:szCs w:val="24"/>
        </w:rPr>
        <w:t xml:space="preserve">Psychiatry. </w:t>
      </w:r>
      <w:r w:rsidRPr="002E34BF">
        <w:rPr>
          <w:sz w:val="24"/>
          <w:szCs w:val="24"/>
        </w:rPr>
        <w:t>2008 Nov;47(11):1329-39.</w:t>
      </w:r>
      <w:r w:rsidR="009F484B" w:rsidRPr="002E34BF">
        <w:rPr>
          <w:sz w:val="24"/>
          <w:szCs w:val="24"/>
        </w:rPr>
        <w:t xml:space="preserve"> </w:t>
      </w:r>
    </w:p>
    <w:p w:rsidR="00133FC4" w:rsidRPr="00133FC4" w:rsidRDefault="00133FC4" w:rsidP="00133FC4">
      <w:pPr>
        <w:pStyle w:val="ListParagraph"/>
        <w:rPr>
          <w:sz w:val="24"/>
          <w:szCs w:val="24"/>
        </w:rPr>
      </w:pPr>
    </w:p>
    <w:p w:rsidR="00A97934" w:rsidRDefault="00A97934" w:rsidP="002E34BF">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r w:rsidRPr="002E34BF">
        <w:rPr>
          <w:sz w:val="24"/>
          <w:szCs w:val="24"/>
        </w:rPr>
        <w:t xml:space="preserve">Hartman, CA, </w:t>
      </w:r>
      <w:r w:rsidRPr="002E34BF">
        <w:rPr>
          <w:b/>
          <w:sz w:val="24"/>
          <w:szCs w:val="24"/>
        </w:rPr>
        <w:t>Hopfer, CJ</w:t>
      </w:r>
      <w:r w:rsidRPr="002E34BF">
        <w:rPr>
          <w:sz w:val="24"/>
          <w:szCs w:val="24"/>
        </w:rPr>
        <w:t>, Haberstick, BC, Rhee, SH, Crowley, TJ, Corley, RP, Hewitt, JK, Ehringer, MA. The association between Cannabinoid Receptor 1 Gene (CNR1) and cannabis dependence symptoms in adolescents and young adults. Drug and Alcohol Dependence.</w:t>
      </w:r>
      <w:r w:rsidR="008554AA" w:rsidRPr="002E34BF">
        <w:rPr>
          <w:sz w:val="24"/>
          <w:szCs w:val="24"/>
        </w:rPr>
        <w:t xml:space="preserve"> </w:t>
      </w:r>
      <w:r w:rsidR="008554AA" w:rsidRPr="002E34BF">
        <w:rPr>
          <w:rStyle w:val="src"/>
          <w:sz w:val="24"/>
          <w:szCs w:val="24"/>
        </w:rPr>
        <w:t>2009 Sep 1;104(1-2):11-6.</w:t>
      </w:r>
      <w:r w:rsidR="000D549D" w:rsidRPr="002E34BF">
        <w:rPr>
          <w:sz w:val="24"/>
          <w:szCs w:val="24"/>
        </w:rPr>
        <w:t xml:space="preserve"> </w:t>
      </w:r>
    </w:p>
    <w:p w:rsidR="00133FC4" w:rsidRPr="00133FC4" w:rsidRDefault="00133FC4" w:rsidP="00133FC4">
      <w:pPr>
        <w:pStyle w:val="ListParagraph"/>
        <w:rPr>
          <w:rStyle w:val="src"/>
          <w:sz w:val="24"/>
          <w:szCs w:val="24"/>
        </w:rPr>
      </w:pPr>
    </w:p>
    <w:p w:rsidR="004F6C8B" w:rsidRDefault="00A97934" w:rsidP="004F6C8B">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r w:rsidRPr="002E34BF">
        <w:rPr>
          <w:sz w:val="24"/>
          <w:szCs w:val="24"/>
        </w:rPr>
        <w:t xml:space="preserve">Palmer RH, Young SE, </w:t>
      </w:r>
      <w:r w:rsidRPr="002E34BF">
        <w:rPr>
          <w:b/>
          <w:sz w:val="24"/>
          <w:szCs w:val="24"/>
        </w:rPr>
        <w:t>Hopfer CJ</w:t>
      </w:r>
      <w:r w:rsidRPr="002E34BF">
        <w:rPr>
          <w:sz w:val="24"/>
          <w:szCs w:val="24"/>
        </w:rPr>
        <w:t xml:space="preserve">, Corley RP, Stallings MC, Crowley TJ, Hewitt JK. Developmental Epidemiology of Drug Use and Abuse in Adolescence and Young Adulthood: Evidence of Generalized Risk. Drug and Alcohol Dependence. </w:t>
      </w:r>
      <w:r w:rsidR="00CE70F2" w:rsidRPr="002E34BF">
        <w:rPr>
          <w:sz w:val="24"/>
          <w:szCs w:val="24"/>
        </w:rPr>
        <w:t>2</w:t>
      </w:r>
      <w:r w:rsidRPr="002E34BF">
        <w:rPr>
          <w:sz w:val="24"/>
          <w:szCs w:val="24"/>
        </w:rPr>
        <w:t>009 Jun 1;102(1-3):78-87.</w:t>
      </w:r>
      <w:r w:rsidR="000D549D" w:rsidRPr="002E34BF">
        <w:rPr>
          <w:sz w:val="24"/>
          <w:szCs w:val="24"/>
        </w:rPr>
        <w:t xml:space="preserve"> </w:t>
      </w:r>
    </w:p>
    <w:p w:rsidR="004F6C8B" w:rsidRPr="004F6C8B" w:rsidRDefault="004F6C8B" w:rsidP="004F6C8B">
      <w:pPr>
        <w:pStyle w:val="ListParagraph"/>
        <w:rPr>
          <w:sz w:val="24"/>
          <w:szCs w:val="24"/>
        </w:rPr>
      </w:pPr>
    </w:p>
    <w:p w:rsidR="004F6C8B" w:rsidRPr="004F6C8B" w:rsidRDefault="004F6C8B" w:rsidP="004F6C8B">
      <w:pPr>
        <w:pStyle w:val="ListParagraph"/>
        <w:widowControl/>
        <w:tabs>
          <w:tab w:val="left" w:pos="-270"/>
          <w:tab w:val="left" w:pos="90"/>
          <w:tab w:val="left" w:pos="720"/>
        </w:tabs>
        <w:spacing w:before="100" w:beforeAutospacing="1" w:after="100" w:afterAutospacing="1"/>
        <w:ind w:left="288" w:right="-274"/>
        <w:rPr>
          <w:sz w:val="24"/>
          <w:szCs w:val="24"/>
        </w:rPr>
      </w:pPr>
    </w:p>
    <w:p w:rsidR="00A97934" w:rsidRDefault="00A97934" w:rsidP="002E34BF">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r w:rsidRPr="002E34BF">
        <w:rPr>
          <w:sz w:val="24"/>
          <w:szCs w:val="24"/>
        </w:rPr>
        <w:t>Schulz-Heik R</w:t>
      </w:r>
      <w:r w:rsidR="008433A3" w:rsidRPr="002E34BF">
        <w:rPr>
          <w:sz w:val="24"/>
          <w:szCs w:val="24"/>
        </w:rPr>
        <w:t>J</w:t>
      </w:r>
      <w:r w:rsidRPr="002E34BF">
        <w:rPr>
          <w:sz w:val="24"/>
          <w:szCs w:val="24"/>
        </w:rPr>
        <w:t xml:space="preserve">, Rhee SH, Silvern L, Lessem JM, Haberstick BC, </w:t>
      </w:r>
      <w:r w:rsidRPr="002E34BF">
        <w:rPr>
          <w:b/>
          <w:sz w:val="24"/>
          <w:szCs w:val="24"/>
        </w:rPr>
        <w:t>Hopfer C</w:t>
      </w:r>
      <w:r w:rsidRPr="002E34BF">
        <w:rPr>
          <w:sz w:val="24"/>
          <w:szCs w:val="24"/>
        </w:rPr>
        <w:t xml:space="preserve">, Hewitt JK. </w:t>
      </w:r>
      <w:hyperlink r:id="rId16" w:history="1">
        <w:r w:rsidRPr="002E34BF">
          <w:rPr>
            <w:rStyle w:val="Hyperlink"/>
            <w:color w:val="auto"/>
            <w:sz w:val="24"/>
            <w:szCs w:val="24"/>
            <w:u w:val="none"/>
          </w:rPr>
          <w:t>Investigation of Genetically Mediated Child Effects on Maltreatment.</w:t>
        </w:r>
      </w:hyperlink>
      <w:r w:rsidRPr="002E34BF">
        <w:rPr>
          <w:rStyle w:val="journalname"/>
          <w:sz w:val="24"/>
          <w:szCs w:val="24"/>
        </w:rPr>
        <w:t xml:space="preserve"> Behav Genet</w:t>
      </w:r>
      <w:r w:rsidRPr="002E34BF">
        <w:rPr>
          <w:sz w:val="24"/>
          <w:szCs w:val="24"/>
        </w:rPr>
        <w:t>. 2009 May;39(3):265-76.</w:t>
      </w:r>
      <w:r w:rsidR="00D050A7" w:rsidRPr="002E34BF">
        <w:rPr>
          <w:sz w:val="24"/>
          <w:szCs w:val="24"/>
        </w:rPr>
        <w:t xml:space="preserve"> </w:t>
      </w:r>
    </w:p>
    <w:p w:rsidR="00133FC4" w:rsidRDefault="00133FC4" w:rsidP="00133FC4">
      <w:pPr>
        <w:pStyle w:val="ListParagraph"/>
        <w:widowControl/>
        <w:tabs>
          <w:tab w:val="left" w:pos="-270"/>
          <w:tab w:val="left" w:pos="90"/>
          <w:tab w:val="left" w:pos="720"/>
        </w:tabs>
        <w:spacing w:before="100" w:beforeAutospacing="1" w:after="100" w:afterAutospacing="1"/>
        <w:ind w:left="288" w:right="-274"/>
        <w:rPr>
          <w:sz w:val="24"/>
          <w:szCs w:val="24"/>
        </w:rPr>
      </w:pPr>
    </w:p>
    <w:p w:rsidR="00C745D4" w:rsidRDefault="00C745D4" w:rsidP="002E34BF">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r w:rsidRPr="002E34BF">
        <w:rPr>
          <w:sz w:val="24"/>
          <w:szCs w:val="24"/>
        </w:rPr>
        <w:t xml:space="preserve">Schulz-Heik RJ, Rhee SH, Silvern LE, Haberstick BC, </w:t>
      </w:r>
      <w:r w:rsidRPr="002E34BF">
        <w:rPr>
          <w:b/>
          <w:sz w:val="24"/>
          <w:szCs w:val="24"/>
        </w:rPr>
        <w:t>Hopfer C</w:t>
      </w:r>
      <w:r w:rsidRPr="002E34BF">
        <w:rPr>
          <w:sz w:val="24"/>
          <w:szCs w:val="24"/>
        </w:rPr>
        <w:t xml:space="preserve">, Lessem JM, Hewitt JK. </w:t>
      </w:r>
      <w:hyperlink r:id="rId17" w:history="1">
        <w:r w:rsidRPr="002E34BF">
          <w:rPr>
            <w:rStyle w:val="Hyperlink"/>
            <w:color w:val="auto"/>
            <w:sz w:val="24"/>
            <w:szCs w:val="24"/>
            <w:u w:val="none"/>
          </w:rPr>
          <w:t>The Association Between Conduct Problems and Maltreatment: Testing Genetic and Environmental Mediation.</w:t>
        </w:r>
      </w:hyperlink>
      <w:r w:rsidRPr="002E34BF">
        <w:rPr>
          <w:sz w:val="24"/>
          <w:szCs w:val="24"/>
        </w:rPr>
        <w:t xml:space="preserve"> </w:t>
      </w:r>
      <w:r w:rsidRPr="002E34BF">
        <w:rPr>
          <w:rStyle w:val="jrnl"/>
          <w:sz w:val="24"/>
          <w:szCs w:val="24"/>
        </w:rPr>
        <w:t>Behav Genet</w:t>
      </w:r>
      <w:r w:rsidRPr="002E34BF">
        <w:rPr>
          <w:rStyle w:val="src"/>
          <w:sz w:val="24"/>
          <w:szCs w:val="24"/>
        </w:rPr>
        <w:t>.</w:t>
      </w:r>
      <w:r w:rsidR="002C7656" w:rsidRPr="002E34BF">
        <w:rPr>
          <w:rStyle w:val="src"/>
          <w:sz w:val="24"/>
          <w:szCs w:val="24"/>
        </w:rPr>
        <w:t xml:space="preserve"> 2010 May;40(3):338-48</w:t>
      </w:r>
      <w:r w:rsidR="00D050A7" w:rsidRPr="002E34BF">
        <w:rPr>
          <w:sz w:val="24"/>
          <w:szCs w:val="24"/>
        </w:rPr>
        <w:t>.</w:t>
      </w:r>
    </w:p>
    <w:p w:rsidR="00133FC4" w:rsidRPr="00133FC4" w:rsidRDefault="00133FC4" w:rsidP="00133FC4">
      <w:pPr>
        <w:pStyle w:val="ListParagraph"/>
        <w:rPr>
          <w:rStyle w:val="src"/>
          <w:sz w:val="24"/>
          <w:szCs w:val="24"/>
        </w:rPr>
      </w:pPr>
    </w:p>
    <w:p w:rsidR="00C745D4" w:rsidRDefault="00C745D4" w:rsidP="002E34BF">
      <w:pPr>
        <w:pStyle w:val="ListParagraph"/>
        <w:widowControl/>
        <w:numPr>
          <w:ilvl w:val="0"/>
          <w:numId w:val="6"/>
        </w:numPr>
        <w:tabs>
          <w:tab w:val="left" w:pos="-270"/>
          <w:tab w:val="left" w:pos="90"/>
          <w:tab w:val="left" w:pos="720"/>
        </w:tabs>
        <w:spacing w:before="100" w:beforeAutospacing="1" w:after="100" w:afterAutospacing="1"/>
        <w:ind w:left="288" w:right="-274"/>
        <w:rPr>
          <w:rStyle w:val="src"/>
          <w:sz w:val="24"/>
          <w:szCs w:val="24"/>
        </w:rPr>
      </w:pPr>
      <w:r w:rsidRPr="002E34BF">
        <w:rPr>
          <w:sz w:val="24"/>
          <w:szCs w:val="24"/>
        </w:rPr>
        <w:t xml:space="preserve">Haberstick BC, Lessem JM, McQueen MB, Boardman JD, </w:t>
      </w:r>
      <w:r w:rsidRPr="002E34BF">
        <w:rPr>
          <w:b/>
          <w:sz w:val="24"/>
          <w:szCs w:val="24"/>
        </w:rPr>
        <w:t>Hopfer CJ</w:t>
      </w:r>
      <w:r w:rsidRPr="002E34BF">
        <w:rPr>
          <w:sz w:val="24"/>
          <w:szCs w:val="24"/>
        </w:rPr>
        <w:t xml:space="preserve">, Smolen A, Hewitt JK. </w:t>
      </w:r>
      <w:hyperlink r:id="rId18" w:history="1">
        <w:r w:rsidRPr="002E34BF">
          <w:rPr>
            <w:rStyle w:val="Hyperlink"/>
            <w:color w:val="auto"/>
            <w:sz w:val="24"/>
            <w:szCs w:val="24"/>
            <w:u w:val="none"/>
          </w:rPr>
          <w:t>Stable Genes and Changing Environments: Body Mass Index Across Adolescence and Young Adulthood.</w:t>
        </w:r>
      </w:hyperlink>
      <w:r w:rsidRPr="002E34BF">
        <w:rPr>
          <w:sz w:val="24"/>
          <w:szCs w:val="24"/>
        </w:rPr>
        <w:t xml:space="preserve"> </w:t>
      </w:r>
      <w:r w:rsidRPr="002E34BF">
        <w:rPr>
          <w:rStyle w:val="jrnl"/>
          <w:sz w:val="24"/>
          <w:szCs w:val="24"/>
        </w:rPr>
        <w:t>Behav Genet</w:t>
      </w:r>
      <w:r w:rsidRPr="002E34BF">
        <w:rPr>
          <w:rStyle w:val="src"/>
          <w:sz w:val="24"/>
          <w:szCs w:val="24"/>
        </w:rPr>
        <w:t xml:space="preserve">. </w:t>
      </w:r>
      <w:r w:rsidR="002C7656" w:rsidRPr="002E34BF">
        <w:rPr>
          <w:rStyle w:val="src"/>
          <w:sz w:val="24"/>
          <w:szCs w:val="24"/>
        </w:rPr>
        <w:t xml:space="preserve">2010 Jul;40(4):495-504. </w:t>
      </w:r>
    </w:p>
    <w:p w:rsidR="00133FC4" w:rsidRPr="00133FC4" w:rsidRDefault="00133FC4" w:rsidP="00133FC4">
      <w:pPr>
        <w:pStyle w:val="ListParagraph"/>
        <w:rPr>
          <w:rStyle w:val="src"/>
          <w:sz w:val="24"/>
          <w:szCs w:val="24"/>
        </w:rPr>
      </w:pPr>
    </w:p>
    <w:p w:rsidR="00D0605C" w:rsidRDefault="00C745D4" w:rsidP="002E34BF">
      <w:pPr>
        <w:pStyle w:val="ListParagraph"/>
        <w:widowControl/>
        <w:numPr>
          <w:ilvl w:val="0"/>
          <w:numId w:val="6"/>
        </w:numPr>
        <w:tabs>
          <w:tab w:val="left" w:pos="-270"/>
          <w:tab w:val="left" w:pos="90"/>
          <w:tab w:val="left" w:pos="720"/>
        </w:tabs>
        <w:spacing w:before="100" w:beforeAutospacing="1" w:after="100" w:afterAutospacing="1"/>
        <w:ind w:left="288" w:right="-274"/>
        <w:rPr>
          <w:rStyle w:val="src"/>
          <w:sz w:val="24"/>
          <w:szCs w:val="24"/>
        </w:rPr>
      </w:pPr>
      <w:r w:rsidRPr="002E34BF">
        <w:rPr>
          <w:sz w:val="24"/>
          <w:szCs w:val="24"/>
        </w:rPr>
        <w:t xml:space="preserve">Zeiger JS, Haberstick BC, Corley RP, Ehringer MA, Crowley TJ, Hewitt JK, </w:t>
      </w:r>
      <w:r w:rsidRPr="002E34BF">
        <w:rPr>
          <w:b/>
          <w:sz w:val="24"/>
          <w:szCs w:val="24"/>
        </w:rPr>
        <w:t>Hopfer CJ</w:t>
      </w:r>
      <w:r w:rsidRPr="002E34BF">
        <w:rPr>
          <w:sz w:val="24"/>
          <w:szCs w:val="24"/>
        </w:rPr>
        <w:t xml:space="preserve">, Stallings MC, Young SE, Rhee SH. </w:t>
      </w:r>
      <w:hyperlink r:id="rId19" w:history="1">
        <w:r w:rsidRPr="002E34BF">
          <w:rPr>
            <w:rStyle w:val="Hyperlink"/>
            <w:color w:val="auto"/>
            <w:sz w:val="24"/>
            <w:szCs w:val="24"/>
            <w:u w:val="none"/>
          </w:rPr>
          <w:t>Subjective effects to marijuana associated with marijuana use in community and clinical subjects.</w:t>
        </w:r>
      </w:hyperlink>
      <w:r w:rsidRPr="002E34BF">
        <w:rPr>
          <w:sz w:val="24"/>
          <w:szCs w:val="24"/>
        </w:rPr>
        <w:t xml:space="preserve"> </w:t>
      </w:r>
      <w:r w:rsidRPr="002E34BF">
        <w:rPr>
          <w:rStyle w:val="jrnl"/>
          <w:sz w:val="24"/>
          <w:szCs w:val="24"/>
        </w:rPr>
        <w:t>Drug Alcohol Depend</w:t>
      </w:r>
      <w:r w:rsidRPr="002E34BF">
        <w:rPr>
          <w:rStyle w:val="src"/>
          <w:sz w:val="24"/>
          <w:szCs w:val="24"/>
        </w:rPr>
        <w:t xml:space="preserve">. </w:t>
      </w:r>
      <w:r w:rsidR="00FB4081" w:rsidRPr="002E34BF">
        <w:rPr>
          <w:rStyle w:val="src"/>
          <w:sz w:val="24"/>
          <w:szCs w:val="24"/>
        </w:rPr>
        <w:t xml:space="preserve">2010 Jun 1;109(1-3):161-6. </w:t>
      </w:r>
    </w:p>
    <w:p w:rsidR="00133FC4" w:rsidRPr="00133FC4" w:rsidRDefault="00133FC4" w:rsidP="00133FC4">
      <w:pPr>
        <w:pStyle w:val="ListParagraph"/>
        <w:rPr>
          <w:rStyle w:val="src"/>
          <w:sz w:val="24"/>
          <w:szCs w:val="24"/>
        </w:rPr>
      </w:pPr>
    </w:p>
    <w:p w:rsidR="001669C3" w:rsidRDefault="00D0605C" w:rsidP="002E34BF">
      <w:pPr>
        <w:pStyle w:val="ListParagraph"/>
        <w:widowControl/>
        <w:numPr>
          <w:ilvl w:val="0"/>
          <w:numId w:val="6"/>
        </w:numPr>
        <w:tabs>
          <w:tab w:val="left" w:pos="-270"/>
          <w:tab w:val="left" w:pos="90"/>
          <w:tab w:val="left" w:pos="720"/>
        </w:tabs>
        <w:spacing w:before="100" w:beforeAutospacing="1" w:after="100" w:afterAutospacing="1"/>
        <w:ind w:left="288" w:right="-274"/>
        <w:rPr>
          <w:rStyle w:val="src"/>
          <w:sz w:val="24"/>
          <w:szCs w:val="24"/>
        </w:rPr>
      </w:pPr>
      <w:r w:rsidRPr="002E34BF">
        <w:rPr>
          <w:sz w:val="24"/>
          <w:szCs w:val="24"/>
        </w:rPr>
        <w:t xml:space="preserve">Haberstick BC, Zeiger JS, Corley RP, </w:t>
      </w:r>
      <w:r w:rsidRPr="002E34BF">
        <w:rPr>
          <w:b/>
          <w:sz w:val="24"/>
          <w:szCs w:val="24"/>
        </w:rPr>
        <w:t>Hopfer CJ</w:t>
      </w:r>
      <w:r w:rsidRPr="002E34BF">
        <w:rPr>
          <w:sz w:val="24"/>
          <w:szCs w:val="24"/>
        </w:rPr>
        <w:t xml:space="preserve">, Stallings MC, Rhee SH, Hewitt JK. </w:t>
      </w:r>
      <w:hyperlink r:id="rId20" w:history="1">
        <w:r w:rsidRPr="002E34BF">
          <w:rPr>
            <w:rStyle w:val="Hyperlink"/>
            <w:color w:val="auto"/>
            <w:sz w:val="24"/>
            <w:szCs w:val="24"/>
            <w:u w:val="none"/>
          </w:rPr>
          <w:t>Common and drug-specific genetic influences on subjective effects to alcohol, tobacco and marijuana use.</w:t>
        </w:r>
      </w:hyperlink>
      <w:r w:rsidRPr="002E34BF">
        <w:rPr>
          <w:sz w:val="24"/>
          <w:szCs w:val="24"/>
        </w:rPr>
        <w:t xml:space="preserve"> </w:t>
      </w:r>
      <w:r w:rsidRPr="002E34BF">
        <w:rPr>
          <w:rStyle w:val="jrnl"/>
          <w:sz w:val="24"/>
          <w:szCs w:val="24"/>
        </w:rPr>
        <w:t>Addiction</w:t>
      </w:r>
      <w:r w:rsidRPr="002E34BF">
        <w:rPr>
          <w:rStyle w:val="src"/>
          <w:sz w:val="24"/>
          <w:szCs w:val="24"/>
        </w:rPr>
        <w:t xml:space="preserve">. 2011; 106(1): 215-224. </w:t>
      </w:r>
    </w:p>
    <w:p w:rsidR="00133FC4" w:rsidRPr="00133FC4" w:rsidRDefault="00133FC4" w:rsidP="00133FC4">
      <w:pPr>
        <w:pStyle w:val="ListParagraph"/>
        <w:rPr>
          <w:rStyle w:val="src"/>
          <w:sz w:val="24"/>
          <w:szCs w:val="24"/>
        </w:rPr>
      </w:pPr>
    </w:p>
    <w:p w:rsidR="001669C3" w:rsidRDefault="001669C3" w:rsidP="002E34BF">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r w:rsidRPr="002E34BF">
        <w:rPr>
          <w:sz w:val="24"/>
          <w:szCs w:val="24"/>
        </w:rPr>
        <w:t xml:space="preserve">Haberstick BC, Ehringer MA, Lessem JM, </w:t>
      </w:r>
      <w:r w:rsidRPr="002E34BF">
        <w:rPr>
          <w:b/>
          <w:sz w:val="24"/>
          <w:szCs w:val="24"/>
        </w:rPr>
        <w:t>Hopfer CJ</w:t>
      </w:r>
      <w:r w:rsidRPr="002E34BF">
        <w:rPr>
          <w:sz w:val="24"/>
          <w:szCs w:val="24"/>
        </w:rPr>
        <w:t xml:space="preserve">, Hewitt JK. </w:t>
      </w:r>
      <w:hyperlink r:id="rId21" w:history="1">
        <w:r w:rsidRPr="002E34BF">
          <w:rPr>
            <w:rStyle w:val="Hyperlink"/>
            <w:color w:val="auto"/>
            <w:sz w:val="24"/>
            <w:szCs w:val="24"/>
            <w:u w:val="none"/>
          </w:rPr>
          <w:t>Dizziness and the genetic influences on subjective experiences to initial cigarette use.</w:t>
        </w:r>
      </w:hyperlink>
      <w:r w:rsidRPr="002E34BF">
        <w:rPr>
          <w:sz w:val="24"/>
          <w:szCs w:val="24"/>
        </w:rPr>
        <w:t xml:space="preserve"> </w:t>
      </w:r>
      <w:r w:rsidRPr="002E34BF">
        <w:rPr>
          <w:rStyle w:val="jrnl"/>
          <w:sz w:val="24"/>
          <w:szCs w:val="24"/>
        </w:rPr>
        <w:t>Addiction</w:t>
      </w:r>
      <w:r w:rsidRPr="002E34BF">
        <w:rPr>
          <w:sz w:val="24"/>
          <w:szCs w:val="24"/>
        </w:rPr>
        <w:t>. 2011 Feb;106(2):391-9.</w:t>
      </w:r>
      <w:r w:rsidR="00A63D1A" w:rsidRPr="002E34BF">
        <w:rPr>
          <w:sz w:val="24"/>
          <w:szCs w:val="24"/>
        </w:rPr>
        <w:t xml:space="preserve"> </w:t>
      </w:r>
    </w:p>
    <w:p w:rsidR="00133FC4" w:rsidRPr="00133FC4" w:rsidRDefault="00133FC4" w:rsidP="00133FC4">
      <w:pPr>
        <w:pStyle w:val="ListParagraph"/>
        <w:rPr>
          <w:sz w:val="24"/>
          <w:szCs w:val="24"/>
        </w:rPr>
      </w:pPr>
    </w:p>
    <w:p w:rsidR="007B23AD" w:rsidRDefault="00F87A51" w:rsidP="002E34BF">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r w:rsidRPr="002E34BF">
        <w:rPr>
          <w:sz w:val="24"/>
          <w:szCs w:val="24"/>
          <w:shd w:val="clear" w:color="auto" w:fill="FFFFFF"/>
        </w:rPr>
        <w:t>Stephens SH, Hoft NR, Schlaepfer IR, Young SE, Corley RC, McQueen MB,</w:t>
      </w:r>
      <w:r w:rsidRPr="002E34BF">
        <w:rPr>
          <w:rStyle w:val="apple-converted-space"/>
          <w:sz w:val="24"/>
          <w:szCs w:val="24"/>
          <w:shd w:val="clear" w:color="auto" w:fill="FFFFFF"/>
        </w:rPr>
        <w:t> </w:t>
      </w:r>
      <w:r w:rsidRPr="002E34BF">
        <w:rPr>
          <w:b/>
          <w:bCs/>
          <w:sz w:val="24"/>
          <w:szCs w:val="24"/>
          <w:bdr w:val="none" w:sz="0" w:space="0" w:color="auto" w:frame="1"/>
          <w:shd w:val="clear" w:color="auto" w:fill="FFFFFF"/>
        </w:rPr>
        <w:t>Hopfer C</w:t>
      </w:r>
      <w:r w:rsidRPr="002E34BF">
        <w:rPr>
          <w:sz w:val="24"/>
          <w:szCs w:val="24"/>
          <w:shd w:val="clear" w:color="auto" w:fill="FFFFFF"/>
        </w:rPr>
        <w:t xml:space="preserve">, Crowley T, Stallings M, Hewitt J, Ehringer MA. </w:t>
      </w:r>
      <w:hyperlink r:id="rId22" w:history="1">
        <w:r w:rsidRPr="002E34BF">
          <w:rPr>
            <w:rStyle w:val="Hyperlink"/>
            <w:color w:val="auto"/>
            <w:sz w:val="24"/>
            <w:szCs w:val="24"/>
            <w:u w:val="none"/>
            <w:bdr w:val="none" w:sz="0" w:space="0" w:color="auto" w:frame="1"/>
            <w:shd w:val="clear" w:color="auto" w:fill="FFFFFF"/>
          </w:rPr>
          <w:t xml:space="preserve">Externalizing Behaviors are Associated with </w:t>
        </w:r>
        <w:r w:rsidRPr="002E34BF">
          <w:rPr>
            <w:rStyle w:val="Hyperlink"/>
            <w:color w:val="auto"/>
            <w:sz w:val="24"/>
            <w:szCs w:val="24"/>
            <w:u w:val="none"/>
            <w:bdr w:val="none" w:sz="0" w:space="0" w:color="auto" w:frame="1"/>
            <w:shd w:val="clear" w:color="auto" w:fill="FFFFFF"/>
          </w:rPr>
          <w:lastRenderedPageBreak/>
          <w:t>SNPs in the CHRNA5/CHRNA3/CHRNB4 Gene Cluster.</w:t>
        </w:r>
      </w:hyperlink>
      <w:r w:rsidRPr="002E34BF">
        <w:rPr>
          <w:sz w:val="24"/>
          <w:szCs w:val="24"/>
          <w:bdr w:val="none" w:sz="0" w:space="0" w:color="auto" w:frame="1"/>
        </w:rPr>
        <w:t xml:space="preserve"> </w:t>
      </w:r>
      <w:r w:rsidRPr="002E34BF">
        <w:rPr>
          <w:rStyle w:val="jrnl"/>
          <w:sz w:val="24"/>
          <w:szCs w:val="24"/>
          <w:bdr w:val="none" w:sz="0" w:space="0" w:color="auto" w:frame="1"/>
        </w:rPr>
        <w:t>Behav Genet</w:t>
      </w:r>
      <w:r w:rsidRPr="002E34BF">
        <w:rPr>
          <w:sz w:val="24"/>
          <w:szCs w:val="24"/>
        </w:rPr>
        <w:t xml:space="preserve">. </w:t>
      </w:r>
      <w:r w:rsidR="0005426A" w:rsidRPr="002E34BF">
        <w:rPr>
          <w:rStyle w:val="apple-converted-space"/>
          <w:sz w:val="24"/>
          <w:szCs w:val="24"/>
          <w:shd w:val="clear" w:color="auto" w:fill="FFFFFF"/>
        </w:rPr>
        <w:t> </w:t>
      </w:r>
      <w:r w:rsidR="0005426A" w:rsidRPr="002E34BF">
        <w:rPr>
          <w:sz w:val="24"/>
          <w:szCs w:val="24"/>
          <w:shd w:val="clear" w:color="auto" w:fill="FFFFFF"/>
        </w:rPr>
        <w:t>2012 May;42(3):402-</w:t>
      </w:r>
      <w:r w:rsidR="00CE316D" w:rsidRPr="002E34BF">
        <w:rPr>
          <w:sz w:val="24"/>
          <w:szCs w:val="24"/>
        </w:rPr>
        <w:t>14.</w:t>
      </w:r>
    </w:p>
    <w:p w:rsidR="00133FC4" w:rsidRPr="00133FC4" w:rsidRDefault="00133FC4" w:rsidP="00133FC4">
      <w:pPr>
        <w:pStyle w:val="ListParagraph"/>
        <w:rPr>
          <w:sz w:val="24"/>
          <w:szCs w:val="24"/>
        </w:rPr>
      </w:pPr>
    </w:p>
    <w:p w:rsidR="00B4346F" w:rsidRDefault="007B23AD" w:rsidP="002E34BF">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r w:rsidRPr="002E34BF">
        <w:rPr>
          <w:sz w:val="24"/>
          <w:szCs w:val="24"/>
        </w:rPr>
        <w:t xml:space="preserve">Palmer RH, Button TM, Rhee SH, Corley RP, Young SE, Stallings MC, </w:t>
      </w:r>
      <w:r w:rsidRPr="002E34BF">
        <w:rPr>
          <w:b/>
          <w:sz w:val="24"/>
          <w:szCs w:val="24"/>
        </w:rPr>
        <w:t>Hopfer CJ</w:t>
      </w:r>
      <w:r w:rsidRPr="002E34BF">
        <w:rPr>
          <w:sz w:val="24"/>
          <w:szCs w:val="24"/>
        </w:rPr>
        <w:t xml:space="preserve">, Hewitt JK. Genetic etiology of the common liability to drug dependence: Evidence of common and specific mechanisms for DSM-IV dependence symptoms. Drug and </w:t>
      </w:r>
      <w:r w:rsidR="00522EAE" w:rsidRPr="002E34BF">
        <w:rPr>
          <w:sz w:val="24"/>
          <w:szCs w:val="24"/>
        </w:rPr>
        <w:t xml:space="preserve">Alcohol Dependence. 2012 </w:t>
      </w:r>
      <w:r w:rsidR="00522EAE" w:rsidRPr="002E34BF">
        <w:rPr>
          <w:sz w:val="24"/>
          <w:szCs w:val="24"/>
          <w:shd w:val="clear" w:color="auto" w:fill="FFFFFF"/>
        </w:rPr>
        <w:t>Jun;123 Suppl 1:S24-32.</w:t>
      </w:r>
      <w:r w:rsidRPr="002E34BF">
        <w:rPr>
          <w:sz w:val="24"/>
          <w:szCs w:val="24"/>
        </w:rPr>
        <w:t xml:space="preserve"> </w:t>
      </w:r>
    </w:p>
    <w:p w:rsidR="00133FC4" w:rsidRPr="00133FC4" w:rsidRDefault="00133FC4" w:rsidP="00133FC4">
      <w:pPr>
        <w:pStyle w:val="ListParagraph"/>
        <w:rPr>
          <w:sz w:val="24"/>
          <w:szCs w:val="24"/>
        </w:rPr>
      </w:pPr>
    </w:p>
    <w:p w:rsidR="007B23AD" w:rsidRDefault="007B23AD" w:rsidP="002E34BF">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r w:rsidRPr="002E34BF">
        <w:rPr>
          <w:sz w:val="24"/>
          <w:szCs w:val="24"/>
        </w:rPr>
        <w:t>Salomonsen-Sautel S, Sakai JT, Thurstone C, Corley R, </w:t>
      </w:r>
      <w:r w:rsidRPr="002E34BF">
        <w:rPr>
          <w:b/>
          <w:bCs/>
          <w:sz w:val="24"/>
          <w:szCs w:val="24"/>
          <w:bdr w:val="none" w:sz="0" w:space="0" w:color="auto" w:frame="1"/>
        </w:rPr>
        <w:t>Hopfer C</w:t>
      </w:r>
      <w:r w:rsidRPr="002E34BF">
        <w:rPr>
          <w:sz w:val="24"/>
          <w:szCs w:val="24"/>
        </w:rPr>
        <w:t xml:space="preserve">. </w:t>
      </w:r>
      <w:hyperlink r:id="rId23" w:history="1">
        <w:r w:rsidRPr="002E34BF">
          <w:rPr>
            <w:sz w:val="24"/>
            <w:szCs w:val="24"/>
            <w:bdr w:val="none" w:sz="0" w:space="0" w:color="auto" w:frame="1"/>
          </w:rPr>
          <w:t>Medical marijuana use among adolescents in substance abuse treatment.</w:t>
        </w:r>
      </w:hyperlink>
      <w:r w:rsidRPr="002E34BF">
        <w:rPr>
          <w:sz w:val="24"/>
          <w:szCs w:val="24"/>
        </w:rPr>
        <w:t xml:space="preserve"> </w:t>
      </w:r>
      <w:r w:rsidRPr="002E34BF">
        <w:rPr>
          <w:sz w:val="24"/>
          <w:szCs w:val="24"/>
          <w:bdr w:val="none" w:sz="0" w:space="0" w:color="auto" w:frame="1"/>
        </w:rPr>
        <w:t>J Am Acad Child Adolesc Psychiatry</w:t>
      </w:r>
      <w:r w:rsidR="00271E18" w:rsidRPr="002E34BF">
        <w:rPr>
          <w:sz w:val="24"/>
          <w:szCs w:val="24"/>
        </w:rPr>
        <w:t>. 2012 Jul;51(7):694-702</w:t>
      </w:r>
      <w:r w:rsidRPr="002E34BF">
        <w:rPr>
          <w:sz w:val="24"/>
          <w:szCs w:val="24"/>
        </w:rPr>
        <w:t>.</w:t>
      </w:r>
      <w:r w:rsidR="00D46BDA" w:rsidRPr="002E34BF">
        <w:rPr>
          <w:sz w:val="24"/>
          <w:szCs w:val="24"/>
        </w:rPr>
        <w:t xml:space="preserve"> </w:t>
      </w:r>
    </w:p>
    <w:p w:rsidR="00133FC4" w:rsidRPr="00133FC4" w:rsidRDefault="00133FC4" w:rsidP="00133FC4">
      <w:pPr>
        <w:pStyle w:val="ListParagraph"/>
        <w:rPr>
          <w:sz w:val="24"/>
          <w:szCs w:val="24"/>
        </w:rPr>
      </w:pPr>
    </w:p>
    <w:p w:rsidR="007B23AD" w:rsidRDefault="007B23AD" w:rsidP="002E34BF">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r w:rsidRPr="002E34BF">
        <w:rPr>
          <w:sz w:val="24"/>
          <w:szCs w:val="24"/>
        </w:rPr>
        <w:t>Hunter LE, </w:t>
      </w:r>
      <w:r w:rsidRPr="002E34BF">
        <w:rPr>
          <w:b/>
          <w:bCs/>
          <w:sz w:val="24"/>
          <w:szCs w:val="24"/>
          <w:bdr w:val="none" w:sz="0" w:space="0" w:color="auto" w:frame="1"/>
        </w:rPr>
        <w:t>Hopfer C</w:t>
      </w:r>
      <w:r w:rsidRPr="002E34BF">
        <w:rPr>
          <w:sz w:val="24"/>
          <w:szCs w:val="24"/>
        </w:rPr>
        <w:t xml:space="preserve">, Terry SF, Coors ME. </w:t>
      </w:r>
      <w:hyperlink r:id="rId24" w:history="1">
        <w:r w:rsidRPr="002E34BF">
          <w:rPr>
            <w:sz w:val="24"/>
            <w:szCs w:val="24"/>
            <w:bdr w:val="none" w:sz="0" w:space="0" w:color="auto" w:frame="1"/>
          </w:rPr>
          <w:t>Reporting actionable research results: shared secrets can save lives.</w:t>
        </w:r>
      </w:hyperlink>
      <w:r w:rsidRPr="002E34BF">
        <w:rPr>
          <w:sz w:val="24"/>
          <w:szCs w:val="24"/>
        </w:rPr>
        <w:t xml:space="preserve"> </w:t>
      </w:r>
      <w:r w:rsidRPr="002E34BF">
        <w:rPr>
          <w:sz w:val="24"/>
          <w:szCs w:val="24"/>
          <w:bdr w:val="none" w:sz="0" w:space="0" w:color="auto" w:frame="1"/>
        </w:rPr>
        <w:t>Sci Transl Med</w:t>
      </w:r>
      <w:r w:rsidRPr="002E34BF">
        <w:rPr>
          <w:sz w:val="24"/>
          <w:szCs w:val="24"/>
        </w:rPr>
        <w:t xml:space="preserve">. 2012 Jul 18;4(143):143. </w:t>
      </w:r>
    </w:p>
    <w:p w:rsidR="00133FC4" w:rsidRPr="00133FC4" w:rsidRDefault="00133FC4" w:rsidP="00133FC4">
      <w:pPr>
        <w:pStyle w:val="ListParagraph"/>
        <w:rPr>
          <w:sz w:val="24"/>
          <w:szCs w:val="24"/>
        </w:rPr>
      </w:pPr>
    </w:p>
    <w:p w:rsidR="00DE53A8" w:rsidRPr="00DE53A8" w:rsidRDefault="00F87A51" w:rsidP="00DE53A8">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r w:rsidRPr="002E34BF">
        <w:rPr>
          <w:sz w:val="24"/>
          <w:szCs w:val="24"/>
          <w:shd w:val="clear" w:color="auto" w:fill="FFFFFF"/>
        </w:rPr>
        <w:t>Sakai JT, Crowley TJ, Stallings MC, McQueen M, Hewitt JK,</w:t>
      </w:r>
      <w:r w:rsidRPr="002E34BF">
        <w:rPr>
          <w:rStyle w:val="apple-converted-space"/>
          <w:sz w:val="24"/>
          <w:szCs w:val="24"/>
          <w:shd w:val="clear" w:color="auto" w:fill="FFFFFF"/>
        </w:rPr>
        <w:t> </w:t>
      </w:r>
      <w:r w:rsidRPr="002E34BF">
        <w:rPr>
          <w:b/>
          <w:bCs/>
          <w:sz w:val="24"/>
          <w:szCs w:val="24"/>
          <w:bdr w:val="none" w:sz="0" w:space="0" w:color="auto" w:frame="1"/>
          <w:shd w:val="clear" w:color="auto" w:fill="FFFFFF"/>
        </w:rPr>
        <w:t>Hopfer C</w:t>
      </w:r>
      <w:r w:rsidRPr="002E34BF">
        <w:rPr>
          <w:sz w:val="24"/>
          <w:szCs w:val="24"/>
          <w:shd w:val="clear" w:color="auto" w:fill="FFFFFF"/>
        </w:rPr>
        <w:t xml:space="preserve">, Hoft NR, Ehringer MA. </w:t>
      </w:r>
      <w:hyperlink r:id="rId25" w:history="1">
        <w:r w:rsidRPr="002E34BF">
          <w:rPr>
            <w:rStyle w:val="Hyperlink"/>
            <w:color w:val="auto"/>
            <w:sz w:val="24"/>
            <w:szCs w:val="24"/>
            <w:u w:val="none"/>
            <w:bdr w:val="none" w:sz="0" w:space="0" w:color="auto" w:frame="1"/>
            <w:shd w:val="clear" w:color="auto" w:fill="FFFFFF"/>
          </w:rPr>
          <w:t>Test of association between 10 single nucleotide polymorphisms in the oxytocin receptor gene and conduct disorder.</w:t>
        </w:r>
      </w:hyperlink>
      <w:r w:rsidRPr="002E34BF">
        <w:rPr>
          <w:sz w:val="24"/>
          <w:szCs w:val="24"/>
        </w:rPr>
        <w:t xml:space="preserve"> </w:t>
      </w:r>
      <w:r w:rsidRPr="002E34BF">
        <w:rPr>
          <w:rStyle w:val="jrnl"/>
          <w:sz w:val="24"/>
          <w:szCs w:val="24"/>
          <w:bdr w:val="none" w:sz="0" w:space="0" w:color="auto" w:frame="1"/>
          <w:shd w:val="clear" w:color="auto" w:fill="FFFFFF"/>
        </w:rPr>
        <w:t>Psychiatr Genet</w:t>
      </w:r>
      <w:r w:rsidRPr="002E34BF">
        <w:rPr>
          <w:sz w:val="24"/>
          <w:szCs w:val="24"/>
          <w:shd w:val="clear" w:color="auto" w:fill="FFFFFF"/>
        </w:rPr>
        <w:t>. 2012 Apr;22(2):99-102.</w:t>
      </w:r>
      <w:r w:rsidR="009B08B5" w:rsidRPr="002E34BF">
        <w:rPr>
          <w:sz w:val="24"/>
          <w:szCs w:val="24"/>
          <w:shd w:val="clear" w:color="auto" w:fill="FFFFFF"/>
        </w:rPr>
        <w:t xml:space="preserve"> </w:t>
      </w:r>
    </w:p>
    <w:p w:rsidR="00DE53A8" w:rsidRPr="00DE53A8" w:rsidRDefault="00DE53A8" w:rsidP="00DE53A8">
      <w:pPr>
        <w:pStyle w:val="ListParagraph"/>
        <w:rPr>
          <w:sz w:val="24"/>
          <w:szCs w:val="24"/>
        </w:rPr>
      </w:pPr>
    </w:p>
    <w:p w:rsidR="00DE53A8" w:rsidRPr="00DE53A8" w:rsidRDefault="00DE53A8" w:rsidP="00DE53A8">
      <w:pPr>
        <w:pStyle w:val="ListParagraph"/>
        <w:widowControl/>
        <w:tabs>
          <w:tab w:val="left" w:pos="-270"/>
          <w:tab w:val="left" w:pos="90"/>
          <w:tab w:val="left" w:pos="720"/>
        </w:tabs>
        <w:spacing w:before="100" w:beforeAutospacing="1" w:after="100" w:afterAutospacing="1"/>
        <w:ind w:left="288" w:right="-274"/>
        <w:rPr>
          <w:sz w:val="24"/>
          <w:szCs w:val="24"/>
        </w:rPr>
      </w:pPr>
    </w:p>
    <w:p w:rsidR="000444C4" w:rsidRDefault="000444C4" w:rsidP="00AF749A">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r w:rsidRPr="002E34BF">
        <w:rPr>
          <w:sz w:val="24"/>
          <w:szCs w:val="24"/>
        </w:rPr>
        <w:t xml:space="preserve">Zeiger JS, Haberstick BC, Corley RP, Ehringer MA, Crowley TJ, Hewitt JK, </w:t>
      </w:r>
      <w:r w:rsidRPr="002E34BF">
        <w:rPr>
          <w:b/>
          <w:sz w:val="24"/>
          <w:szCs w:val="24"/>
        </w:rPr>
        <w:t>Hopfer CJ</w:t>
      </w:r>
      <w:r w:rsidRPr="002E34BF">
        <w:rPr>
          <w:sz w:val="24"/>
          <w:szCs w:val="24"/>
        </w:rPr>
        <w:t xml:space="preserve">, Stallings MC, Young SE, Rhee SH. Subjective effects for alcohol, tobacco, and marijuana association with cross-drug outcomes. Drug and Alcohol Dependence. 2012 </w:t>
      </w:r>
      <w:r w:rsidR="009B08B5" w:rsidRPr="002E34BF">
        <w:rPr>
          <w:sz w:val="24"/>
          <w:szCs w:val="24"/>
          <w:shd w:val="clear" w:color="auto" w:fill="FFFFFF"/>
        </w:rPr>
        <w:t>Jun;123 Suppl 1:S52-8</w:t>
      </w:r>
      <w:r w:rsidRPr="002E34BF">
        <w:rPr>
          <w:sz w:val="24"/>
          <w:szCs w:val="24"/>
        </w:rPr>
        <w:t>.</w:t>
      </w:r>
      <w:r w:rsidRPr="00AF749A">
        <w:rPr>
          <w:sz w:val="24"/>
          <w:szCs w:val="24"/>
        </w:rPr>
        <w:t xml:space="preserve"> </w:t>
      </w:r>
    </w:p>
    <w:p w:rsidR="00133FC4" w:rsidRPr="00133FC4" w:rsidRDefault="00133FC4" w:rsidP="00133FC4">
      <w:pPr>
        <w:pStyle w:val="ListParagraph"/>
        <w:widowControl/>
        <w:tabs>
          <w:tab w:val="left" w:pos="-270"/>
          <w:tab w:val="left" w:pos="90"/>
          <w:tab w:val="left" w:pos="720"/>
        </w:tabs>
        <w:spacing w:before="100" w:beforeAutospacing="1" w:after="100" w:afterAutospacing="1"/>
        <w:ind w:left="288" w:right="-274"/>
        <w:rPr>
          <w:sz w:val="24"/>
          <w:szCs w:val="24"/>
        </w:rPr>
      </w:pPr>
    </w:p>
    <w:p w:rsidR="001202CE" w:rsidRPr="00133FC4" w:rsidRDefault="000444C4" w:rsidP="002E34BF">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r w:rsidRPr="002E34BF">
        <w:rPr>
          <w:iCs/>
          <w:sz w:val="24"/>
          <w:szCs w:val="24"/>
          <w:lang w:bidi="en-US"/>
        </w:rPr>
        <w:t xml:space="preserve">Hartman CA, </w:t>
      </w:r>
      <w:r w:rsidRPr="002E34BF">
        <w:rPr>
          <w:b/>
          <w:iCs/>
          <w:sz w:val="24"/>
          <w:szCs w:val="24"/>
          <w:lang w:bidi="en-US"/>
        </w:rPr>
        <w:t>Hopfer CJ</w:t>
      </w:r>
      <w:r w:rsidRPr="002E34BF">
        <w:rPr>
          <w:iCs/>
          <w:sz w:val="24"/>
          <w:szCs w:val="24"/>
          <w:lang w:bidi="en-US"/>
        </w:rPr>
        <w:t>, Crowley TJ, Corley R, Hewitt JK, Stallings MC. Using Cloninger’s temperament scales to predict substance-related behaviors in adolescents: a prospective longitudinal study. Addi</w:t>
      </w:r>
      <w:r w:rsidR="001F5FF1" w:rsidRPr="002E34BF">
        <w:rPr>
          <w:iCs/>
          <w:sz w:val="24"/>
          <w:szCs w:val="24"/>
          <w:lang w:bidi="en-US"/>
        </w:rPr>
        <w:t xml:space="preserve">ctive Behaviors. 2013 </w:t>
      </w:r>
      <w:r w:rsidR="001F5FF1" w:rsidRPr="002E34BF">
        <w:rPr>
          <w:sz w:val="24"/>
          <w:szCs w:val="24"/>
          <w:shd w:val="clear" w:color="auto" w:fill="FFFFFF"/>
        </w:rPr>
        <w:t>May-Jun;22(3):246-51.</w:t>
      </w:r>
    </w:p>
    <w:p w:rsidR="00133FC4" w:rsidRPr="00133FC4" w:rsidRDefault="00133FC4" w:rsidP="00133FC4">
      <w:pPr>
        <w:pStyle w:val="ListParagraph"/>
        <w:rPr>
          <w:sz w:val="24"/>
          <w:szCs w:val="24"/>
        </w:rPr>
      </w:pPr>
    </w:p>
    <w:p w:rsidR="00DF0EC6" w:rsidRPr="00133FC4" w:rsidRDefault="001202CE" w:rsidP="002E34BF">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r w:rsidRPr="002E34BF">
        <w:rPr>
          <w:sz w:val="24"/>
          <w:szCs w:val="24"/>
        </w:rPr>
        <w:t xml:space="preserve">Kamens HM, Corley RP, McQueen MB, Stallings MC, </w:t>
      </w:r>
      <w:r w:rsidRPr="002E34BF">
        <w:rPr>
          <w:b/>
          <w:sz w:val="24"/>
          <w:szCs w:val="24"/>
        </w:rPr>
        <w:t>Hopfer CJ</w:t>
      </w:r>
      <w:r w:rsidRPr="002E34BF">
        <w:rPr>
          <w:sz w:val="24"/>
          <w:szCs w:val="24"/>
        </w:rPr>
        <w:t>, Crowley TJ, Brown SA, Hewitt JK, Ehringer MA.</w:t>
      </w:r>
      <w:r w:rsidR="00170BE6" w:rsidRPr="002E34BF">
        <w:rPr>
          <w:sz w:val="24"/>
          <w:szCs w:val="24"/>
        </w:rPr>
        <w:t xml:space="preserve"> </w:t>
      </w:r>
      <w:hyperlink r:id="rId26" w:history="1">
        <w:r w:rsidRPr="002E34BF">
          <w:rPr>
            <w:rStyle w:val="Hyperlink"/>
            <w:color w:val="auto"/>
            <w:sz w:val="24"/>
            <w:szCs w:val="24"/>
            <w:u w:val="none"/>
          </w:rPr>
          <w:t>Nominal association with CHRNA4 variants and nicotine dependence.</w:t>
        </w:r>
      </w:hyperlink>
      <w:r w:rsidRPr="002E34BF">
        <w:rPr>
          <w:rStyle w:val="jrnl"/>
          <w:sz w:val="24"/>
          <w:szCs w:val="24"/>
        </w:rPr>
        <w:t>Genes Brain Behav</w:t>
      </w:r>
      <w:r w:rsidRPr="002E34BF">
        <w:rPr>
          <w:sz w:val="24"/>
          <w:szCs w:val="24"/>
        </w:rPr>
        <w:t xml:space="preserve">. 2013 </w:t>
      </w:r>
      <w:r w:rsidR="00024B82" w:rsidRPr="002E34BF">
        <w:rPr>
          <w:sz w:val="24"/>
          <w:szCs w:val="24"/>
          <w:shd w:val="clear" w:color="auto" w:fill="FFFFFF"/>
        </w:rPr>
        <w:t>Apr;12(3):297-304.</w:t>
      </w:r>
    </w:p>
    <w:p w:rsidR="00133FC4" w:rsidRPr="00133FC4" w:rsidRDefault="00133FC4" w:rsidP="00133FC4">
      <w:pPr>
        <w:pStyle w:val="ListParagraph"/>
        <w:rPr>
          <w:sz w:val="24"/>
          <w:szCs w:val="24"/>
        </w:rPr>
      </w:pPr>
    </w:p>
    <w:p w:rsidR="00A608DD" w:rsidRPr="00133FC4" w:rsidRDefault="00DF0EC6" w:rsidP="002E34BF">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r w:rsidRPr="002E34BF">
        <w:rPr>
          <w:rStyle w:val="src"/>
          <w:sz w:val="24"/>
          <w:szCs w:val="24"/>
        </w:rPr>
        <w:t xml:space="preserve">Thurstone C, Salomonsen-Sautel S,Hartman C, Sakai J, Hoffenberg A, Mikulich-Gilbertson S, </w:t>
      </w:r>
      <w:r w:rsidR="00A608DD" w:rsidRPr="002E34BF">
        <w:rPr>
          <w:rStyle w:val="src"/>
          <w:sz w:val="24"/>
          <w:szCs w:val="24"/>
        </w:rPr>
        <w:t>McQueen</w:t>
      </w:r>
      <w:r w:rsidRPr="002E34BF">
        <w:rPr>
          <w:rStyle w:val="src"/>
          <w:sz w:val="24"/>
          <w:szCs w:val="24"/>
        </w:rPr>
        <w:t xml:space="preserve"> M, Min S, Crowley TJ, Corley, R, Hewitt, JK , </w:t>
      </w:r>
      <w:r w:rsidR="00A608DD" w:rsidRPr="002E34BF">
        <w:rPr>
          <w:rStyle w:val="src"/>
          <w:b/>
          <w:sz w:val="24"/>
          <w:szCs w:val="24"/>
        </w:rPr>
        <w:t>Hopfer</w:t>
      </w:r>
      <w:r w:rsidRPr="002E34BF">
        <w:rPr>
          <w:rStyle w:val="src"/>
          <w:b/>
          <w:sz w:val="24"/>
          <w:szCs w:val="24"/>
        </w:rPr>
        <w:t xml:space="preserve"> CJ</w:t>
      </w:r>
      <w:r w:rsidRPr="002E34BF">
        <w:rPr>
          <w:rStyle w:val="src"/>
          <w:sz w:val="24"/>
          <w:szCs w:val="24"/>
        </w:rPr>
        <w:t xml:space="preserve">. </w:t>
      </w:r>
      <w:r w:rsidRPr="002E34BF">
        <w:rPr>
          <w:sz w:val="24"/>
          <w:szCs w:val="24"/>
        </w:rPr>
        <w:t>Prevalence and predictors of injection drug use and risky sexual behaviors among adolescents in substance treatment. Ameri</w:t>
      </w:r>
      <w:r w:rsidR="00443903" w:rsidRPr="002E34BF">
        <w:rPr>
          <w:sz w:val="24"/>
          <w:szCs w:val="24"/>
        </w:rPr>
        <w:t>can Journal on Addictions. 2013</w:t>
      </w:r>
      <w:r w:rsidR="000C7BF2" w:rsidRPr="002E34BF">
        <w:rPr>
          <w:sz w:val="24"/>
          <w:szCs w:val="24"/>
        </w:rPr>
        <w:t xml:space="preserve"> </w:t>
      </w:r>
      <w:r w:rsidR="000C7BF2" w:rsidRPr="002E34BF">
        <w:rPr>
          <w:sz w:val="24"/>
          <w:szCs w:val="24"/>
          <w:shd w:val="clear" w:color="auto" w:fill="FFFFFF"/>
        </w:rPr>
        <w:t>Nov-Dec;22(6):558-65.</w:t>
      </w:r>
      <w:r w:rsidR="000C7BF2" w:rsidRPr="002E34BF">
        <w:rPr>
          <w:rStyle w:val="apple-converted-space"/>
          <w:sz w:val="24"/>
          <w:szCs w:val="24"/>
          <w:shd w:val="clear" w:color="auto" w:fill="FFFFFF"/>
        </w:rPr>
        <w:t> </w:t>
      </w:r>
      <w:r w:rsidR="00C72EE4" w:rsidRPr="002E34BF">
        <w:rPr>
          <w:sz w:val="24"/>
          <w:szCs w:val="24"/>
          <w:shd w:val="clear" w:color="auto" w:fill="FFFFFF"/>
        </w:rPr>
        <w:t xml:space="preserve">Epub 2013 Aug 31. </w:t>
      </w:r>
    </w:p>
    <w:p w:rsidR="00133FC4" w:rsidRPr="00133FC4" w:rsidRDefault="00133FC4" w:rsidP="00133FC4">
      <w:pPr>
        <w:pStyle w:val="ListParagraph"/>
        <w:rPr>
          <w:sz w:val="24"/>
          <w:szCs w:val="24"/>
        </w:rPr>
      </w:pPr>
    </w:p>
    <w:p w:rsidR="00133FC4" w:rsidRPr="00514ECF" w:rsidRDefault="00F06280" w:rsidP="00514ECF">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r w:rsidRPr="002E34BF">
        <w:rPr>
          <w:sz w:val="24"/>
          <w:szCs w:val="24"/>
          <w:shd w:val="clear" w:color="auto" w:fill="FFFFFF"/>
        </w:rPr>
        <w:t xml:space="preserve">Haberstick BC, Young SE, Zeiger JS, Lessem JM, Hewitt JK, </w:t>
      </w:r>
      <w:r w:rsidRPr="002E34BF">
        <w:rPr>
          <w:b/>
          <w:sz w:val="24"/>
          <w:szCs w:val="24"/>
          <w:shd w:val="clear" w:color="auto" w:fill="FFFFFF"/>
        </w:rPr>
        <w:t>Hopfer CJ</w:t>
      </w:r>
      <w:r w:rsidRPr="002E34BF">
        <w:rPr>
          <w:sz w:val="24"/>
          <w:szCs w:val="24"/>
          <w:shd w:val="clear" w:color="auto" w:fill="FFFFFF"/>
        </w:rPr>
        <w:t>.</w:t>
      </w:r>
      <w:r w:rsidRPr="002E34BF">
        <w:rPr>
          <w:rStyle w:val="apple-converted-space"/>
          <w:sz w:val="24"/>
          <w:szCs w:val="24"/>
          <w:shd w:val="clear" w:color="auto" w:fill="FFFFFF"/>
        </w:rPr>
        <w:t> </w:t>
      </w:r>
      <w:hyperlink r:id="rId27" w:history="1">
        <w:r w:rsidRPr="002E34BF">
          <w:rPr>
            <w:rStyle w:val="Hyperlink"/>
            <w:color w:val="auto"/>
            <w:sz w:val="24"/>
            <w:szCs w:val="24"/>
            <w:u w:val="none"/>
            <w:bdr w:val="none" w:sz="0" w:space="0" w:color="auto" w:frame="1"/>
            <w:shd w:val="clear" w:color="auto" w:fill="FFFFFF"/>
          </w:rPr>
          <w:t>Prevalence and correlates of alcohol and cannabis use disorders in the United States: results from the national longitudinal study of adolescent health.</w:t>
        </w:r>
      </w:hyperlink>
      <w:r w:rsidRPr="002E34BF">
        <w:rPr>
          <w:rStyle w:val="apple-converted-space"/>
          <w:sz w:val="24"/>
          <w:szCs w:val="24"/>
          <w:shd w:val="clear" w:color="auto" w:fill="FFFFFF"/>
        </w:rPr>
        <w:t> </w:t>
      </w:r>
      <w:r w:rsidRPr="002E34BF">
        <w:rPr>
          <w:sz w:val="24"/>
          <w:szCs w:val="24"/>
          <w:shd w:val="clear" w:color="auto" w:fill="FFFFFF"/>
        </w:rPr>
        <w:t>Drug Alcohol Depend. 2014 Mar 1;136:158-61.</w:t>
      </w:r>
    </w:p>
    <w:p w:rsidR="00514ECF" w:rsidRPr="00514ECF" w:rsidRDefault="00514ECF" w:rsidP="00514ECF">
      <w:pPr>
        <w:pStyle w:val="ListParagraph"/>
        <w:rPr>
          <w:sz w:val="24"/>
          <w:szCs w:val="24"/>
        </w:rPr>
      </w:pPr>
    </w:p>
    <w:p w:rsidR="00514ECF" w:rsidRPr="00514ECF" w:rsidRDefault="00514ECF" w:rsidP="00514ECF">
      <w:pPr>
        <w:pStyle w:val="ListParagraph"/>
        <w:widowControl/>
        <w:tabs>
          <w:tab w:val="left" w:pos="-270"/>
          <w:tab w:val="left" w:pos="90"/>
          <w:tab w:val="left" w:pos="720"/>
        </w:tabs>
        <w:spacing w:before="100" w:beforeAutospacing="1" w:after="100" w:afterAutospacing="1"/>
        <w:ind w:left="288" w:right="-274"/>
        <w:rPr>
          <w:sz w:val="24"/>
          <w:szCs w:val="24"/>
        </w:rPr>
      </w:pPr>
    </w:p>
    <w:p w:rsidR="00F06280" w:rsidRDefault="00787F0B" w:rsidP="002E34BF">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r w:rsidRPr="002E34BF">
        <w:rPr>
          <w:sz w:val="24"/>
          <w:szCs w:val="24"/>
        </w:rPr>
        <w:lastRenderedPageBreak/>
        <w:t xml:space="preserve">Palmer RH, Knopik VS, Rhee SH, </w:t>
      </w:r>
      <w:r w:rsidRPr="002E34BF">
        <w:rPr>
          <w:b/>
          <w:sz w:val="24"/>
          <w:szCs w:val="24"/>
        </w:rPr>
        <w:t>Hopfer CJ</w:t>
      </w:r>
      <w:r w:rsidRPr="002E34BF">
        <w:rPr>
          <w:sz w:val="24"/>
          <w:szCs w:val="24"/>
        </w:rPr>
        <w:t xml:space="preserve">, Corley RC, Young SE, Stallings MC, Hewitt JK. </w:t>
      </w:r>
      <w:hyperlink r:id="rId28" w:history="1">
        <w:r w:rsidRPr="002E34BF">
          <w:rPr>
            <w:rStyle w:val="Hyperlink"/>
            <w:color w:val="auto"/>
            <w:sz w:val="24"/>
            <w:szCs w:val="24"/>
            <w:u w:val="none"/>
            <w:shd w:val="clear" w:color="auto" w:fill="FFFFFF"/>
          </w:rPr>
          <w:t>Prospective effects of adolescent indicators of behavioral disinhibition on DSM-IV alcohol, tobacco, and illicit drug dependence in young adulthood.</w:t>
        </w:r>
      </w:hyperlink>
      <w:r w:rsidR="000661AB" w:rsidRPr="002E34BF">
        <w:rPr>
          <w:rStyle w:val="Hyperlink"/>
          <w:color w:val="auto"/>
          <w:sz w:val="24"/>
          <w:szCs w:val="24"/>
          <w:u w:val="none"/>
          <w:shd w:val="clear" w:color="auto" w:fill="FFFFFF"/>
        </w:rPr>
        <w:t xml:space="preserve"> </w:t>
      </w:r>
      <w:r w:rsidRPr="002E34BF">
        <w:rPr>
          <w:rStyle w:val="jrnl"/>
          <w:sz w:val="24"/>
          <w:szCs w:val="24"/>
        </w:rPr>
        <w:t>Addict Behav</w:t>
      </w:r>
      <w:r w:rsidRPr="002E34BF">
        <w:rPr>
          <w:sz w:val="24"/>
          <w:szCs w:val="24"/>
        </w:rPr>
        <w:t xml:space="preserve">. 2013 Sep;38(9):2415-21. </w:t>
      </w:r>
    </w:p>
    <w:p w:rsidR="00133FC4" w:rsidRPr="00133FC4" w:rsidRDefault="00133FC4" w:rsidP="00133FC4">
      <w:pPr>
        <w:pStyle w:val="ListParagraph"/>
        <w:rPr>
          <w:sz w:val="24"/>
          <w:szCs w:val="24"/>
        </w:rPr>
      </w:pPr>
    </w:p>
    <w:p w:rsidR="00133FC4" w:rsidRPr="00133FC4" w:rsidRDefault="00133FC4" w:rsidP="00133FC4">
      <w:pPr>
        <w:pStyle w:val="ListParagraph"/>
        <w:rPr>
          <w:sz w:val="24"/>
          <w:szCs w:val="24"/>
        </w:rPr>
      </w:pPr>
    </w:p>
    <w:p w:rsidR="002025DC" w:rsidRDefault="00787F0B" w:rsidP="002E34BF">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r w:rsidRPr="002E34BF">
        <w:rPr>
          <w:sz w:val="24"/>
          <w:szCs w:val="24"/>
          <w:shd w:val="clear" w:color="auto" w:fill="FFFFFF"/>
        </w:rPr>
        <w:t xml:space="preserve">Palmer RH, Young SE, Corley RP, </w:t>
      </w:r>
      <w:r w:rsidRPr="002E34BF">
        <w:rPr>
          <w:b/>
          <w:sz w:val="24"/>
          <w:szCs w:val="24"/>
          <w:shd w:val="clear" w:color="auto" w:fill="FFFFFF"/>
        </w:rPr>
        <w:t>Hopfer CJ</w:t>
      </w:r>
      <w:r w:rsidRPr="002E34BF">
        <w:rPr>
          <w:sz w:val="24"/>
          <w:szCs w:val="24"/>
          <w:shd w:val="clear" w:color="auto" w:fill="FFFFFF"/>
        </w:rPr>
        <w:t xml:space="preserve">, Stallings MC, Hewitt JK. </w:t>
      </w:r>
      <w:hyperlink r:id="rId29" w:history="1">
        <w:r w:rsidRPr="002E34BF">
          <w:rPr>
            <w:rStyle w:val="Hyperlink"/>
            <w:color w:val="auto"/>
            <w:sz w:val="24"/>
            <w:szCs w:val="24"/>
            <w:u w:val="none"/>
            <w:shd w:val="clear" w:color="auto" w:fill="FFFFFF"/>
          </w:rPr>
          <w:t>Stability and Change of Genetic and Environmental Effects on the Common Liability to Alcohol, Tobacco, and Cannabis DSM-IV Dependence Symptoms.</w:t>
        </w:r>
      </w:hyperlink>
      <w:r w:rsidR="005770EF" w:rsidRPr="002E34BF">
        <w:rPr>
          <w:sz w:val="24"/>
          <w:szCs w:val="24"/>
        </w:rPr>
        <w:t xml:space="preserve"> </w:t>
      </w:r>
      <w:r w:rsidRPr="002E34BF">
        <w:rPr>
          <w:rStyle w:val="jrnl"/>
          <w:sz w:val="24"/>
          <w:szCs w:val="24"/>
          <w:shd w:val="clear" w:color="auto" w:fill="FFFFFF"/>
        </w:rPr>
        <w:t>Behav Genet</w:t>
      </w:r>
      <w:r w:rsidR="00CD718F">
        <w:rPr>
          <w:sz w:val="24"/>
          <w:szCs w:val="24"/>
          <w:shd w:val="clear" w:color="auto" w:fill="FFFFFF"/>
        </w:rPr>
        <w:t xml:space="preserve">. 2013 </w:t>
      </w:r>
      <w:r w:rsidR="00CD718F" w:rsidRPr="00CD718F">
        <w:rPr>
          <w:color w:val="000000"/>
          <w:sz w:val="24"/>
          <w:szCs w:val="24"/>
          <w:shd w:val="clear" w:color="auto" w:fill="FFFFFF"/>
        </w:rPr>
        <w:t>Sep;43(5):374-85.</w:t>
      </w:r>
    </w:p>
    <w:p w:rsidR="00133FC4" w:rsidRPr="00133FC4" w:rsidRDefault="00133FC4" w:rsidP="00133FC4">
      <w:pPr>
        <w:pStyle w:val="ListParagraph"/>
        <w:rPr>
          <w:sz w:val="24"/>
          <w:szCs w:val="24"/>
        </w:rPr>
      </w:pPr>
    </w:p>
    <w:p w:rsidR="002025DC" w:rsidRPr="00133FC4" w:rsidRDefault="00AF575B" w:rsidP="00AF749A">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r w:rsidRPr="002E34BF">
        <w:rPr>
          <w:sz w:val="24"/>
          <w:szCs w:val="24"/>
          <w:shd w:val="clear" w:color="auto" w:fill="FFFFFF"/>
        </w:rPr>
        <w:t xml:space="preserve">Stephens SH, Hartz SM, Hoft NR, Saccone NL, Corley RC, Hewitt JK, </w:t>
      </w:r>
      <w:r w:rsidRPr="002E34BF">
        <w:rPr>
          <w:b/>
          <w:sz w:val="24"/>
          <w:szCs w:val="24"/>
          <w:shd w:val="clear" w:color="auto" w:fill="FFFFFF"/>
        </w:rPr>
        <w:t>Hopfer CJ</w:t>
      </w:r>
      <w:r w:rsidRPr="002E34BF">
        <w:rPr>
          <w:sz w:val="24"/>
          <w:szCs w:val="24"/>
          <w:shd w:val="clear" w:color="auto" w:fill="FFFFFF"/>
        </w:rPr>
        <w:t>, Breslau N, Coon H, Chen X, Ducci F, Dueker N, Franceschini N, Frank J, Han Y, Hansel NN, Jiang C, Korhonen T, Lind PA, Liu J, Lyytikäinen LP, Michel M, Shaffer JR, Short SE, Sun J, Teumer A, Thompson JR, Vogelzangs N, Vink JM, Wenzlaff A, Wheeler W, Yang BZ, Aggen SH, Balmforth AJ, Baumeister SE, Beaty TH, Benjamin DJ, Bergen AW, Broms U, Cesarini D, Chatterjee N, Chen J, Cheng YC, Cichon S, Couper D, Cucca F, Dick D, Foroud T, Furberg H, Giegling I, Gillespie NA, Gu F, Hall AS, Hällfors J, Han S, Hartmann AM, Heikkilä K, Hickie IB, Hottenga JJ, Jousilahti P, Kaakinen M, Kähönen M, Koellinger PD, Kittner S, Konte B, Landi MT, Laatikainen T, Leppert M, Levy SM, Mathias RA, McNeil DW, Medland SE, Montgomery GW, Murray T, Nauck M, North KE, Paré PD, Pergadia M, Ruczinski I, Salomaa V, Viikari J, Willemsen G, Barnes KC, Boerwinkle E, Boomsma DI, Caporaso N, Edenberg HJ, Francks C, Gelernter J, Grabe HJ, Hops H, Jarvelin MR, Johannesson M, Kendler KS, Lehtimäki T, Magnusson PK, Marazita ML, Marchini J, Mitchell BD, Nöthen MM, Penninx BW, Raitakari O, Rietschel M, Rujescu D, Samani NJ, Schwartz AG, Shete S, Spitz M, Swan GE, Völzke H, Veijola J, Wei Q, Amos C, Cannon DS, Grucza R, Hatsukami D, Heath A, Johnson EO, Kaprio J, Madden P, Martin NG, Stevens VL, Weiss RB, Kraft P, Bierut LJ, Ehringer MA.</w:t>
      </w:r>
      <w:r w:rsidRPr="002E34BF">
        <w:rPr>
          <w:rStyle w:val="apple-converted-space"/>
          <w:sz w:val="24"/>
          <w:szCs w:val="24"/>
          <w:shd w:val="clear" w:color="auto" w:fill="FFFFFF"/>
        </w:rPr>
        <w:t> </w:t>
      </w:r>
      <w:hyperlink r:id="rId30" w:history="1">
        <w:r w:rsidRPr="002E34BF">
          <w:rPr>
            <w:rStyle w:val="Hyperlink"/>
            <w:color w:val="auto"/>
            <w:sz w:val="24"/>
            <w:szCs w:val="24"/>
            <w:u w:val="none"/>
            <w:bdr w:val="none" w:sz="0" w:space="0" w:color="auto" w:frame="1"/>
            <w:shd w:val="clear" w:color="auto" w:fill="FFFFFF"/>
          </w:rPr>
          <w:t>Distinct loci in the CHRNA5/CHRNA3/CHRNB4 gene cluster are associated with onset of regular smoking.</w:t>
        </w:r>
      </w:hyperlink>
      <w:r w:rsidRPr="002E34BF">
        <w:rPr>
          <w:rStyle w:val="apple-converted-space"/>
          <w:sz w:val="24"/>
          <w:szCs w:val="24"/>
          <w:shd w:val="clear" w:color="auto" w:fill="FFFFFF"/>
        </w:rPr>
        <w:t> </w:t>
      </w:r>
      <w:r w:rsidRPr="002E34BF">
        <w:rPr>
          <w:sz w:val="24"/>
          <w:szCs w:val="24"/>
          <w:shd w:val="clear" w:color="auto" w:fill="FFFFFF"/>
        </w:rPr>
        <w:t xml:space="preserve">Genet Epidemiol. 2013 Dec;37(8):846-59. </w:t>
      </w:r>
    </w:p>
    <w:p w:rsidR="00133FC4" w:rsidRPr="00AF749A" w:rsidRDefault="00133FC4" w:rsidP="00133FC4">
      <w:pPr>
        <w:pStyle w:val="ListParagraph"/>
        <w:widowControl/>
        <w:tabs>
          <w:tab w:val="left" w:pos="-270"/>
          <w:tab w:val="left" w:pos="90"/>
          <w:tab w:val="left" w:pos="720"/>
        </w:tabs>
        <w:spacing w:before="100" w:beforeAutospacing="1" w:after="100" w:afterAutospacing="1"/>
        <w:ind w:left="288" w:right="-274"/>
        <w:rPr>
          <w:sz w:val="24"/>
          <w:szCs w:val="24"/>
        </w:rPr>
      </w:pPr>
    </w:p>
    <w:p w:rsidR="002025DC" w:rsidRPr="00133FC4" w:rsidRDefault="002025DC" w:rsidP="002E34BF">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r w:rsidRPr="002E34BF">
        <w:rPr>
          <w:b/>
          <w:bCs/>
          <w:sz w:val="24"/>
          <w:szCs w:val="24"/>
        </w:rPr>
        <w:t>Hopfer C</w:t>
      </w:r>
      <w:r w:rsidRPr="002E34BF">
        <w:rPr>
          <w:sz w:val="24"/>
          <w:szCs w:val="24"/>
        </w:rPr>
        <w:t xml:space="preserve">, Salomonsen-Sautel S, Mikulich-Gilbertson S, Min SJ, McQueen M, Crowley T, Young S, Corley R, Sakai J, Thurstone C, Hoffenberg A, Hartman C, Hewitt J. </w:t>
      </w:r>
      <w:hyperlink r:id="rId31" w:history="1">
        <w:r w:rsidRPr="002E34BF">
          <w:rPr>
            <w:rStyle w:val="Hyperlink"/>
            <w:color w:val="auto"/>
            <w:sz w:val="24"/>
            <w:szCs w:val="24"/>
            <w:u w:val="none"/>
          </w:rPr>
          <w:t>Conduct disorder and initiation of substance use: a prospective longitudinal study.</w:t>
        </w:r>
      </w:hyperlink>
      <w:r w:rsidRPr="002E34BF">
        <w:rPr>
          <w:sz w:val="24"/>
          <w:szCs w:val="24"/>
        </w:rPr>
        <w:t xml:space="preserve"> </w:t>
      </w:r>
      <w:r w:rsidRPr="002E34BF">
        <w:rPr>
          <w:rStyle w:val="jrnl"/>
          <w:sz w:val="24"/>
          <w:szCs w:val="24"/>
        </w:rPr>
        <w:t>J Am Acad Child Adolesc Psychiatry</w:t>
      </w:r>
      <w:r w:rsidRPr="002E34BF">
        <w:rPr>
          <w:sz w:val="24"/>
          <w:szCs w:val="24"/>
        </w:rPr>
        <w:t>. 2013 May;52(5):511-518.</w:t>
      </w:r>
      <w:r w:rsidRPr="002E34BF">
        <w:rPr>
          <w:sz w:val="24"/>
          <w:szCs w:val="24"/>
          <w:shd w:val="clear" w:color="auto" w:fill="FFFFFF"/>
        </w:rPr>
        <w:t xml:space="preserve"> </w:t>
      </w:r>
    </w:p>
    <w:p w:rsidR="00133FC4" w:rsidRPr="00133FC4" w:rsidRDefault="00133FC4" w:rsidP="00133FC4">
      <w:pPr>
        <w:pStyle w:val="ListParagraph"/>
        <w:rPr>
          <w:sz w:val="24"/>
          <w:szCs w:val="24"/>
        </w:rPr>
      </w:pPr>
    </w:p>
    <w:p w:rsidR="002025DC" w:rsidRDefault="002025DC" w:rsidP="002E34BF">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r w:rsidRPr="002E34BF">
        <w:rPr>
          <w:sz w:val="24"/>
          <w:szCs w:val="24"/>
        </w:rPr>
        <w:t>Salomonsen-Sautel S, Min SJ, Sakai JT, Thurstone C,</w:t>
      </w:r>
      <w:r w:rsidRPr="002E34BF">
        <w:rPr>
          <w:rStyle w:val="apple-converted-space"/>
          <w:sz w:val="24"/>
          <w:szCs w:val="24"/>
        </w:rPr>
        <w:t> </w:t>
      </w:r>
      <w:r w:rsidRPr="002E34BF">
        <w:rPr>
          <w:b/>
          <w:bCs/>
          <w:sz w:val="24"/>
          <w:szCs w:val="24"/>
        </w:rPr>
        <w:t>Hopfer C</w:t>
      </w:r>
      <w:r w:rsidRPr="002E34BF">
        <w:rPr>
          <w:sz w:val="24"/>
          <w:szCs w:val="24"/>
        </w:rPr>
        <w:t>.</w:t>
      </w:r>
      <w:r w:rsidR="005770EF" w:rsidRPr="002E34BF">
        <w:rPr>
          <w:sz w:val="24"/>
          <w:szCs w:val="24"/>
        </w:rPr>
        <w:t xml:space="preserve"> </w:t>
      </w:r>
      <w:hyperlink r:id="rId32" w:history="1">
        <w:r w:rsidRPr="002E34BF">
          <w:rPr>
            <w:rStyle w:val="Hyperlink"/>
            <w:color w:val="auto"/>
            <w:sz w:val="24"/>
            <w:szCs w:val="24"/>
            <w:u w:val="none"/>
          </w:rPr>
          <w:t>Trends in fatal motor vehicle crashes before and after marijuana commercialization in Colorado.</w:t>
        </w:r>
      </w:hyperlink>
      <w:r w:rsidR="005770EF" w:rsidRPr="002E34BF">
        <w:rPr>
          <w:rStyle w:val="Hyperlink"/>
          <w:color w:val="auto"/>
          <w:sz w:val="24"/>
          <w:szCs w:val="24"/>
          <w:u w:val="none"/>
        </w:rPr>
        <w:t xml:space="preserve"> </w:t>
      </w:r>
      <w:r w:rsidRPr="002E34BF">
        <w:rPr>
          <w:rStyle w:val="jrnl"/>
          <w:sz w:val="24"/>
          <w:szCs w:val="24"/>
        </w:rPr>
        <w:t>Drug Alcohol Depend</w:t>
      </w:r>
      <w:r w:rsidRPr="002E34BF">
        <w:rPr>
          <w:sz w:val="24"/>
          <w:szCs w:val="24"/>
        </w:rPr>
        <w:t xml:space="preserve">. 2014 Jul 1;140:137-44. </w:t>
      </w:r>
    </w:p>
    <w:p w:rsidR="00133FC4" w:rsidRPr="00133FC4" w:rsidRDefault="00133FC4" w:rsidP="00133FC4">
      <w:pPr>
        <w:pStyle w:val="ListParagraph"/>
        <w:rPr>
          <w:sz w:val="24"/>
          <w:szCs w:val="24"/>
        </w:rPr>
      </w:pPr>
    </w:p>
    <w:p w:rsidR="00F06280" w:rsidRPr="00133FC4" w:rsidRDefault="00F06280" w:rsidP="002E34BF">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r w:rsidRPr="002E34BF">
        <w:rPr>
          <w:sz w:val="24"/>
          <w:szCs w:val="24"/>
          <w:shd w:val="clear" w:color="auto" w:fill="FFFFFF"/>
        </w:rPr>
        <w:t xml:space="preserve">Melroy WE, Stephens SH, Sakai JT, Kamens HM, McQueen MB, Corley RP, Stallings MC, </w:t>
      </w:r>
      <w:r w:rsidRPr="002E34BF">
        <w:rPr>
          <w:b/>
          <w:sz w:val="24"/>
          <w:szCs w:val="24"/>
          <w:shd w:val="clear" w:color="auto" w:fill="FFFFFF"/>
        </w:rPr>
        <w:t>Hopfer CJ</w:t>
      </w:r>
      <w:r w:rsidRPr="002E34BF">
        <w:rPr>
          <w:sz w:val="24"/>
          <w:szCs w:val="24"/>
          <w:shd w:val="clear" w:color="auto" w:fill="FFFFFF"/>
        </w:rPr>
        <w:t>, Krauter KS, Brown SA, Hewitt JK, Ehringer MA.</w:t>
      </w:r>
      <w:r w:rsidRPr="002E34BF">
        <w:rPr>
          <w:rStyle w:val="apple-converted-space"/>
          <w:sz w:val="24"/>
          <w:szCs w:val="24"/>
          <w:shd w:val="clear" w:color="auto" w:fill="FFFFFF"/>
        </w:rPr>
        <w:t> </w:t>
      </w:r>
      <w:hyperlink r:id="rId33" w:history="1">
        <w:r w:rsidRPr="002E34BF">
          <w:rPr>
            <w:rStyle w:val="Hyperlink"/>
            <w:color w:val="auto"/>
            <w:sz w:val="24"/>
            <w:szCs w:val="24"/>
            <w:u w:val="none"/>
            <w:bdr w:val="none" w:sz="0" w:space="0" w:color="auto" w:frame="1"/>
            <w:shd w:val="clear" w:color="auto" w:fill="FFFFFF"/>
          </w:rPr>
          <w:t>Examination of genetic variation in GABRA2 with conduct disorder and alcohol abuse and dependence in a longitudinal study.</w:t>
        </w:r>
      </w:hyperlink>
      <w:r w:rsidRPr="002E34BF">
        <w:rPr>
          <w:rStyle w:val="apple-converted-space"/>
          <w:sz w:val="24"/>
          <w:szCs w:val="24"/>
          <w:shd w:val="clear" w:color="auto" w:fill="FFFFFF"/>
        </w:rPr>
        <w:t> </w:t>
      </w:r>
      <w:r w:rsidRPr="002E34BF">
        <w:rPr>
          <w:sz w:val="24"/>
          <w:szCs w:val="24"/>
          <w:shd w:val="clear" w:color="auto" w:fill="FFFFFF"/>
        </w:rPr>
        <w:t xml:space="preserve">Behav Genet. 2014 Jul;44(4):356-67. </w:t>
      </w:r>
    </w:p>
    <w:p w:rsidR="00133FC4" w:rsidRPr="00133FC4" w:rsidRDefault="00133FC4" w:rsidP="00133FC4">
      <w:pPr>
        <w:pStyle w:val="ListParagraph"/>
        <w:rPr>
          <w:sz w:val="24"/>
          <w:szCs w:val="24"/>
        </w:rPr>
      </w:pPr>
    </w:p>
    <w:p w:rsidR="00DE63C6" w:rsidRPr="00133FC4" w:rsidRDefault="00DE63C6" w:rsidP="002E34BF">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r w:rsidRPr="002E34BF">
        <w:rPr>
          <w:b/>
          <w:sz w:val="24"/>
          <w:szCs w:val="24"/>
          <w:shd w:val="clear" w:color="auto" w:fill="FFFFFF"/>
        </w:rPr>
        <w:t>Hopfer C</w:t>
      </w:r>
      <w:r w:rsidRPr="002E34BF">
        <w:rPr>
          <w:sz w:val="24"/>
          <w:szCs w:val="24"/>
          <w:shd w:val="clear" w:color="auto" w:fill="FFFFFF"/>
        </w:rPr>
        <w:t>.</w:t>
      </w:r>
      <w:r w:rsidRPr="002E34BF">
        <w:rPr>
          <w:rStyle w:val="apple-converted-space"/>
          <w:sz w:val="24"/>
          <w:szCs w:val="24"/>
          <w:shd w:val="clear" w:color="auto" w:fill="FFFFFF"/>
        </w:rPr>
        <w:t> </w:t>
      </w:r>
      <w:hyperlink r:id="rId34" w:history="1">
        <w:r w:rsidRPr="002E34BF">
          <w:rPr>
            <w:rStyle w:val="Hyperlink"/>
            <w:color w:val="auto"/>
            <w:sz w:val="24"/>
            <w:szCs w:val="24"/>
            <w:u w:val="none"/>
            <w:bdr w:val="none" w:sz="0" w:space="0" w:color="auto" w:frame="1"/>
            <w:shd w:val="clear" w:color="auto" w:fill="FFFFFF"/>
          </w:rPr>
          <w:t>Community, siblings, heritability and the risk for drug abuse.</w:t>
        </w:r>
      </w:hyperlink>
      <w:r w:rsidRPr="002E34BF">
        <w:rPr>
          <w:rStyle w:val="apple-converted-space"/>
          <w:sz w:val="24"/>
          <w:szCs w:val="24"/>
          <w:shd w:val="clear" w:color="auto" w:fill="FFFFFF"/>
        </w:rPr>
        <w:t> </w:t>
      </w:r>
      <w:r w:rsidRPr="002E34BF">
        <w:rPr>
          <w:sz w:val="24"/>
          <w:szCs w:val="24"/>
          <w:shd w:val="clear" w:color="auto" w:fill="FFFFFF"/>
        </w:rPr>
        <w:t xml:space="preserve">Am J Psychiatry. 2014 Feb;171(2):140-1. </w:t>
      </w:r>
    </w:p>
    <w:p w:rsidR="00133FC4" w:rsidRPr="00133FC4" w:rsidRDefault="00133FC4" w:rsidP="00133FC4">
      <w:pPr>
        <w:pStyle w:val="ListParagraph"/>
        <w:rPr>
          <w:sz w:val="24"/>
          <w:szCs w:val="24"/>
        </w:rPr>
      </w:pPr>
    </w:p>
    <w:p w:rsidR="00DE63C6" w:rsidRPr="00E968EC" w:rsidRDefault="00DE63C6" w:rsidP="002E34BF">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r w:rsidRPr="002E34BF">
        <w:rPr>
          <w:b/>
          <w:sz w:val="24"/>
          <w:szCs w:val="24"/>
          <w:shd w:val="clear" w:color="auto" w:fill="FFFFFF"/>
        </w:rPr>
        <w:t>Hopfer C</w:t>
      </w:r>
      <w:r w:rsidRPr="002E34BF">
        <w:rPr>
          <w:sz w:val="24"/>
          <w:szCs w:val="24"/>
          <w:shd w:val="clear" w:color="auto" w:fill="FFFFFF"/>
        </w:rPr>
        <w:t>.</w:t>
      </w:r>
      <w:r w:rsidRPr="002E34BF">
        <w:rPr>
          <w:rStyle w:val="apple-converted-space"/>
          <w:sz w:val="24"/>
          <w:szCs w:val="24"/>
          <w:shd w:val="clear" w:color="auto" w:fill="FFFFFF"/>
        </w:rPr>
        <w:t> </w:t>
      </w:r>
      <w:hyperlink r:id="rId35" w:history="1">
        <w:r w:rsidRPr="002E34BF">
          <w:rPr>
            <w:rStyle w:val="Hyperlink"/>
            <w:color w:val="auto"/>
            <w:sz w:val="24"/>
            <w:szCs w:val="24"/>
            <w:u w:val="none"/>
            <w:bdr w:val="none" w:sz="0" w:space="0" w:color="auto" w:frame="1"/>
            <w:shd w:val="clear" w:color="auto" w:fill="FFFFFF"/>
          </w:rPr>
          <w:t>Implications of marijuana legalization for adolescent substance use.</w:t>
        </w:r>
      </w:hyperlink>
      <w:r w:rsidRPr="002E34BF">
        <w:rPr>
          <w:rStyle w:val="apple-converted-space"/>
          <w:sz w:val="24"/>
          <w:szCs w:val="24"/>
          <w:shd w:val="clear" w:color="auto" w:fill="FFFFFF"/>
        </w:rPr>
        <w:t> </w:t>
      </w:r>
      <w:r w:rsidRPr="002E34BF">
        <w:rPr>
          <w:sz w:val="24"/>
          <w:szCs w:val="24"/>
          <w:shd w:val="clear" w:color="auto" w:fill="FFFFFF"/>
        </w:rPr>
        <w:t xml:space="preserve">Subst Abus. 2014;35(4):331-5. </w:t>
      </w:r>
    </w:p>
    <w:p w:rsidR="00E968EC" w:rsidRPr="00E968EC" w:rsidRDefault="00E968EC" w:rsidP="00E968EC">
      <w:pPr>
        <w:pStyle w:val="ListParagraph"/>
        <w:rPr>
          <w:sz w:val="24"/>
          <w:szCs w:val="24"/>
        </w:rPr>
      </w:pPr>
    </w:p>
    <w:p w:rsidR="009544FE" w:rsidRPr="006407EB" w:rsidRDefault="00E968EC" w:rsidP="006407EB">
      <w:pPr>
        <w:pStyle w:val="ListParagraph"/>
        <w:widowControl/>
        <w:numPr>
          <w:ilvl w:val="0"/>
          <w:numId w:val="6"/>
        </w:numPr>
        <w:tabs>
          <w:tab w:val="left" w:pos="-270"/>
          <w:tab w:val="left" w:pos="90"/>
          <w:tab w:val="left" w:pos="720"/>
        </w:tabs>
        <w:spacing w:before="100" w:beforeAutospacing="1" w:after="100" w:afterAutospacing="1"/>
        <w:ind w:left="288" w:right="-274"/>
        <w:rPr>
          <w:sz w:val="24"/>
          <w:szCs w:val="24"/>
        </w:rPr>
      </w:pPr>
      <w:r w:rsidRPr="002E34BF">
        <w:rPr>
          <w:sz w:val="24"/>
          <w:szCs w:val="24"/>
        </w:rPr>
        <w:t xml:space="preserve">Haberstick BC, Lessem JM, Hewitt JK, Smolen A, </w:t>
      </w:r>
      <w:r w:rsidRPr="002E34BF">
        <w:rPr>
          <w:b/>
          <w:sz w:val="24"/>
          <w:szCs w:val="24"/>
        </w:rPr>
        <w:t>Hopfer CJ</w:t>
      </w:r>
      <w:r w:rsidRPr="002E34BF">
        <w:rPr>
          <w:sz w:val="24"/>
          <w:szCs w:val="24"/>
        </w:rPr>
        <w:t xml:space="preserve">, Halpern CT, Killeya-Jones LA, Boardman JD, Tabor J, Siegler IC, Williams RB, Mullan Harris K. </w:t>
      </w:r>
      <w:hyperlink r:id="rId36" w:history="1">
        <w:r w:rsidRPr="002E34BF">
          <w:rPr>
            <w:rStyle w:val="Hyperlink"/>
            <w:color w:val="auto"/>
            <w:sz w:val="24"/>
            <w:szCs w:val="24"/>
            <w:u w:val="none"/>
          </w:rPr>
          <w:t>MAOA genotype, childhood maltreatment, and their interaction in the etiology of adult antisocial behaviors.</w:t>
        </w:r>
      </w:hyperlink>
      <w:r w:rsidRPr="002E34BF">
        <w:rPr>
          <w:sz w:val="24"/>
          <w:szCs w:val="24"/>
        </w:rPr>
        <w:t xml:space="preserve"> </w:t>
      </w:r>
      <w:r w:rsidRPr="002E34BF">
        <w:rPr>
          <w:rStyle w:val="jrnl"/>
          <w:sz w:val="24"/>
          <w:szCs w:val="24"/>
        </w:rPr>
        <w:t>Biol Psychiatry</w:t>
      </w:r>
      <w:r w:rsidRPr="002E34BF">
        <w:rPr>
          <w:sz w:val="24"/>
          <w:szCs w:val="24"/>
        </w:rPr>
        <w:t xml:space="preserve">. 2014 Jan 1;75(1):25-30. </w:t>
      </w:r>
    </w:p>
    <w:p w:rsidR="009544FE" w:rsidRPr="009544FE" w:rsidRDefault="009544FE" w:rsidP="009544FE">
      <w:pPr>
        <w:pStyle w:val="ListParagraph"/>
        <w:widowControl/>
        <w:tabs>
          <w:tab w:val="left" w:pos="-270"/>
          <w:tab w:val="left" w:pos="90"/>
          <w:tab w:val="left" w:pos="720"/>
        </w:tabs>
        <w:spacing w:before="100" w:beforeAutospacing="1" w:after="100" w:afterAutospacing="1"/>
        <w:ind w:left="288" w:right="-274"/>
        <w:rPr>
          <w:sz w:val="24"/>
          <w:szCs w:val="24"/>
        </w:rPr>
      </w:pPr>
    </w:p>
    <w:p w:rsidR="00A541B1" w:rsidRPr="00E968EC" w:rsidRDefault="00E968EC" w:rsidP="00E968EC">
      <w:pPr>
        <w:pStyle w:val="ListParagraph"/>
        <w:widowControl/>
        <w:numPr>
          <w:ilvl w:val="0"/>
          <w:numId w:val="6"/>
        </w:numPr>
        <w:tabs>
          <w:tab w:val="left" w:pos="-270"/>
          <w:tab w:val="left" w:pos="90"/>
          <w:tab w:val="left" w:pos="720"/>
        </w:tabs>
        <w:spacing w:after="240"/>
        <w:ind w:left="288" w:right="-274"/>
        <w:rPr>
          <w:sz w:val="24"/>
          <w:szCs w:val="24"/>
        </w:rPr>
      </w:pPr>
      <w:r w:rsidRPr="004B6167">
        <w:rPr>
          <w:sz w:val="24"/>
          <w:szCs w:val="24"/>
        </w:rPr>
        <w:t xml:space="preserve">Trim RS, Worley MJ, Wall TL, </w:t>
      </w:r>
      <w:r w:rsidRPr="004B6167">
        <w:rPr>
          <w:b/>
          <w:sz w:val="24"/>
          <w:szCs w:val="24"/>
        </w:rPr>
        <w:t>Hopfer CJ</w:t>
      </w:r>
      <w:r w:rsidRPr="004B6167">
        <w:rPr>
          <w:sz w:val="24"/>
          <w:szCs w:val="24"/>
        </w:rPr>
        <w:t xml:space="preserve">, Crowley TJ, Hewitt JK, Brown SA.Bivariate Trajectories of Substance Use and Antisocial Behavior: Associations with Emerging Adult Outcomes in a High-Risk Sample. </w:t>
      </w:r>
      <w:r w:rsidRPr="004B6167">
        <w:rPr>
          <w:rStyle w:val="jrnl"/>
          <w:sz w:val="24"/>
          <w:szCs w:val="24"/>
        </w:rPr>
        <w:t>Emerg Adulthood</w:t>
      </w:r>
      <w:r w:rsidRPr="004B6167">
        <w:rPr>
          <w:sz w:val="24"/>
          <w:szCs w:val="24"/>
        </w:rPr>
        <w:t xml:space="preserve">. 2015 Aug 1;3(4):265-276. </w:t>
      </w:r>
    </w:p>
    <w:p w:rsidR="00A541B1" w:rsidRPr="00A541B1" w:rsidRDefault="00A541B1" w:rsidP="00A541B1">
      <w:pPr>
        <w:pStyle w:val="ListParagraph"/>
        <w:widowControl/>
        <w:tabs>
          <w:tab w:val="left" w:pos="-270"/>
          <w:tab w:val="left" w:pos="90"/>
          <w:tab w:val="left" w:pos="720"/>
        </w:tabs>
        <w:spacing w:before="100" w:beforeAutospacing="1" w:after="100" w:afterAutospacing="1"/>
        <w:ind w:left="288" w:right="-274"/>
        <w:rPr>
          <w:sz w:val="24"/>
          <w:szCs w:val="24"/>
        </w:rPr>
      </w:pPr>
    </w:p>
    <w:p w:rsidR="00111773" w:rsidRPr="009544FE" w:rsidRDefault="00EC36DC" w:rsidP="00111773">
      <w:pPr>
        <w:pStyle w:val="ListParagraph"/>
        <w:widowControl/>
        <w:numPr>
          <w:ilvl w:val="0"/>
          <w:numId w:val="6"/>
        </w:numPr>
        <w:tabs>
          <w:tab w:val="left" w:pos="-270"/>
          <w:tab w:val="left" w:pos="90"/>
          <w:tab w:val="left" w:pos="720"/>
        </w:tabs>
        <w:spacing w:after="240"/>
        <w:ind w:left="288" w:right="-274"/>
        <w:rPr>
          <w:sz w:val="24"/>
          <w:szCs w:val="24"/>
        </w:rPr>
      </w:pPr>
      <w:r w:rsidRPr="002E34BF">
        <w:rPr>
          <w:sz w:val="24"/>
          <w:szCs w:val="24"/>
          <w:shd w:val="clear" w:color="auto" w:fill="FFFFFF"/>
        </w:rPr>
        <w:t xml:space="preserve">Coors ME, Raymond KM, McWilliams SK, </w:t>
      </w:r>
      <w:r w:rsidRPr="002E34BF">
        <w:rPr>
          <w:b/>
          <w:sz w:val="24"/>
          <w:szCs w:val="24"/>
          <w:shd w:val="clear" w:color="auto" w:fill="FFFFFF"/>
        </w:rPr>
        <w:t>Hopfer CJ</w:t>
      </w:r>
      <w:r w:rsidRPr="002E34BF">
        <w:rPr>
          <w:sz w:val="24"/>
          <w:szCs w:val="24"/>
          <w:shd w:val="clear" w:color="auto" w:fill="FFFFFF"/>
        </w:rPr>
        <w:t>, Mikulich-Gilbertson SK.</w:t>
      </w:r>
      <w:r w:rsidRPr="002E34BF">
        <w:rPr>
          <w:rStyle w:val="apple-converted-space"/>
          <w:sz w:val="24"/>
          <w:szCs w:val="24"/>
          <w:shd w:val="clear" w:color="auto" w:fill="FFFFFF"/>
        </w:rPr>
        <w:t> </w:t>
      </w:r>
      <w:r w:rsidRPr="002E34BF">
        <w:rPr>
          <w:sz w:val="24"/>
          <w:szCs w:val="24"/>
          <w:bdr w:val="none" w:sz="0" w:space="0" w:color="auto" w:frame="1"/>
          <w:shd w:val="clear" w:color="auto" w:fill="FFFFFF"/>
        </w:rPr>
        <w:t>Adolescent perspectives on the return of individual results in genomic addiction research.</w:t>
      </w:r>
      <w:r w:rsidRPr="002E34BF">
        <w:rPr>
          <w:rStyle w:val="apple-converted-space"/>
          <w:sz w:val="24"/>
          <w:szCs w:val="24"/>
          <w:shd w:val="clear" w:color="auto" w:fill="FFFFFF"/>
        </w:rPr>
        <w:t> </w:t>
      </w:r>
      <w:r w:rsidR="00BE7CFF">
        <w:rPr>
          <w:sz w:val="24"/>
          <w:szCs w:val="24"/>
          <w:shd w:val="clear" w:color="auto" w:fill="FFFFFF"/>
        </w:rPr>
        <w:t xml:space="preserve">Psychiatr Genet. 2015 </w:t>
      </w:r>
      <w:r w:rsidR="00BE7CFF" w:rsidRPr="00BE7CFF">
        <w:rPr>
          <w:color w:val="000000"/>
          <w:sz w:val="24"/>
          <w:szCs w:val="24"/>
          <w:shd w:val="clear" w:color="auto" w:fill="FFFFFF"/>
        </w:rPr>
        <w:t>Jun;25(3):127-30.</w:t>
      </w:r>
    </w:p>
    <w:p w:rsidR="009544FE" w:rsidRPr="009544FE" w:rsidRDefault="009544FE" w:rsidP="009544FE">
      <w:pPr>
        <w:pStyle w:val="ListParagraph"/>
        <w:rPr>
          <w:sz w:val="24"/>
          <w:szCs w:val="24"/>
        </w:rPr>
      </w:pPr>
    </w:p>
    <w:p w:rsidR="009544FE" w:rsidRPr="00EA6712" w:rsidRDefault="009544FE" w:rsidP="009544FE">
      <w:pPr>
        <w:pStyle w:val="ListParagraph"/>
        <w:widowControl/>
        <w:numPr>
          <w:ilvl w:val="0"/>
          <w:numId w:val="6"/>
        </w:numPr>
        <w:tabs>
          <w:tab w:val="left" w:pos="-270"/>
          <w:tab w:val="left" w:pos="90"/>
          <w:tab w:val="left" w:pos="720"/>
        </w:tabs>
        <w:spacing w:after="240"/>
        <w:ind w:left="288" w:right="-274"/>
        <w:rPr>
          <w:sz w:val="24"/>
          <w:szCs w:val="24"/>
        </w:rPr>
      </w:pPr>
      <w:r w:rsidRPr="004B6167">
        <w:rPr>
          <w:sz w:val="24"/>
          <w:szCs w:val="24"/>
        </w:rPr>
        <w:t xml:space="preserve">Derringer J, Corley RP, Haberstick BC, Young SE, Demmitt BA, Howrigan DP, Kirkpatrick RM, Iacono WG, McGue M, Keller MC, Brown S, Tapert S, </w:t>
      </w:r>
      <w:r w:rsidRPr="004B6167">
        <w:rPr>
          <w:b/>
          <w:sz w:val="24"/>
          <w:szCs w:val="24"/>
        </w:rPr>
        <w:t>Hopfer CJ</w:t>
      </w:r>
      <w:r w:rsidRPr="004B6167">
        <w:rPr>
          <w:sz w:val="24"/>
          <w:szCs w:val="24"/>
        </w:rPr>
        <w:t>, Stallings MC, Crowley TJ, Rhee SH, Krauter K, Hewitt JK, McQueen MB.</w:t>
      </w:r>
      <w:r>
        <w:rPr>
          <w:sz w:val="24"/>
          <w:szCs w:val="24"/>
        </w:rPr>
        <w:t xml:space="preserve"> </w:t>
      </w:r>
      <w:hyperlink r:id="rId37" w:history="1">
        <w:r w:rsidRPr="00EA6712">
          <w:rPr>
            <w:rStyle w:val="Hyperlink"/>
            <w:color w:val="auto"/>
            <w:sz w:val="24"/>
            <w:szCs w:val="24"/>
            <w:u w:val="none"/>
          </w:rPr>
          <w:t>Genome-Wide Association Study of Behavioral Disinhibition in a Selected Adolescent Sample.</w:t>
        </w:r>
      </w:hyperlink>
      <w:r w:rsidRPr="00EA6712">
        <w:rPr>
          <w:rStyle w:val="Hyperlink"/>
          <w:color w:val="auto"/>
          <w:sz w:val="24"/>
          <w:szCs w:val="24"/>
          <w:u w:val="none"/>
        </w:rPr>
        <w:t xml:space="preserve"> </w:t>
      </w:r>
      <w:r w:rsidRPr="00EA6712">
        <w:rPr>
          <w:rStyle w:val="jrnl"/>
          <w:sz w:val="24"/>
          <w:szCs w:val="24"/>
        </w:rPr>
        <w:t>Behav Genet</w:t>
      </w:r>
      <w:r w:rsidRPr="00EA6712">
        <w:rPr>
          <w:sz w:val="24"/>
          <w:szCs w:val="24"/>
        </w:rPr>
        <w:t>. 2015 Jul;45(4):375-81.</w:t>
      </w:r>
    </w:p>
    <w:p w:rsidR="009544FE" w:rsidRPr="004B6167" w:rsidRDefault="009544FE" w:rsidP="009544FE">
      <w:pPr>
        <w:pStyle w:val="ListParagraph"/>
        <w:rPr>
          <w:sz w:val="24"/>
          <w:szCs w:val="24"/>
        </w:rPr>
      </w:pPr>
    </w:p>
    <w:p w:rsidR="009544FE" w:rsidRPr="009544FE" w:rsidRDefault="009544FE" w:rsidP="009544FE">
      <w:pPr>
        <w:pStyle w:val="ListParagraph"/>
        <w:widowControl/>
        <w:numPr>
          <w:ilvl w:val="0"/>
          <w:numId w:val="6"/>
        </w:numPr>
        <w:tabs>
          <w:tab w:val="left" w:pos="-270"/>
          <w:tab w:val="left" w:pos="90"/>
          <w:tab w:val="left" w:pos="720"/>
        </w:tabs>
        <w:spacing w:after="240"/>
        <w:ind w:left="288" w:right="-274"/>
        <w:rPr>
          <w:sz w:val="24"/>
          <w:szCs w:val="24"/>
        </w:rPr>
      </w:pPr>
      <w:r w:rsidRPr="004B6167">
        <w:rPr>
          <w:sz w:val="24"/>
          <w:szCs w:val="24"/>
        </w:rPr>
        <w:t xml:space="preserve">Coors ME, Raymond KM, McWilliams SK, </w:t>
      </w:r>
      <w:r w:rsidRPr="004B6167">
        <w:rPr>
          <w:b/>
          <w:sz w:val="24"/>
          <w:szCs w:val="24"/>
        </w:rPr>
        <w:t>Hopfer CJ</w:t>
      </w:r>
      <w:r w:rsidRPr="004B6167">
        <w:rPr>
          <w:sz w:val="24"/>
          <w:szCs w:val="24"/>
        </w:rPr>
        <w:t xml:space="preserve">, Mikulich-Gilbertson SK. What adolescents enrolled in genomic addiction research want to know about conflicts of interest. </w:t>
      </w:r>
      <w:r w:rsidRPr="004B6167">
        <w:rPr>
          <w:rStyle w:val="jrnl"/>
          <w:sz w:val="24"/>
          <w:szCs w:val="24"/>
        </w:rPr>
        <w:t>Drug Alcohol Depend</w:t>
      </w:r>
      <w:r w:rsidRPr="004B6167">
        <w:rPr>
          <w:sz w:val="24"/>
          <w:szCs w:val="24"/>
        </w:rPr>
        <w:t xml:space="preserve">. 2015 Feb 1;147:272-5. </w:t>
      </w:r>
    </w:p>
    <w:p w:rsidR="007D228A" w:rsidRPr="007D228A" w:rsidRDefault="007D228A" w:rsidP="007D228A">
      <w:pPr>
        <w:pStyle w:val="ListParagraph"/>
        <w:rPr>
          <w:sz w:val="24"/>
          <w:szCs w:val="24"/>
        </w:rPr>
      </w:pPr>
    </w:p>
    <w:p w:rsidR="007D228A" w:rsidRPr="007D228A" w:rsidRDefault="007D228A" w:rsidP="007D228A">
      <w:pPr>
        <w:pStyle w:val="ListParagraph"/>
        <w:widowControl/>
        <w:numPr>
          <w:ilvl w:val="0"/>
          <w:numId w:val="6"/>
        </w:numPr>
        <w:tabs>
          <w:tab w:val="left" w:pos="-270"/>
          <w:tab w:val="left" w:pos="90"/>
          <w:tab w:val="left" w:pos="720"/>
        </w:tabs>
        <w:spacing w:after="240"/>
        <w:ind w:left="288" w:right="-274"/>
        <w:rPr>
          <w:sz w:val="24"/>
          <w:szCs w:val="24"/>
        </w:rPr>
      </w:pPr>
      <w:r w:rsidRPr="004B6167">
        <w:rPr>
          <w:sz w:val="24"/>
          <w:szCs w:val="24"/>
        </w:rPr>
        <w:t>El Omari F, Salomonsen-Sautel S, Hoffenberg A, Anderson T,</w:t>
      </w:r>
      <w:r w:rsidRPr="004B6167">
        <w:rPr>
          <w:rStyle w:val="apple-converted-space"/>
          <w:sz w:val="24"/>
          <w:szCs w:val="24"/>
        </w:rPr>
        <w:t> </w:t>
      </w:r>
      <w:r w:rsidRPr="004B6167">
        <w:rPr>
          <w:b/>
          <w:bCs/>
          <w:sz w:val="24"/>
          <w:szCs w:val="24"/>
        </w:rPr>
        <w:t>Hopfer C</w:t>
      </w:r>
      <w:r w:rsidRPr="004B6167">
        <w:rPr>
          <w:sz w:val="24"/>
          <w:szCs w:val="24"/>
        </w:rPr>
        <w:t xml:space="preserve">, Toufiq J. Prevalence of substance use among moroccan adolescents and association with academic achievement. </w:t>
      </w:r>
      <w:r w:rsidRPr="004B6167">
        <w:rPr>
          <w:rStyle w:val="jrnl"/>
          <w:sz w:val="24"/>
          <w:szCs w:val="24"/>
        </w:rPr>
        <w:t>World J Psychiatry</w:t>
      </w:r>
      <w:r w:rsidRPr="004B6167">
        <w:rPr>
          <w:sz w:val="24"/>
          <w:szCs w:val="24"/>
        </w:rPr>
        <w:t xml:space="preserve">. 2015 Dec 22;5(4):425-31. </w:t>
      </w:r>
    </w:p>
    <w:p w:rsidR="00111773" w:rsidRPr="00111773" w:rsidRDefault="00111773" w:rsidP="00111773">
      <w:pPr>
        <w:pStyle w:val="ListParagraph"/>
        <w:widowControl/>
        <w:tabs>
          <w:tab w:val="left" w:pos="-270"/>
          <w:tab w:val="left" w:pos="90"/>
          <w:tab w:val="left" w:pos="720"/>
        </w:tabs>
        <w:spacing w:after="240"/>
        <w:ind w:left="288" w:right="-274"/>
        <w:rPr>
          <w:sz w:val="24"/>
          <w:szCs w:val="24"/>
        </w:rPr>
      </w:pPr>
    </w:p>
    <w:p w:rsidR="00111773" w:rsidRDefault="00114848" w:rsidP="00111773">
      <w:pPr>
        <w:pStyle w:val="ListParagraph"/>
        <w:widowControl/>
        <w:numPr>
          <w:ilvl w:val="0"/>
          <w:numId w:val="6"/>
        </w:numPr>
        <w:tabs>
          <w:tab w:val="left" w:pos="-270"/>
          <w:tab w:val="left" w:pos="90"/>
          <w:tab w:val="left" w:pos="720"/>
        </w:tabs>
        <w:spacing w:after="240"/>
        <w:ind w:left="288" w:right="-274"/>
        <w:rPr>
          <w:sz w:val="24"/>
          <w:szCs w:val="24"/>
        </w:rPr>
      </w:pPr>
      <w:r w:rsidRPr="00111773">
        <w:rPr>
          <w:sz w:val="24"/>
          <w:szCs w:val="24"/>
        </w:rPr>
        <w:t>Melroy-Greif WE, Vadasz C, Kamens HM, McQueen MB, Corley RP, Stallings MC,</w:t>
      </w:r>
      <w:r w:rsidR="00AF749A" w:rsidRPr="00111773">
        <w:rPr>
          <w:sz w:val="24"/>
          <w:szCs w:val="24"/>
        </w:rPr>
        <w:t xml:space="preserve"> </w:t>
      </w:r>
      <w:r w:rsidRPr="00111773">
        <w:rPr>
          <w:b/>
          <w:sz w:val="24"/>
          <w:szCs w:val="24"/>
        </w:rPr>
        <w:t>Hopfer CJ</w:t>
      </w:r>
      <w:r w:rsidRPr="00111773">
        <w:rPr>
          <w:sz w:val="24"/>
          <w:szCs w:val="24"/>
        </w:rPr>
        <w:t xml:space="preserve">, Krauter KS, Brown SA, Hewitt JK, Ehringer MA. </w:t>
      </w:r>
      <w:r w:rsidR="00BB5BA5" w:rsidRPr="00111773">
        <w:rPr>
          <w:sz w:val="24"/>
          <w:szCs w:val="24"/>
        </w:rPr>
        <w:t>Test for association of common variants in GRM7 with alcohol consumption.</w:t>
      </w:r>
      <w:r w:rsidRPr="00111773">
        <w:rPr>
          <w:sz w:val="24"/>
          <w:szCs w:val="24"/>
        </w:rPr>
        <w:t xml:space="preserve"> </w:t>
      </w:r>
      <w:r w:rsidR="00BB5BA5" w:rsidRPr="00111773">
        <w:rPr>
          <w:rStyle w:val="jrnl"/>
          <w:sz w:val="24"/>
          <w:szCs w:val="24"/>
        </w:rPr>
        <w:t>Alcohol</w:t>
      </w:r>
      <w:r w:rsidR="00BB5BA5" w:rsidRPr="00111773">
        <w:rPr>
          <w:sz w:val="24"/>
          <w:szCs w:val="24"/>
        </w:rPr>
        <w:t>. 2016 Sep;55:43-50.</w:t>
      </w:r>
    </w:p>
    <w:p w:rsidR="00111773" w:rsidRDefault="00111773" w:rsidP="00111773">
      <w:pPr>
        <w:pStyle w:val="ListParagraph"/>
      </w:pPr>
    </w:p>
    <w:p w:rsidR="00111773" w:rsidRPr="004B6167" w:rsidRDefault="005770EF" w:rsidP="00111773">
      <w:pPr>
        <w:pStyle w:val="ListParagraph"/>
        <w:widowControl/>
        <w:numPr>
          <w:ilvl w:val="0"/>
          <w:numId w:val="6"/>
        </w:numPr>
        <w:tabs>
          <w:tab w:val="left" w:pos="-270"/>
          <w:tab w:val="left" w:pos="90"/>
          <w:tab w:val="left" w:pos="720"/>
        </w:tabs>
        <w:spacing w:after="240"/>
        <w:ind w:left="288" w:right="-274"/>
        <w:rPr>
          <w:sz w:val="24"/>
          <w:szCs w:val="24"/>
        </w:rPr>
      </w:pPr>
      <w:r w:rsidRPr="004B6167">
        <w:rPr>
          <w:sz w:val="24"/>
          <w:szCs w:val="24"/>
        </w:rPr>
        <w:t xml:space="preserve">Luk JW, Worley MJ, Winiger E, Trim RS, </w:t>
      </w:r>
      <w:r w:rsidRPr="004B6167">
        <w:rPr>
          <w:b/>
          <w:sz w:val="24"/>
          <w:szCs w:val="24"/>
        </w:rPr>
        <w:t>Hopfer CJ</w:t>
      </w:r>
      <w:r w:rsidRPr="004B6167">
        <w:rPr>
          <w:sz w:val="24"/>
          <w:szCs w:val="24"/>
        </w:rPr>
        <w:t xml:space="preserve">, Hewitt JK, Brown SA, Wall TL. </w:t>
      </w:r>
      <w:hyperlink r:id="rId38" w:history="1">
        <w:r w:rsidR="00BB5BA5" w:rsidRPr="004B6167">
          <w:rPr>
            <w:rStyle w:val="Hyperlink"/>
            <w:color w:val="auto"/>
            <w:sz w:val="24"/>
            <w:szCs w:val="24"/>
            <w:u w:val="none"/>
          </w:rPr>
          <w:t>Risky driving and sexual behaviors as developmental outcomes of co-occurring substance use and antisocial behavior.</w:t>
        </w:r>
      </w:hyperlink>
      <w:r w:rsidRPr="004B6167">
        <w:rPr>
          <w:rStyle w:val="Hyperlink"/>
          <w:color w:val="auto"/>
          <w:sz w:val="24"/>
          <w:szCs w:val="24"/>
          <w:u w:val="none"/>
        </w:rPr>
        <w:t xml:space="preserve"> </w:t>
      </w:r>
      <w:r w:rsidR="00BB5BA5" w:rsidRPr="004B6167">
        <w:rPr>
          <w:rStyle w:val="jrnl"/>
          <w:sz w:val="24"/>
          <w:szCs w:val="24"/>
        </w:rPr>
        <w:t>Drug Alcohol Depend</w:t>
      </w:r>
      <w:r w:rsidR="00111773" w:rsidRPr="004B6167">
        <w:rPr>
          <w:sz w:val="24"/>
          <w:szCs w:val="24"/>
        </w:rPr>
        <w:t>. 2016 Dec 1;169:19-25.</w:t>
      </w:r>
    </w:p>
    <w:p w:rsidR="00111773" w:rsidRPr="004B6167" w:rsidRDefault="00111773" w:rsidP="00111773">
      <w:pPr>
        <w:pStyle w:val="ListParagraph"/>
        <w:rPr>
          <w:b/>
          <w:sz w:val="24"/>
          <w:szCs w:val="24"/>
        </w:rPr>
      </w:pPr>
    </w:p>
    <w:p w:rsidR="00E40DBD" w:rsidRPr="00E40DBD" w:rsidRDefault="005770EF" w:rsidP="00E40DBD">
      <w:pPr>
        <w:pStyle w:val="ListParagraph"/>
        <w:widowControl/>
        <w:numPr>
          <w:ilvl w:val="0"/>
          <w:numId w:val="6"/>
        </w:numPr>
        <w:tabs>
          <w:tab w:val="left" w:pos="-270"/>
          <w:tab w:val="left" w:pos="90"/>
          <w:tab w:val="left" w:pos="720"/>
        </w:tabs>
        <w:spacing w:after="240"/>
        <w:ind w:left="288" w:right="-274"/>
        <w:rPr>
          <w:sz w:val="24"/>
          <w:szCs w:val="24"/>
        </w:rPr>
      </w:pPr>
      <w:r w:rsidRPr="004B6167">
        <w:rPr>
          <w:b/>
          <w:sz w:val="24"/>
          <w:szCs w:val="24"/>
        </w:rPr>
        <w:t xml:space="preserve">Hopfer C. </w:t>
      </w:r>
      <w:r w:rsidR="00BB5BA5" w:rsidRPr="004B6167">
        <w:rPr>
          <w:sz w:val="24"/>
          <w:szCs w:val="24"/>
        </w:rPr>
        <w:t>Declining Rates of Adolescent Marijuan</w:t>
      </w:r>
      <w:r w:rsidR="00AF749A" w:rsidRPr="004B6167">
        <w:rPr>
          <w:sz w:val="24"/>
          <w:szCs w:val="24"/>
        </w:rPr>
        <w:t xml:space="preserve">a Use Disorders During the Past </w:t>
      </w:r>
      <w:r w:rsidRPr="004B6167">
        <w:rPr>
          <w:sz w:val="24"/>
          <w:szCs w:val="24"/>
        </w:rPr>
        <w:t xml:space="preserve">Decade May </w:t>
      </w:r>
      <w:r w:rsidR="00BB5BA5" w:rsidRPr="004B6167">
        <w:rPr>
          <w:sz w:val="24"/>
          <w:szCs w:val="24"/>
        </w:rPr>
        <w:t>Be Due to Declining Conduct Problems.</w:t>
      </w:r>
      <w:r w:rsidRPr="004B6167">
        <w:rPr>
          <w:rStyle w:val="Hyperlink"/>
          <w:color w:val="auto"/>
          <w:sz w:val="24"/>
          <w:szCs w:val="24"/>
          <w:u w:val="none"/>
        </w:rPr>
        <w:t xml:space="preserve"> </w:t>
      </w:r>
      <w:r w:rsidR="00BB5BA5" w:rsidRPr="004B6167">
        <w:rPr>
          <w:rStyle w:val="jrnl"/>
          <w:sz w:val="24"/>
          <w:szCs w:val="24"/>
        </w:rPr>
        <w:t>J Am Acad Child Adolesc Psychiatry</w:t>
      </w:r>
      <w:r w:rsidR="00BB5BA5" w:rsidRPr="004B6167">
        <w:rPr>
          <w:sz w:val="24"/>
          <w:szCs w:val="24"/>
        </w:rPr>
        <w:t xml:space="preserve">. 2016 Jun;55(6):439-40. </w:t>
      </w:r>
    </w:p>
    <w:p w:rsidR="00111773" w:rsidRPr="004B6167" w:rsidRDefault="00111773" w:rsidP="00111773">
      <w:pPr>
        <w:pStyle w:val="ListParagraph"/>
        <w:rPr>
          <w:sz w:val="24"/>
          <w:szCs w:val="24"/>
        </w:rPr>
      </w:pPr>
    </w:p>
    <w:p w:rsidR="00111773" w:rsidRPr="004B6167" w:rsidRDefault="00FB2161" w:rsidP="00111773">
      <w:pPr>
        <w:pStyle w:val="ListParagraph"/>
        <w:widowControl/>
        <w:numPr>
          <w:ilvl w:val="0"/>
          <w:numId w:val="6"/>
        </w:numPr>
        <w:tabs>
          <w:tab w:val="left" w:pos="-270"/>
          <w:tab w:val="left" w:pos="90"/>
          <w:tab w:val="left" w:pos="720"/>
        </w:tabs>
        <w:spacing w:after="240"/>
        <w:ind w:left="288" w:right="-274"/>
        <w:rPr>
          <w:sz w:val="24"/>
          <w:szCs w:val="24"/>
        </w:rPr>
      </w:pPr>
      <w:r w:rsidRPr="004B6167">
        <w:rPr>
          <w:sz w:val="24"/>
          <w:szCs w:val="24"/>
        </w:rPr>
        <w:lastRenderedPageBreak/>
        <w:t xml:space="preserve">Choi TK, Worley MJ, Trim RS, Howard D, Brown SA, </w:t>
      </w:r>
      <w:r w:rsidRPr="004B6167">
        <w:rPr>
          <w:b/>
          <w:sz w:val="24"/>
          <w:szCs w:val="24"/>
        </w:rPr>
        <w:t>Hopfer CJ</w:t>
      </w:r>
      <w:r w:rsidRPr="004B6167">
        <w:rPr>
          <w:sz w:val="24"/>
          <w:szCs w:val="24"/>
        </w:rPr>
        <w:t>, Hewitt JK, Wall</w:t>
      </w:r>
      <w:r w:rsidR="00AF749A" w:rsidRPr="004B6167">
        <w:rPr>
          <w:sz w:val="24"/>
          <w:szCs w:val="24"/>
        </w:rPr>
        <w:t xml:space="preserve"> </w:t>
      </w:r>
      <w:r w:rsidRPr="004B6167">
        <w:rPr>
          <w:sz w:val="24"/>
          <w:szCs w:val="24"/>
        </w:rPr>
        <w:t xml:space="preserve">TL. </w:t>
      </w:r>
      <w:hyperlink r:id="rId39" w:history="1">
        <w:r w:rsidR="00BB5BA5" w:rsidRPr="004B6167">
          <w:rPr>
            <w:rStyle w:val="Hyperlink"/>
            <w:color w:val="auto"/>
            <w:sz w:val="24"/>
            <w:szCs w:val="24"/>
            <w:u w:val="none"/>
          </w:rPr>
          <w:t>Effect of adolescent substance use and antisocial behavior on the development of early adulthood depression.</w:t>
        </w:r>
      </w:hyperlink>
      <w:r w:rsidRPr="004B6167">
        <w:rPr>
          <w:rStyle w:val="Hyperlink"/>
          <w:color w:val="auto"/>
          <w:sz w:val="24"/>
          <w:szCs w:val="24"/>
          <w:u w:val="none"/>
        </w:rPr>
        <w:t xml:space="preserve"> </w:t>
      </w:r>
      <w:r w:rsidR="00BB5BA5" w:rsidRPr="004B6167">
        <w:rPr>
          <w:rStyle w:val="jrnl"/>
          <w:sz w:val="24"/>
          <w:szCs w:val="24"/>
        </w:rPr>
        <w:t>Psychiatry Res</w:t>
      </w:r>
      <w:r w:rsidR="00BB5BA5" w:rsidRPr="004B6167">
        <w:rPr>
          <w:sz w:val="24"/>
          <w:szCs w:val="24"/>
        </w:rPr>
        <w:t>. 2016 Apr</w:t>
      </w:r>
      <w:r w:rsidR="00111773" w:rsidRPr="004B6167">
        <w:rPr>
          <w:sz w:val="24"/>
          <w:szCs w:val="24"/>
        </w:rPr>
        <w:t xml:space="preserve"> 30;238:143-9.</w:t>
      </w:r>
    </w:p>
    <w:p w:rsidR="00111773" w:rsidRPr="004B6167" w:rsidRDefault="00111773" w:rsidP="00111773">
      <w:pPr>
        <w:pStyle w:val="ListParagraph"/>
        <w:rPr>
          <w:sz w:val="24"/>
          <w:szCs w:val="24"/>
        </w:rPr>
      </w:pPr>
    </w:p>
    <w:p w:rsidR="00111773" w:rsidRPr="004B6167" w:rsidRDefault="00FB2161" w:rsidP="00111773">
      <w:pPr>
        <w:pStyle w:val="ListParagraph"/>
        <w:widowControl/>
        <w:numPr>
          <w:ilvl w:val="0"/>
          <w:numId w:val="6"/>
        </w:numPr>
        <w:tabs>
          <w:tab w:val="left" w:pos="-270"/>
          <w:tab w:val="left" w:pos="90"/>
          <w:tab w:val="left" w:pos="720"/>
        </w:tabs>
        <w:spacing w:after="240"/>
        <w:ind w:left="288" w:right="-274"/>
        <w:rPr>
          <w:sz w:val="24"/>
          <w:szCs w:val="24"/>
        </w:rPr>
      </w:pPr>
      <w:r w:rsidRPr="004B6167">
        <w:rPr>
          <w:sz w:val="24"/>
          <w:szCs w:val="24"/>
        </w:rPr>
        <w:t xml:space="preserve">Kamens HM, Corley RP, Richmond PA, Darlington TM, Dowell R, </w:t>
      </w:r>
      <w:r w:rsidRPr="004B6167">
        <w:rPr>
          <w:b/>
          <w:sz w:val="24"/>
          <w:szCs w:val="24"/>
        </w:rPr>
        <w:t>Hopfer CJ</w:t>
      </w:r>
      <w:r w:rsidRPr="004B6167">
        <w:rPr>
          <w:sz w:val="24"/>
          <w:szCs w:val="24"/>
        </w:rPr>
        <w:t xml:space="preserve">, Stallings MC, Hewitt JK, Brown SA, Ehringer MA. </w:t>
      </w:r>
      <w:hyperlink r:id="rId40" w:history="1">
        <w:r w:rsidR="00BB5BA5" w:rsidRPr="004B6167">
          <w:rPr>
            <w:rStyle w:val="Hyperlink"/>
            <w:color w:val="auto"/>
            <w:sz w:val="24"/>
            <w:szCs w:val="24"/>
            <w:u w:val="none"/>
          </w:rPr>
          <w:t>Evidence for Association Between Low Frequenc</w:t>
        </w:r>
        <w:r w:rsidRPr="004B6167">
          <w:rPr>
            <w:rStyle w:val="Hyperlink"/>
            <w:color w:val="auto"/>
            <w:sz w:val="24"/>
            <w:szCs w:val="24"/>
            <w:u w:val="none"/>
          </w:rPr>
          <w:t xml:space="preserve">y Variants in CHRNA6/CHRNB3 and </w:t>
        </w:r>
        <w:r w:rsidR="00BB5BA5" w:rsidRPr="004B6167">
          <w:rPr>
            <w:rStyle w:val="Hyperlink"/>
            <w:color w:val="auto"/>
            <w:sz w:val="24"/>
            <w:szCs w:val="24"/>
            <w:u w:val="none"/>
          </w:rPr>
          <w:t>Antisocial Drug Dependence.</w:t>
        </w:r>
      </w:hyperlink>
      <w:r w:rsidRPr="004B6167">
        <w:rPr>
          <w:rStyle w:val="Hyperlink"/>
          <w:color w:val="auto"/>
          <w:sz w:val="24"/>
          <w:szCs w:val="24"/>
          <w:u w:val="none"/>
        </w:rPr>
        <w:t xml:space="preserve"> </w:t>
      </w:r>
      <w:r w:rsidR="00BB5BA5" w:rsidRPr="004B6167">
        <w:rPr>
          <w:rStyle w:val="jrnl"/>
          <w:sz w:val="24"/>
          <w:szCs w:val="24"/>
        </w:rPr>
        <w:t>Behav Genet</w:t>
      </w:r>
      <w:r w:rsidR="00111773" w:rsidRPr="004B6167">
        <w:rPr>
          <w:sz w:val="24"/>
          <w:szCs w:val="24"/>
        </w:rPr>
        <w:t>. 2016 Sep;46(5):693-704.</w:t>
      </w:r>
    </w:p>
    <w:p w:rsidR="00111773" w:rsidRPr="004B6167" w:rsidRDefault="00111773" w:rsidP="00111773">
      <w:pPr>
        <w:pStyle w:val="ListParagraph"/>
        <w:rPr>
          <w:sz w:val="24"/>
          <w:szCs w:val="24"/>
        </w:rPr>
      </w:pPr>
    </w:p>
    <w:p w:rsidR="00111773" w:rsidRPr="004B6167" w:rsidRDefault="00FB2161" w:rsidP="00111773">
      <w:pPr>
        <w:pStyle w:val="ListParagraph"/>
        <w:widowControl/>
        <w:numPr>
          <w:ilvl w:val="0"/>
          <w:numId w:val="6"/>
        </w:numPr>
        <w:tabs>
          <w:tab w:val="left" w:pos="-270"/>
          <w:tab w:val="left" w:pos="90"/>
          <w:tab w:val="left" w:pos="720"/>
        </w:tabs>
        <w:spacing w:after="240"/>
        <w:ind w:left="288" w:right="-274"/>
        <w:rPr>
          <w:sz w:val="24"/>
          <w:szCs w:val="24"/>
        </w:rPr>
      </w:pPr>
      <w:r w:rsidRPr="004B6167">
        <w:rPr>
          <w:sz w:val="24"/>
          <w:szCs w:val="24"/>
        </w:rPr>
        <w:t>Stringer S, Minică CC, Verweij KJ, Mbarek H, Bernard M, Derringer J, van Eijk KR,</w:t>
      </w:r>
      <w:r w:rsidR="00111773" w:rsidRPr="004B6167">
        <w:rPr>
          <w:sz w:val="24"/>
          <w:szCs w:val="24"/>
        </w:rPr>
        <w:t xml:space="preserve"> </w:t>
      </w:r>
      <w:r w:rsidRPr="004B6167">
        <w:rPr>
          <w:sz w:val="24"/>
          <w:szCs w:val="24"/>
        </w:rPr>
        <w:t xml:space="preserve">Isen JD, Loukola A, Maciejewski DF, Mihailov E, van der Most PJ, Sánchez-Mora C, Roos L, Sherva R, Walters R, Ware JJ, Abdellaoui A, Bigdeli TB, Branje SJ, Brown SA, Bruinenberg M, Casas M, Esko T, Garcia-Martinez I, Gordon SD, Harris JM, Hartman CA, Henders AK, Heath AC, Hickie IB, Hickman M, </w:t>
      </w:r>
      <w:r w:rsidRPr="004B6167">
        <w:rPr>
          <w:b/>
          <w:sz w:val="24"/>
          <w:szCs w:val="24"/>
        </w:rPr>
        <w:t>Hopfer CJ</w:t>
      </w:r>
      <w:r w:rsidRPr="004B6167">
        <w:rPr>
          <w:sz w:val="24"/>
          <w:szCs w:val="24"/>
        </w:rPr>
        <w:t xml:space="preserve">, Hottenga JJ, Huizink AC, Irons DE, Kahn RS, Korhonen T, Kranzler HR, Krauter K, van Lier PA, Lubke GH, Madden PA, Mägi R, McGue MK, Medland SE, Meeus WH, Miller MB, Montgomery GW, Nivard MG, Nolte IM, Oldehinkel AJ, Pausova Z, Qaiser B, Quaye L, Ramos-Quiroga JA, Richarte V, Rose RJ, Shin J, Stallings MC, Stiby AI, Wall TL, Wright MJ, Koot HM, Paus T, Hewitt JK, Ribasés M, Kaprio J, Boks MP, Snieder H, Spector T, Munafò MR, Metspalu A, Gelernter J, Boomsma DI, Iacono WG, Martin NG, Gillespie NA, Derks EM, Vink JM. </w:t>
      </w:r>
      <w:hyperlink r:id="rId41" w:history="1">
        <w:r w:rsidR="00BB5BA5" w:rsidRPr="004B6167">
          <w:rPr>
            <w:rStyle w:val="Hyperlink"/>
            <w:color w:val="auto"/>
            <w:sz w:val="24"/>
            <w:szCs w:val="24"/>
            <w:u w:val="none"/>
          </w:rPr>
          <w:t>Genome-wide association study of lifetime cannabis use based on a large meta-analytic sample of 32 330 subjects from the International Cannabis Consortium.</w:t>
        </w:r>
      </w:hyperlink>
      <w:r w:rsidRPr="004B6167">
        <w:rPr>
          <w:rStyle w:val="Hyperlink"/>
          <w:color w:val="auto"/>
          <w:sz w:val="24"/>
          <w:szCs w:val="24"/>
          <w:u w:val="none"/>
        </w:rPr>
        <w:t xml:space="preserve"> </w:t>
      </w:r>
      <w:r w:rsidR="00BB5BA5" w:rsidRPr="004B6167">
        <w:rPr>
          <w:rStyle w:val="jrnl"/>
          <w:sz w:val="24"/>
          <w:szCs w:val="24"/>
        </w:rPr>
        <w:t>Transl Psychiatry</w:t>
      </w:r>
      <w:r w:rsidR="00111773" w:rsidRPr="004B6167">
        <w:rPr>
          <w:sz w:val="24"/>
          <w:szCs w:val="24"/>
        </w:rPr>
        <w:t xml:space="preserve">. 2016 </w:t>
      </w:r>
      <w:r w:rsidR="000D7E69" w:rsidRPr="000D7E69">
        <w:rPr>
          <w:color w:val="000000"/>
          <w:sz w:val="24"/>
          <w:szCs w:val="24"/>
          <w:shd w:val="clear" w:color="auto" w:fill="FFFFFF"/>
        </w:rPr>
        <w:t>Mar 29;6:e769.</w:t>
      </w:r>
    </w:p>
    <w:p w:rsidR="00111773" w:rsidRPr="004B6167" w:rsidRDefault="00111773" w:rsidP="00111773">
      <w:pPr>
        <w:pStyle w:val="ListParagraph"/>
        <w:widowControl/>
        <w:tabs>
          <w:tab w:val="left" w:pos="-270"/>
          <w:tab w:val="left" w:pos="90"/>
          <w:tab w:val="left" w:pos="720"/>
        </w:tabs>
        <w:spacing w:after="240"/>
        <w:ind w:left="288" w:right="-274"/>
        <w:rPr>
          <w:sz w:val="24"/>
          <w:szCs w:val="24"/>
        </w:rPr>
      </w:pPr>
    </w:p>
    <w:p w:rsidR="00111773" w:rsidRPr="004B6167" w:rsidRDefault="00FB2161" w:rsidP="00111773">
      <w:pPr>
        <w:pStyle w:val="ListParagraph"/>
        <w:widowControl/>
        <w:numPr>
          <w:ilvl w:val="0"/>
          <w:numId w:val="6"/>
        </w:numPr>
        <w:tabs>
          <w:tab w:val="left" w:pos="-270"/>
          <w:tab w:val="left" w:pos="90"/>
          <w:tab w:val="left" w:pos="720"/>
        </w:tabs>
        <w:spacing w:after="240"/>
        <w:ind w:left="288" w:right="-274"/>
        <w:rPr>
          <w:sz w:val="24"/>
          <w:szCs w:val="24"/>
        </w:rPr>
      </w:pPr>
      <w:r w:rsidRPr="004B6167">
        <w:rPr>
          <w:sz w:val="24"/>
          <w:szCs w:val="24"/>
        </w:rPr>
        <w:t xml:space="preserve">Bartels K, Binswanger IA, </w:t>
      </w:r>
      <w:r w:rsidRPr="004B6167">
        <w:rPr>
          <w:b/>
          <w:sz w:val="24"/>
          <w:szCs w:val="24"/>
        </w:rPr>
        <w:t>Hopfer CJ</w:t>
      </w:r>
      <w:r w:rsidRPr="004B6167">
        <w:rPr>
          <w:sz w:val="24"/>
          <w:szCs w:val="24"/>
        </w:rPr>
        <w:t xml:space="preserve">. </w:t>
      </w:r>
      <w:r w:rsidR="00BB5BA5" w:rsidRPr="004B6167">
        <w:rPr>
          <w:sz w:val="24"/>
          <w:szCs w:val="24"/>
        </w:rPr>
        <w:t>Sources of Prescription Opioids for Nonmedical</w:t>
      </w:r>
      <w:r w:rsidR="009F616B" w:rsidRPr="004B6167">
        <w:rPr>
          <w:sz w:val="24"/>
          <w:szCs w:val="24"/>
        </w:rPr>
        <w:t xml:space="preserve"> </w:t>
      </w:r>
      <w:r w:rsidR="00BB5BA5" w:rsidRPr="004B6167">
        <w:rPr>
          <w:sz w:val="24"/>
          <w:szCs w:val="24"/>
        </w:rPr>
        <w:t>Use.</w:t>
      </w:r>
      <w:r w:rsidRPr="004B6167">
        <w:rPr>
          <w:rStyle w:val="Hyperlink"/>
          <w:color w:val="auto"/>
          <w:sz w:val="24"/>
          <w:szCs w:val="24"/>
          <w:u w:val="none"/>
        </w:rPr>
        <w:t xml:space="preserve"> </w:t>
      </w:r>
      <w:r w:rsidR="00BB5BA5" w:rsidRPr="004B6167">
        <w:rPr>
          <w:rStyle w:val="jrnl"/>
          <w:sz w:val="24"/>
          <w:szCs w:val="24"/>
        </w:rPr>
        <w:t>J Addict Med</w:t>
      </w:r>
      <w:r w:rsidR="00D151DF" w:rsidRPr="004B6167">
        <w:rPr>
          <w:sz w:val="24"/>
          <w:szCs w:val="24"/>
        </w:rPr>
        <w:t>. 2016 Mar-Apr</w:t>
      </w:r>
      <w:r w:rsidR="00111773" w:rsidRPr="004B6167">
        <w:rPr>
          <w:sz w:val="24"/>
          <w:szCs w:val="24"/>
        </w:rPr>
        <w:t>;10(2):134.</w:t>
      </w:r>
    </w:p>
    <w:p w:rsidR="00111773" w:rsidRPr="004B6167" w:rsidRDefault="00111773" w:rsidP="00111773">
      <w:pPr>
        <w:pStyle w:val="ListParagraph"/>
        <w:rPr>
          <w:sz w:val="24"/>
          <w:szCs w:val="24"/>
        </w:rPr>
      </w:pPr>
    </w:p>
    <w:p w:rsidR="00111773" w:rsidRPr="004B6167" w:rsidRDefault="00775392" w:rsidP="00111773">
      <w:pPr>
        <w:pStyle w:val="ListParagraph"/>
        <w:widowControl/>
        <w:numPr>
          <w:ilvl w:val="0"/>
          <w:numId w:val="6"/>
        </w:numPr>
        <w:tabs>
          <w:tab w:val="left" w:pos="-270"/>
          <w:tab w:val="left" w:pos="90"/>
          <w:tab w:val="left" w:pos="720"/>
        </w:tabs>
        <w:spacing w:after="240"/>
        <w:ind w:left="288" w:right="-274"/>
        <w:rPr>
          <w:sz w:val="24"/>
          <w:szCs w:val="24"/>
        </w:rPr>
      </w:pPr>
      <w:r w:rsidRPr="004B6167">
        <w:rPr>
          <w:sz w:val="24"/>
          <w:szCs w:val="24"/>
        </w:rPr>
        <w:t xml:space="preserve">Haberstick BC, Boardman JD, Wagner B, Smolen A, Hewitt JK, Killeya-Jones LA, Tabor J, Halpern CT, Brummett BH, Williams RB, Siegler IC, </w:t>
      </w:r>
      <w:r w:rsidRPr="004B6167">
        <w:rPr>
          <w:b/>
          <w:sz w:val="24"/>
          <w:szCs w:val="24"/>
        </w:rPr>
        <w:t>Hopfer CJ</w:t>
      </w:r>
      <w:r w:rsidRPr="004B6167">
        <w:rPr>
          <w:sz w:val="24"/>
          <w:szCs w:val="24"/>
        </w:rPr>
        <w:t xml:space="preserve">, Mullan Harris K. </w:t>
      </w:r>
      <w:r w:rsidR="00BB5BA5" w:rsidRPr="004B6167">
        <w:rPr>
          <w:sz w:val="24"/>
          <w:szCs w:val="24"/>
        </w:rPr>
        <w:t>Depression, Stressful Life Events, and the Impact of Variation in the Serotonin</w:t>
      </w:r>
      <w:r w:rsidRPr="004B6167">
        <w:rPr>
          <w:sz w:val="24"/>
          <w:szCs w:val="24"/>
        </w:rPr>
        <w:t xml:space="preserve"> </w:t>
      </w:r>
      <w:r w:rsidR="00BB5BA5" w:rsidRPr="004B6167">
        <w:rPr>
          <w:sz w:val="24"/>
          <w:szCs w:val="24"/>
        </w:rPr>
        <w:t>Transporter: Findings from the National Longitudinal Study of Adolescent to Adult Health (Add Health).</w:t>
      </w:r>
      <w:r w:rsidRPr="004B6167">
        <w:rPr>
          <w:sz w:val="24"/>
          <w:szCs w:val="24"/>
        </w:rPr>
        <w:t xml:space="preserve"> </w:t>
      </w:r>
      <w:r w:rsidR="00BB5BA5" w:rsidRPr="004B6167">
        <w:rPr>
          <w:rStyle w:val="jrnl"/>
          <w:sz w:val="24"/>
          <w:szCs w:val="24"/>
        </w:rPr>
        <w:t>PLoS One</w:t>
      </w:r>
      <w:r w:rsidR="00BB5BA5" w:rsidRPr="004B6167">
        <w:rPr>
          <w:sz w:val="24"/>
          <w:szCs w:val="24"/>
        </w:rPr>
        <w:t xml:space="preserve">. </w:t>
      </w:r>
      <w:r w:rsidRPr="004B6167">
        <w:rPr>
          <w:sz w:val="24"/>
          <w:szCs w:val="24"/>
        </w:rPr>
        <w:t xml:space="preserve">2016 Mar 3;11(3):e0148373. </w:t>
      </w:r>
    </w:p>
    <w:p w:rsidR="00111773" w:rsidRPr="004B6167" w:rsidRDefault="00111773" w:rsidP="00111773">
      <w:pPr>
        <w:pStyle w:val="ListParagraph"/>
        <w:rPr>
          <w:sz w:val="24"/>
          <w:szCs w:val="24"/>
        </w:rPr>
      </w:pPr>
    </w:p>
    <w:p w:rsidR="00111773" w:rsidRPr="004B6167" w:rsidRDefault="00111773" w:rsidP="00111773">
      <w:pPr>
        <w:pStyle w:val="ListParagraph"/>
        <w:rPr>
          <w:sz w:val="24"/>
          <w:szCs w:val="24"/>
        </w:rPr>
      </w:pPr>
    </w:p>
    <w:p w:rsidR="00111773" w:rsidRPr="004B6167" w:rsidRDefault="00661A9F" w:rsidP="00111773">
      <w:pPr>
        <w:pStyle w:val="ListParagraph"/>
        <w:widowControl/>
        <w:numPr>
          <w:ilvl w:val="0"/>
          <w:numId w:val="6"/>
        </w:numPr>
        <w:tabs>
          <w:tab w:val="left" w:pos="-270"/>
          <w:tab w:val="left" w:pos="90"/>
          <w:tab w:val="left" w:pos="720"/>
        </w:tabs>
        <w:spacing w:after="240"/>
        <w:ind w:left="288" w:right="-274"/>
        <w:rPr>
          <w:sz w:val="24"/>
          <w:szCs w:val="24"/>
        </w:rPr>
      </w:pPr>
      <w:r w:rsidRPr="004B6167">
        <w:rPr>
          <w:sz w:val="24"/>
          <w:szCs w:val="24"/>
        </w:rPr>
        <w:t xml:space="preserve">Bartels K, Mayes LM, Dingmann C, Bullard KJ, </w:t>
      </w:r>
      <w:r w:rsidRPr="004B6167">
        <w:rPr>
          <w:b/>
          <w:sz w:val="24"/>
          <w:szCs w:val="24"/>
        </w:rPr>
        <w:t>Hopfer CJ</w:t>
      </w:r>
      <w:r w:rsidRPr="004B6167">
        <w:rPr>
          <w:sz w:val="24"/>
          <w:szCs w:val="24"/>
        </w:rPr>
        <w:t>, Binswanger IA.</w:t>
      </w:r>
      <w:r w:rsidR="00111773" w:rsidRPr="004B6167">
        <w:rPr>
          <w:sz w:val="24"/>
          <w:szCs w:val="24"/>
        </w:rPr>
        <w:t xml:space="preserve"> </w:t>
      </w:r>
      <w:hyperlink r:id="rId42" w:history="1">
        <w:r w:rsidR="00BB5BA5" w:rsidRPr="004B6167">
          <w:rPr>
            <w:rStyle w:val="Hyperlink"/>
            <w:color w:val="auto"/>
            <w:sz w:val="24"/>
            <w:szCs w:val="24"/>
            <w:u w:val="none"/>
          </w:rPr>
          <w:t>Opioid Use and Storage Patterns by Pat</w:t>
        </w:r>
        <w:r w:rsidR="00D151DF" w:rsidRPr="004B6167">
          <w:rPr>
            <w:rStyle w:val="Hyperlink"/>
            <w:color w:val="auto"/>
            <w:sz w:val="24"/>
            <w:szCs w:val="24"/>
            <w:u w:val="none"/>
          </w:rPr>
          <w:t>ients after Hospital Discharge f</w:t>
        </w:r>
        <w:r w:rsidR="00BB5BA5" w:rsidRPr="004B6167">
          <w:rPr>
            <w:rStyle w:val="Hyperlink"/>
            <w:color w:val="auto"/>
            <w:sz w:val="24"/>
            <w:szCs w:val="24"/>
            <w:u w:val="none"/>
          </w:rPr>
          <w:t>ollowing Surgery.</w:t>
        </w:r>
      </w:hyperlink>
      <w:r w:rsidR="00111773" w:rsidRPr="004B6167">
        <w:rPr>
          <w:rStyle w:val="Hyperlink"/>
          <w:color w:val="auto"/>
          <w:sz w:val="24"/>
          <w:szCs w:val="24"/>
          <w:u w:val="none"/>
        </w:rPr>
        <w:t xml:space="preserve"> </w:t>
      </w:r>
      <w:r w:rsidR="00BB5BA5" w:rsidRPr="004B6167">
        <w:rPr>
          <w:rStyle w:val="jrnl"/>
          <w:sz w:val="24"/>
          <w:szCs w:val="24"/>
        </w:rPr>
        <w:t>PLoS One</w:t>
      </w:r>
      <w:r w:rsidR="00BB5BA5" w:rsidRPr="004B6167">
        <w:rPr>
          <w:sz w:val="24"/>
          <w:szCs w:val="24"/>
        </w:rPr>
        <w:t xml:space="preserve">. 2016 Jan 29;11(1):e0147972. </w:t>
      </w:r>
    </w:p>
    <w:p w:rsidR="00111773" w:rsidRPr="004B6167" w:rsidRDefault="00111773" w:rsidP="00111773">
      <w:pPr>
        <w:pStyle w:val="ListParagraph"/>
        <w:rPr>
          <w:sz w:val="24"/>
          <w:szCs w:val="24"/>
        </w:rPr>
      </w:pPr>
    </w:p>
    <w:p w:rsidR="00111773" w:rsidRPr="004B6167" w:rsidRDefault="00FA3BCB" w:rsidP="00111773">
      <w:pPr>
        <w:pStyle w:val="ListParagraph"/>
        <w:widowControl/>
        <w:numPr>
          <w:ilvl w:val="0"/>
          <w:numId w:val="6"/>
        </w:numPr>
        <w:tabs>
          <w:tab w:val="left" w:pos="-270"/>
          <w:tab w:val="left" w:pos="90"/>
          <w:tab w:val="left" w:pos="720"/>
        </w:tabs>
        <w:spacing w:after="240"/>
        <w:ind w:left="288" w:right="-274"/>
        <w:rPr>
          <w:sz w:val="24"/>
          <w:szCs w:val="24"/>
        </w:rPr>
      </w:pPr>
      <w:r w:rsidRPr="004B6167">
        <w:rPr>
          <w:sz w:val="24"/>
          <w:szCs w:val="24"/>
        </w:rPr>
        <w:t xml:space="preserve">Coors ME, Raymond KM, </w:t>
      </w:r>
      <w:r w:rsidRPr="004B6167">
        <w:rPr>
          <w:b/>
          <w:sz w:val="24"/>
          <w:szCs w:val="24"/>
        </w:rPr>
        <w:t>Hopfer CJ</w:t>
      </w:r>
      <w:r w:rsidRPr="004B6167">
        <w:rPr>
          <w:sz w:val="24"/>
          <w:szCs w:val="24"/>
        </w:rPr>
        <w:t xml:space="preserve">, Sakai J, McWilliams SK, Young S, Mikulich Gilbertson SK. </w:t>
      </w:r>
      <w:r w:rsidR="00BB5BA5" w:rsidRPr="004B6167">
        <w:rPr>
          <w:sz w:val="24"/>
          <w:szCs w:val="24"/>
        </w:rPr>
        <w:t>Adolescents with substance use disorder and assent/consent: Empirical data on understanding biobank risks in genomic research.</w:t>
      </w:r>
      <w:r w:rsidR="00BB5BA5" w:rsidRPr="004B6167">
        <w:rPr>
          <w:rStyle w:val="jrnl"/>
          <w:sz w:val="24"/>
          <w:szCs w:val="24"/>
        </w:rPr>
        <w:t>Drug Alcohol Depend</w:t>
      </w:r>
      <w:r w:rsidR="00BB5BA5" w:rsidRPr="004B6167">
        <w:rPr>
          <w:sz w:val="24"/>
          <w:szCs w:val="24"/>
        </w:rPr>
        <w:t xml:space="preserve">. 2016 Feb 1;159:267-71. </w:t>
      </w:r>
    </w:p>
    <w:p w:rsidR="00111773" w:rsidRPr="004B6167" w:rsidRDefault="00111773" w:rsidP="00111773">
      <w:pPr>
        <w:pStyle w:val="ListParagraph"/>
        <w:rPr>
          <w:sz w:val="24"/>
          <w:szCs w:val="24"/>
        </w:rPr>
      </w:pPr>
    </w:p>
    <w:p w:rsidR="00111773" w:rsidRPr="004B6167" w:rsidRDefault="00111773" w:rsidP="00111773">
      <w:pPr>
        <w:pStyle w:val="ListParagraph"/>
        <w:rPr>
          <w:sz w:val="24"/>
          <w:szCs w:val="24"/>
        </w:rPr>
      </w:pPr>
    </w:p>
    <w:p w:rsidR="00111773" w:rsidRDefault="00B95389" w:rsidP="00CE08D0">
      <w:pPr>
        <w:pStyle w:val="ListParagraph"/>
        <w:widowControl/>
        <w:numPr>
          <w:ilvl w:val="0"/>
          <w:numId w:val="6"/>
        </w:numPr>
        <w:tabs>
          <w:tab w:val="left" w:pos="-270"/>
          <w:tab w:val="left" w:pos="90"/>
          <w:tab w:val="left" w:pos="720"/>
        </w:tabs>
        <w:spacing w:after="240"/>
        <w:ind w:left="288" w:right="-274"/>
        <w:rPr>
          <w:sz w:val="24"/>
          <w:szCs w:val="24"/>
        </w:rPr>
      </w:pPr>
      <w:r w:rsidRPr="004B6167">
        <w:rPr>
          <w:sz w:val="24"/>
          <w:szCs w:val="24"/>
        </w:rPr>
        <w:t>Schwantes-An TH, Zhang J, Chen LS, Hartz SM, Culverhouse RC, Chen X, Coon H,</w:t>
      </w:r>
      <w:r w:rsidR="00111773" w:rsidRPr="004B6167">
        <w:rPr>
          <w:sz w:val="24"/>
          <w:szCs w:val="24"/>
        </w:rPr>
        <w:t xml:space="preserve"> </w:t>
      </w:r>
      <w:r w:rsidRPr="004B6167">
        <w:rPr>
          <w:sz w:val="24"/>
          <w:szCs w:val="24"/>
        </w:rPr>
        <w:t xml:space="preserve">Frank J, Kamens HM, Konte B, Kovanen L, Latvala A, Legrand LN, Maher BS, Melroy WE, Nelson EC, Reid MW, Robinson JD, Shen PH, Yang BZ, Andrews JA, Aveyard P, Beltcheva O, Brown SA, </w:t>
      </w:r>
      <w:r w:rsidRPr="004B6167">
        <w:rPr>
          <w:sz w:val="24"/>
          <w:szCs w:val="24"/>
        </w:rPr>
        <w:lastRenderedPageBreak/>
        <w:t xml:space="preserve">Cannon DS, Cichon S, Corley RP, Dahmen N, Degenhardt L, Foroud T, Gaebel W, Giegling I, Glatt SJ, Grucza RA, Hardin J, Hartmann AM, Heath AC, Herms S, Hodgkinson CA, Hoffmann P, Hops H, Huizinga D, Ising M, Johnson EO, Johnstone E, Kaneva RP, Kendler KS, Kiefer F, Kranzler HR, Krauter KS, Levran O, Lucae S, Lynskey MT, Maier W, Mann K, Martin NG, Mattheisen M, Montgomery GW, Müller-Myhsok B, Murphy MF, Neale MC, Nikolov MA, Nishita D, Nöthen MM, Nurnberger J, Partonen T, Pergadia ML, Reynolds M, Ridinger M, Rose RJ, Rouvinen-Lagerström N, Scherbaum N, Schmäl C, Soyka M, Stallings MC, Steffens M, Treutlein J, Tsuang M, Wall TL, Wodarz N, Yuferov V, Zill P, Bergen AW, Chen J, Cinciripini PM, Edenberg HJ, Ehringer MA, Ferrell RE, Gelernter J, Goldman D, Hewitt JK, </w:t>
      </w:r>
      <w:r w:rsidRPr="004B6167">
        <w:rPr>
          <w:b/>
          <w:sz w:val="24"/>
          <w:szCs w:val="24"/>
        </w:rPr>
        <w:t>Hopfer CJ</w:t>
      </w:r>
      <w:r w:rsidRPr="004B6167">
        <w:rPr>
          <w:sz w:val="24"/>
          <w:szCs w:val="24"/>
        </w:rPr>
        <w:t>, Iacono WG, Kaprio J, Kreek MJ, Kremensky IM, Madden PA, McGue M, Munafò MR, Philibert RA, Rietschel M, Roy A, Rujescu D, Saarikoski ST, Swan GE, Todorov AA, Vanyukov MM, Weiss RB, Bierut LJ, Saccone NL.</w:t>
      </w:r>
      <w:r w:rsidR="009622E2" w:rsidRPr="004B6167">
        <w:rPr>
          <w:sz w:val="24"/>
          <w:szCs w:val="24"/>
        </w:rPr>
        <w:t xml:space="preserve"> </w:t>
      </w:r>
      <w:hyperlink r:id="rId43" w:history="1">
        <w:r w:rsidR="00BB5BA5" w:rsidRPr="004B6167">
          <w:rPr>
            <w:rStyle w:val="Hyperlink"/>
            <w:color w:val="auto"/>
            <w:sz w:val="24"/>
            <w:szCs w:val="24"/>
            <w:u w:val="none"/>
          </w:rPr>
          <w:t>Association of the OPRM1 Variant rs1799971 (A118G) with Non-Specific Liability to Substance Dependence in a Collaborative de novo Meta-Analysis of European-Ancestry Cohorts.</w:t>
        </w:r>
      </w:hyperlink>
      <w:r w:rsidR="00B44199" w:rsidRPr="004B6167">
        <w:rPr>
          <w:rStyle w:val="Hyperlink"/>
          <w:color w:val="auto"/>
          <w:sz w:val="24"/>
          <w:szCs w:val="24"/>
          <w:u w:val="none"/>
        </w:rPr>
        <w:t xml:space="preserve"> </w:t>
      </w:r>
      <w:r w:rsidR="00BB5BA5" w:rsidRPr="004B6167">
        <w:rPr>
          <w:rStyle w:val="jrnl"/>
          <w:sz w:val="24"/>
          <w:szCs w:val="24"/>
        </w:rPr>
        <w:t>Behav Genet</w:t>
      </w:r>
      <w:r w:rsidR="00BB5BA5" w:rsidRPr="004B6167">
        <w:rPr>
          <w:sz w:val="24"/>
          <w:szCs w:val="24"/>
        </w:rPr>
        <w:t xml:space="preserve">. 2016 Mar;46(2):151-69. </w:t>
      </w:r>
    </w:p>
    <w:p w:rsidR="00CE08D0" w:rsidRPr="00CE08D0" w:rsidRDefault="00CE08D0" w:rsidP="00CE08D0">
      <w:pPr>
        <w:pStyle w:val="ListParagraph"/>
        <w:widowControl/>
        <w:tabs>
          <w:tab w:val="left" w:pos="-270"/>
          <w:tab w:val="left" w:pos="90"/>
          <w:tab w:val="left" w:pos="720"/>
        </w:tabs>
        <w:spacing w:after="240"/>
        <w:ind w:left="288" w:right="-274"/>
        <w:rPr>
          <w:rStyle w:val="Hyperlink"/>
          <w:color w:val="auto"/>
          <w:sz w:val="24"/>
          <w:szCs w:val="24"/>
          <w:u w:val="none"/>
        </w:rPr>
      </w:pPr>
    </w:p>
    <w:p w:rsidR="00111773" w:rsidRPr="004B6167" w:rsidRDefault="00DF3087" w:rsidP="00111773">
      <w:pPr>
        <w:pStyle w:val="ListParagraph"/>
        <w:widowControl/>
        <w:numPr>
          <w:ilvl w:val="0"/>
          <w:numId w:val="6"/>
        </w:numPr>
        <w:tabs>
          <w:tab w:val="left" w:pos="-270"/>
          <w:tab w:val="left" w:pos="90"/>
          <w:tab w:val="left" w:pos="720"/>
        </w:tabs>
        <w:spacing w:after="240"/>
        <w:ind w:left="288" w:right="-274"/>
        <w:rPr>
          <w:sz w:val="24"/>
          <w:szCs w:val="24"/>
        </w:rPr>
      </w:pPr>
      <w:hyperlink r:id="rId44" w:history="1">
        <w:r w:rsidR="00192DB0" w:rsidRPr="004B6167">
          <w:rPr>
            <w:rStyle w:val="Hyperlink"/>
            <w:color w:val="auto"/>
            <w:sz w:val="24"/>
            <w:szCs w:val="24"/>
            <w:u w:val="none"/>
          </w:rPr>
          <w:t>Wills AG</w:t>
        </w:r>
      </w:hyperlink>
      <w:r w:rsidR="00192DB0" w:rsidRPr="004B6167">
        <w:rPr>
          <w:sz w:val="24"/>
          <w:szCs w:val="24"/>
        </w:rPr>
        <w:t>,</w:t>
      </w:r>
      <w:r w:rsidR="00192DB0" w:rsidRPr="004B6167">
        <w:rPr>
          <w:rStyle w:val="apple-converted-space"/>
          <w:sz w:val="24"/>
          <w:szCs w:val="24"/>
        </w:rPr>
        <w:t> </w:t>
      </w:r>
      <w:hyperlink r:id="rId45" w:history="1">
        <w:r w:rsidR="00192DB0" w:rsidRPr="004B6167">
          <w:rPr>
            <w:rStyle w:val="Hyperlink"/>
            <w:color w:val="auto"/>
            <w:sz w:val="24"/>
            <w:szCs w:val="24"/>
            <w:u w:val="none"/>
          </w:rPr>
          <w:t>Evans LM</w:t>
        </w:r>
      </w:hyperlink>
      <w:r w:rsidR="00192DB0" w:rsidRPr="004B6167">
        <w:rPr>
          <w:sz w:val="24"/>
          <w:szCs w:val="24"/>
        </w:rPr>
        <w:t>,</w:t>
      </w:r>
      <w:r w:rsidR="00192DB0" w:rsidRPr="004B6167">
        <w:rPr>
          <w:rStyle w:val="apple-converted-space"/>
          <w:sz w:val="24"/>
          <w:szCs w:val="24"/>
        </w:rPr>
        <w:t> </w:t>
      </w:r>
      <w:hyperlink r:id="rId46" w:history="1">
        <w:r w:rsidR="00192DB0" w:rsidRPr="00E45953">
          <w:rPr>
            <w:rStyle w:val="highlight"/>
            <w:b/>
            <w:sz w:val="24"/>
            <w:szCs w:val="24"/>
          </w:rPr>
          <w:t>Hopfer C</w:t>
        </w:r>
      </w:hyperlink>
      <w:r w:rsidR="00192DB0" w:rsidRPr="004B6167">
        <w:rPr>
          <w:sz w:val="24"/>
          <w:szCs w:val="24"/>
        </w:rPr>
        <w:t>. Phenotypic a</w:t>
      </w:r>
      <w:r w:rsidR="000F357F" w:rsidRPr="004B6167">
        <w:rPr>
          <w:sz w:val="24"/>
          <w:szCs w:val="24"/>
        </w:rPr>
        <w:t xml:space="preserve">nd Genetic Relationship Between </w:t>
      </w:r>
      <w:r w:rsidR="00192DB0" w:rsidRPr="004B6167">
        <w:rPr>
          <w:sz w:val="24"/>
          <w:szCs w:val="24"/>
        </w:rPr>
        <w:t xml:space="preserve">BMI and Drinking in a Sample of UK Adults. </w:t>
      </w:r>
      <w:hyperlink r:id="rId47" w:tooltip="Behavior genetics." w:history="1">
        <w:r w:rsidR="00192DB0" w:rsidRPr="004B6167">
          <w:rPr>
            <w:rStyle w:val="Hyperlink"/>
            <w:color w:val="auto"/>
            <w:sz w:val="24"/>
            <w:szCs w:val="24"/>
            <w:u w:val="none"/>
          </w:rPr>
          <w:t>Behav Genet.</w:t>
        </w:r>
      </w:hyperlink>
      <w:r w:rsidR="00192DB0" w:rsidRPr="004B6167">
        <w:rPr>
          <w:rStyle w:val="apple-converted-space"/>
          <w:sz w:val="24"/>
          <w:szCs w:val="24"/>
        </w:rPr>
        <w:t> </w:t>
      </w:r>
      <w:r w:rsidR="00192DB0" w:rsidRPr="004B6167">
        <w:rPr>
          <w:rStyle w:val="highlight"/>
          <w:sz w:val="24"/>
          <w:szCs w:val="24"/>
        </w:rPr>
        <w:t>2017</w:t>
      </w:r>
      <w:r w:rsidR="00192DB0" w:rsidRPr="004B6167">
        <w:rPr>
          <w:rStyle w:val="apple-converted-space"/>
          <w:sz w:val="24"/>
          <w:szCs w:val="24"/>
        </w:rPr>
        <w:t> </w:t>
      </w:r>
      <w:r w:rsidR="00213239" w:rsidRPr="00213239">
        <w:rPr>
          <w:color w:val="000000"/>
          <w:sz w:val="24"/>
          <w:szCs w:val="24"/>
          <w:shd w:val="clear" w:color="auto" w:fill="FFFFFF"/>
        </w:rPr>
        <w:t>May;47(3):290-297.</w:t>
      </w:r>
    </w:p>
    <w:p w:rsidR="00111773" w:rsidRPr="004B6167" w:rsidRDefault="00111773" w:rsidP="00111773">
      <w:pPr>
        <w:pStyle w:val="ListParagraph"/>
        <w:rPr>
          <w:sz w:val="24"/>
          <w:szCs w:val="24"/>
        </w:rPr>
      </w:pPr>
    </w:p>
    <w:p w:rsidR="00111773" w:rsidRPr="004B6167" w:rsidRDefault="00B173C8" w:rsidP="00111773">
      <w:pPr>
        <w:pStyle w:val="ListParagraph"/>
        <w:widowControl/>
        <w:numPr>
          <w:ilvl w:val="0"/>
          <w:numId w:val="6"/>
        </w:numPr>
        <w:tabs>
          <w:tab w:val="left" w:pos="-270"/>
          <w:tab w:val="left" w:pos="90"/>
          <w:tab w:val="left" w:pos="720"/>
        </w:tabs>
        <w:spacing w:after="240"/>
        <w:ind w:left="288" w:right="-274"/>
        <w:rPr>
          <w:sz w:val="24"/>
          <w:szCs w:val="24"/>
        </w:rPr>
      </w:pPr>
      <w:r w:rsidRPr="004B6167">
        <w:rPr>
          <w:sz w:val="24"/>
          <w:szCs w:val="24"/>
        </w:rPr>
        <w:t xml:space="preserve">Kim J, Coors ME, Young SE, Raymond KM, </w:t>
      </w:r>
      <w:r w:rsidRPr="00E45953">
        <w:rPr>
          <w:b/>
          <w:sz w:val="24"/>
          <w:szCs w:val="24"/>
        </w:rPr>
        <w:t>Hopfer CJ</w:t>
      </w:r>
      <w:r w:rsidRPr="004B6167">
        <w:rPr>
          <w:sz w:val="24"/>
          <w:szCs w:val="24"/>
        </w:rPr>
        <w:t xml:space="preserve">, Wall TL, Corley RP, Brown SA, Sakai JT. </w:t>
      </w:r>
      <w:hyperlink r:id="rId48" w:history="1">
        <w:r w:rsidRPr="004B6167">
          <w:rPr>
            <w:rStyle w:val="Hyperlink"/>
            <w:color w:val="auto"/>
            <w:sz w:val="24"/>
            <w:szCs w:val="24"/>
            <w:u w:val="none"/>
          </w:rPr>
          <w:t>Cannabis use disorder and male sex predict medical cannabis card status in a sample of high risk adolescents.</w:t>
        </w:r>
      </w:hyperlink>
      <w:r w:rsidRPr="004B6167">
        <w:rPr>
          <w:sz w:val="24"/>
          <w:szCs w:val="24"/>
        </w:rPr>
        <w:t xml:space="preserve"> </w:t>
      </w:r>
      <w:r w:rsidRPr="004B6167">
        <w:rPr>
          <w:rStyle w:val="jrnl"/>
          <w:sz w:val="24"/>
          <w:szCs w:val="24"/>
        </w:rPr>
        <w:t>Drug Alcohol Depend</w:t>
      </w:r>
      <w:r w:rsidRPr="004B6167">
        <w:rPr>
          <w:sz w:val="24"/>
          <w:szCs w:val="24"/>
        </w:rPr>
        <w:t xml:space="preserve">. 2017 Dec 2;183:25-33. </w:t>
      </w:r>
    </w:p>
    <w:p w:rsidR="00111773" w:rsidRPr="004B6167" w:rsidRDefault="00111773" w:rsidP="00111773">
      <w:pPr>
        <w:pStyle w:val="ListParagraph"/>
        <w:rPr>
          <w:sz w:val="24"/>
          <w:szCs w:val="24"/>
        </w:rPr>
      </w:pPr>
    </w:p>
    <w:p w:rsidR="00111773" w:rsidRPr="004B6167" w:rsidRDefault="00B173C8" w:rsidP="00111773">
      <w:pPr>
        <w:pStyle w:val="ListParagraph"/>
        <w:widowControl/>
        <w:numPr>
          <w:ilvl w:val="0"/>
          <w:numId w:val="6"/>
        </w:numPr>
        <w:tabs>
          <w:tab w:val="left" w:pos="-270"/>
          <w:tab w:val="left" w:pos="90"/>
          <w:tab w:val="left" w:pos="720"/>
        </w:tabs>
        <w:spacing w:after="240"/>
        <w:ind w:left="288" w:right="-274"/>
        <w:rPr>
          <w:sz w:val="24"/>
          <w:szCs w:val="24"/>
        </w:rPr>
      </w:pPr>
      <w:r w:rsidRPr="004B6167">
        <w:rPr>
          <w:sz w:val="24"/>
          <w:szCs w:val="24"/>
        </w:rPr>
        <w:t>Al-Tayyib A, Riggs P, Mikulich-Gilbertson S, </w:t>
      </w:r>
      <w:r w:rsidRPr="004B6167">
        <w:rPr>
          <w:b/>
          <w:bCs/>
          <w:sz w:val="24"/>
          <w:szCs w:val="24"/>
        </w:rPr>
        <w:t>Hopfer C</w:t>
      </w:r>
      <w:r w:rsidRPr="004B6167">
        <w:rPr>
          <w:sz w:val="24"/>
          <w:szCs w:val="24"/>
        </w:rPr>
        <w:t xml:space="preserve">. </w:t>
      </w:r>
      <w:hyperlink r:id="rId49" w:history="1">
        <w:r w:rsidRPr="004B6167">
          <w:rPr>
            <w:rStyle w:val="Hyperlink"/>
            <w:color w:val="auto"/>
            <w:sz w:val="24"/>
            <w:szCs w:val="24"/>
            <w:u w:val="none"/>
          </w:rPr>
          <w:t>Prevalence of Nonmedical Use of Prescription Opioids and Association With Co-occurring Substance Use Disorders Among Adolescents in Substance Use Treatment.</w:t>
        </w:r>
      </w:hyperlink>
      <w:r w:rsidRPr="004B6167">
        <w:rPr>
          <w:sz w:val="24"/>
          <w:szCs w:val="24"/>
        </w:rPr>
        <w:t xml:space="preserve"> </w:t>
      </w:r>
      <w:r w:rsidRPr="004B6167">
        <w:rPr>
          <w:rStyle w:val="jrnl"/>
          <w:sz w:val="24"/>
          <w:szCs w:val="24"/>
        </w:rPr>
        <w:t>J Adolesc Health</w:t>
      </w:r>
      <w:r w:rsidRPr="004B6167">
        <w:rPr>
          <w:sz w:val="24"/>
          <w:szCs w:val="24"/>
        </w:rPr>
        <w:t xml:space="preserve">. 2017 </w:t>
      </w:r>
      <w:r w:rsidR="000B3A4E" w:rsidRPr="000B3A4E">
        <w:rPr>
          <w:color w:val="000000"/>
          <w:sz w:val="24"/>
          <w:szCs w:val="24"/>
          <w:shd w:val="clear" w:color="auto" w:fill="FFFFFF"/>
        </w:rPr>
        <w:t>Feb;62(2):241-244.</w:t>
      </w:r>
    </w:p>
    <w:p w:rsidR="00111773" w:rsidRPr="004B6167" w:rsidRDefault="00111773" w:rsidP="00111773">
      <w:pPr>
        <w:pStyle w:val="ListParagraph"/>
        <w:rPr>
          <w:sz w:val="24"/>
          <w:szCs w:val="24"/>
        </w:rPr>
      </w:pPr>
    </w:p>
    <w:p w:rsidR="00111773" w:rsidRPr="004B6167" w:rsidRDefault="00B173C8" w:rsidP="00111773">
      <w:pPr>
        <w:pStyle w:val="ListParagraph"/>
        <w:widowControl/>
        <w:numPr>
          <w:ilvl w:val="0"/>
          <w:numId w:val="6"/>
        </w:numPr>
        <w:tabs>
          <w:tab w:val="left" w:pos="-270"/>
          <w:tab w:val="left" w:pos="90"/>
          <w:tab w:val="left" w:pos="720"/>
        </w:tabs>
        <w:spacing w:after="240"/>
        <w:ind w:left="288" w:right="-274"/>
        <w:rPr>
          <w:sz w:val="24"/>
          <w:szCs w:val="24"/>
        </w:rPr>
      </w:pPr>
      <w:r w:rsidRPr="004B6167">
        <w:rPr>
          <w:sz w:val="24"/>
          <w:szCs w:val="24"/>
        </w:rPr>
        <w:t xml:space="preserve">Luk JW, Trim RS, Karyadi KA, Curry I, </w:t>
      </w:r>
      <w:r w:rsidRPr="001F6D63">
        <w:rPr>
          <w:b/>
          <w:sz w:val="24"/>
          <w:szCs w:val="24"/>
        </w:rPr>
        <w:t>Hopfer CJ</w:t>
      </w:r>
      <w:r w:rsidRPr="004B6167">
        <w:rPr>
          <w:sz w:val="24"/>
          <w:szCs w:val="24"/>
        </w:rPr>
        <w:t xml:space="preserve">, Hewitt JK, Stallings MC, Brown SA, Wall TL. </w:t>
      </w:r>
      <w:hyperlink r:id="rId50" w:history="1">
        <w:r w:rsidRPr="004B6167">
          <w:rPr>
            <w:rStyle w:val="Hyperlink"/>
            <w:color w:val="auto"/>
            <w:sz w:val="24"/>
            <w:szCs w:val="24"/>
            <w:u w:val="none"/>
          </w:rPr>
          <w:t>Unique and interactive effects of impulsivity facets on reckless driving and driving under the influence in a high-risk young adult sample.</w:t>
        </w:r>
      </w:hyperlink>
      <w:r w:rsidRPr="004B6167">
        <w:rPr>
          <w:sz w:val="24"/>
          <w:szCs w:val="24"/>
        </w:rPr>
        <w:t xml:space="preserve"> </w:t>
      </w:r>
      <w:r w:rsidRPr="004B6167">
        <w:rPr>
          <w:rStyle w:val="jrnl"/>
          <w:sz w:val="24"/>
          <w:szCs w:val="24"/>
        </w:rPr>
        <w:t>Pers Individ Dif</w:t>
      </w:r>
      <w:r w:rsidRPr="004B6167">
        <w:rPr>
          <w:sz w:val="24"/>
          <w:szCs w:val="24"/>
        </w:rPr>
        <w:t xml:space="preserve">. 2017 Aug 1;114:42-47. </w:t>
      </w:r>
    </w:p>
    <w:p w:rsidR="00111773" w:rsidRPr="004B6167" w:rsidRDefault="00111773" w:rsidP="00111773">
      <w:pPr>
        <w:pStyle w:val="ListParagraph"/>
        <w:rPr>
          <w:sz w:val="24"/>
          <w:szCs w:val="24"/>
        </w:rPr>
      </w:pPr>
    </w:p>
    <w:p w:rsidR="00111773" w:rsidRPr="004B6167" w:rsidRDefault="00B173C8" w:rsidP="00111773">
      <w:pPr>
        <w:pStyle w:val="ListParagraph"/>
        <w:widowControl/>
        <w:numPr>
          <w:ilvl w:val="0"/>
          <w:numId w:val="6"/>
        </w:numPr>
        <w:tabs>
          <w:tab w:val="left" w:pos="-270"/>
          <w:tab w:val="left" w:pos="90"/>
          <w:tab w:val="left" w:pos="720"/>
        </w:tabs>
        <w:spacing w:after="240"/>
        <w:ind w:left="288" w:right="-274"/>
        <w:rPr>
          <w:sz w:val="24"/>
          <w:szCs w:val="24"/>
        </w:rPr>
      </w:pPr>
      <w:r w:rsidRPr="004B6167">
        <w:rPr>
          <w:sz w:val="24"/>
          <w:szCs w:val="24"/>
        </w:rPr>
        <w:t xml:space="preserve">Curry I, Luk JW, Trim RS, </w:t>
      </w:r>
      <w:r w:rsidRPr="001F6D63">
        <w:rPr>
          <w:b/>
          <w:sz w:val="24"/>
          <w:szCs w:val="24"/>
        </w:rPr>
        <w:t>Hopfer CJ</w:t>
      </w:r>
      <w:r w:rsidRPr="004B6167">
        <w:rPr>
          <w:sz w:val="24"/>
          <w:szCs w:val="24"/>
        </w:rPr>
        <w:t xml:space="preserve">, Hewitt JK, Stallings MC, Brown SA, Wall TL. </w:t>
      </w:r>
      <w:hyperlink r:id="rId51" w:history="1">
        <w:r w:rsidRPr="004B6167">
          <w:rPr>
            <w:rStyle w:val="Hyperlink"/>
            <w:color w:val="auto"/>
            <w:sz w:val="24"/>
            <w:szCs w:val="24"/>
            <w:u w:val="none"/>
          </w:rPr>
          <w:t>Impulsivity Dimensions and Risky Sex Behaviors in an At-Risk Young Adult Sample.</w:t>
        </w:r>
      </w:hyperlink>
      <w:r w:rsidRPr="004B6167">
        <w:rPr>
          <w:sz w:val="24"/>
          <w:szCs w:val="24"/>
        </w:rPr>
        <w:t xml:space="preserve"> </w:t>
      </w:r>
      <w:r w:rsidRPr="004B6167">
        <w:rPr>
          <w:rStyle w:val="jrnl"/>
          <w:sz w:val="24"/>
          <w:szCs w:val="24"/>
        </w:rPr>
        <w:t>Arch Sex Behav</w:t>
      </w:r>
      <w:r w:rsidRPr="004B6167">
        <w:rPr>
          <w:sz w:val="24"/>
          <w:szCs w:val="24"/>
        </w:rPr>
        <w:t xml:space="preserve">. 2018 Feb;47(2):529-536. </w:t>
      </w:r>
    </w:p>
    <w:p w:rsidR="00111773" w:rsidRPr="004B6167" w:rsidRDefault="00111773" w:rsidP="00111773">
      <w:pPr>
        <w:pStyle w:val="ListParagraph"/>
        <w:rPr>
          <w:sz w:val="24"/>
          <w:szCs w:val="24"/>
        </w:rPr>
      </w:pPr>
    </w:p>
    <w:p w:rsidR="00111773" w:rsidRPr="004B6167" w:rsidRDefault="00B173C8" w:rsidP="00111773">
      <w:pPr>
        <w:pStyle w:val="ListParagraph"/>
        <w:widowControl/>
        <w:numPr>
          <w:ilvl w:val="0"/>
          <w:numId w:val="6"/>
        </w:numPr>
        <w:tabs>
          <w:tab w:val="left" w:pos="-270"/>
          <w:tab w:val="left" w:pos="90"/>
          <w:tab w:val="left" w:pos="720"/>
        </w:tabs>
        <w:spacing w:after="240"/>
        <w:ind w:left="288" w:right="-274"/>
        <w:rPr>
          <w:sz w:val="24"/>
          <w:szCs w:val="24"/>
        </w:rPr>
      </w:pPr>
      <w:r w:rsidRPr="004B6167">
        <w:rPr>
          <w:sz w:val="24"/>
          <w:szCs w:val="24"/>
        </w:rPr>
        <w:t>Clark DB, Fisher CB, Bookheimer S, Brown SA, Evans JH, </w:t>
      </w:r>
      <w:r w:rsidRPr="004B6167">
        <w:rPr>
          <w:b/>
          <w:bCs/>
          <w:sz w:val="24"/>
          <w:szCs w:val="24"/>
        </w:rPr>
        <w:t>Hopfer C</w:t>
      </w:r>
      <w:r w:rsidRPr="004B6167">
        <w:rPr>
          <w:sz w:val="24"/>
          <w:szCs w:val="24"/>
        </w:rPr>
        <w:t xml:space="preserve">, Hudziak J, Montoya I, Murray M, Pfefferbaum A, Yurgelun-Todd D. </w:t>
      </w:r>
      <w:hyperlink r:id="rId52" w:history="1">
        <w:r w:rsidRPr="004B6167">
          <w:rPr>
            <w:rStyle w:val="Hyperlink"/>
            <w:color w:val="auto"/>
            <w:sz w:val="24"/>
            <w:szCs w:val="24"/>
            <w:u w:val="none"/>
          </w:rPr>
          <w:t>Biomedical ethics and clinical oversight in multisite observational neuroimaging studies with children and adolescents: The ABCD experience.</w:t>
        </w:r>
      </w:hyperlink>
      <w:r w:rsidR="004B6167">
        <w:rPr>
          <w:rStyle w:val="Hyperlink"/>
          <w:color w:val="auto"/>
          <w:sz w:val="24"/>
          <w:szCs w:val="24"/>
          <w:u w:val="none"/>
        </w:rPr>
        <w:t xml:space="preserve"> </w:t>
      </w:r>
      <w:r w:rsidRPr="004B6167">
        <w:rPr>
          <w:rStyle w:val="jrnl"/>
          <w:sz w:val="24"/>
          <w:szCs w:val="24"/>
        </w:rPr>
        <w:t>Dev Cogn Neurosci</w:t>
      </w:r>
      <w:r w:rsidRPr="004B6167">
        <w:rPr>
          <w:sz w:val="24"/>
          <w:szCs w:val="24"/>
        </w:rPr>
        <w:t xml:space="preserve">. 2017 </w:t>
      </w:r>
      <w:r w:rsidR="00900279" w:rsidRPr="00900279">
        <w:rPr>
          <w:color w:val="000000"/>
          <w:sz w:val="24"/>
          <w:szCs w:val="24"/>
          <w:shd w:val="clear" w:color="auto" w:fill="FFFFFF"/>
        </w:rPr>
        <w:t>Aug;32:143-154.</w:t>
      </w:r>
    </w:p>
    <w:p w:rsidR="00111773" w:rsidRPr="004B6167" w:rsidRDefault="00111773" w:rsidP="00111773">
      <w:pPr>
        <w:pStyle w:val="ListParagraph"/>
        <w:rPr>
          <w:sz w:val="24"/>
          <w:szCs w:val="24"/>
        </w:rPr>
      </w:pPr>
    </w:p>
    <w:p w:rsidR="00111773" w:rsidRPr="004B6167" w:rsidRDefault="00B173C8" w:rsidP="00111773">
      <w:pPr>
        <w:pStyle w:val="ListParagraph"/>
        <w:widowControl/>
        <w:numPr>
          <w:ilvl w:val="0"/>
          <w:numId w:val="6"/>
        </w:numPr>
        <w:tabs>
          <w:tab w:val="left" w:pos="-270"/>
          <w:tab w:val="left" w:pos="90"/>
          <w:tab w:val="left" w:pos="720"/>
        </w:tabs>
        <w:spacing w:after="240"/>
        <w:ind w:left="288" w:right="-274"/>
        <w:rPr>
          <w:sz w:val="24"/>
          <w:szCs w:val="24"/>
        </w:rPr>
      </w:pPr>
      <w:r w:rsidRPr="004B6167">
        <w:rPr>
          <w:sz w:val="24"/>
          <w:szCs w:val="24"/>
        </w:rPr>
        <w:t>Klawitter J, Sempio C, Mörlein S, De Bloois E, Klepacki J, Henthorn T, Leehey MA, Hoffenberg EJ, Knupp K, Wang GS, </w:t>
      </w:r>
      <w:r w:rsidRPr="004B6167">
        <w:rPr>
          <w:b/>
          <w:bCs/>
          <w:sz w:val="24"/>
          <w:szCs w:val="24"/>
        </w:rPr>
        <w:t>Hopfer C</w:t>
      </w:r>
      <w:r w:rsidRPr="004B6167">
        <w:rPr>
          <w:sz w:val="24"/>
          <w:szCs w:val="24"/>
        </w:rPr>
        <w:t xml:space="preserve">, Kinney G, Bowler R, Foreman N, Galinkin J, Christians U, Klawitter J. </w:t>
      </w:r>
      <w:hyperlink r:id="rId53" w:history="1">
        <w:r w:rsidRPr="004B6167">
          <w:rPr>
            <w:rStyle w:val="Hyperlink"/>
            <w:color w:val="auto"/>
            <w:sz w:val="24"/>
            <w:szCs w:val="24"/>
            <w:u w:val="none"/>
          </w:rPr>
          <w:t>An Atmospheric Pressure Chemical Ionization MS/MS Assay Using Online Extraction for the Analysis of 11 Cannabinoids and Metabolites in Human Plasma and Urine.</w:t>
        </w:r>
      </w:hyperlink>
      <w:r w:rsidR="004B6167">
        <w:rPr>
          <w:rStyle w:val="Hyperlink"/>
          <w:color w:val="auto"/>
          <w:sz w:val="24"/>
          <w:szCs w:val="24"/>
          <w:u w:val="none"/>
        </w:rPr>
        <w:t xml:space="preserve"> </w:t>
      </w:r>
      <w:r w:rsidRPr="004B6167">
        <w:rPr>
          <w:rStyle w:val="jrnl"/>
          <w:sz w:val="24"/>
          <w:szCs w:val="24"/>
        </w:rPr>
        <w:t>Ther Drug Monit</w:t>
      </w:r>
      <w:r w:rsidRPr="004B6167">
        <w:rPr>
          <w:sz w:val="24"/>
          <w:szCs w:val="24"/>
        </w:rPr>
        <w:t xml:space="preserve">. 2017 Oct;39(5):556-564. </w:t>
      </w:r>
    </w:p>
    <w:p w:rsidR="00111773" w:rsidRPr="004B6167" w:rsidRDefault="00111773" w:rsidP="00111773">
      <w:pPr>
        <w:pStyle w:val="ListParagraph"/>
        <w:rPr>
          <w:sz w:val="24"/>
          <w:szCs w:val="24"/>
        </w:rPr>
      </w:pPr>
    </w:p>
    <w:p w:rsidR="00111773" w:rsidRPr="004B6167" w:rsidRDefault="007D5455" w:rsidP="00111773">
      <w:pPr>
        <w:pStyle w:val="ListParagraph"/>
        <w:widowControl/>
        <w:numPr>
          <w:ilvl w:val="0"/>
          <w:numId w:val="6"/>
        </w:numPr>
        <w:tabs>
          <w:tab w:val="left" w:pos="-270"/>
          <w:tab w:val="left" w:pos="90"/>
          <w:tab w:val="left" w:pos="720"/>
        </w:tabs>
        <w:spacing w:after="240"/>
        <w:ind w:left="288" w:right="-274"/>
        <w:rPr>
          <w:sz w:val="24"/>
          <w:szCs w:val="24"/>
        </w:rPr>
      </w:pPr>
      <w:r w:rsidRPr="004B6167">
        <w:rPr>
          <w:sz w:val="24"/>
          <w:szCs w:val="24"/>
        </w:rPr>
        <w:t xml:space="preserve">Bartels K, Fernandez-Bustamante A, McWilliams SK, </w:t>
      </w:r>
      <w:r w:rsidRPr="004B6167">
        <w:rPr>
          <w:b/>
          <w:sz w:val="24"/>
          <w:szCs w:val="24"/>
        </w:rPr>
        <w:t>Hopfer CJ</w:t>
      </w:r>
      <w:r w:rsidRPr="004B6167">
        <w:rPr>
          <w:sz w:val="24"/>
          <w:szCs w:val="24"/>
        </w:rPr>
        <w:t>, Mikulich-Gilbertson SK.</w:t>
      </w:r>
      <w:r w:rsidR="00E85C8C" w:rsidRPr="004B6167">
        <w:rPr>
          <w:rStyle w:val="Hyperlink"/>
          <w:color w:val="auto"/>
          <w:sz w:val="24"/>
          <w:szCs w:val="24"/>
          <w:u w:val="none"/>
        </w:rPr>
        <w:t xml:space="preserve"> </w:t>
      </w:r>
      <w:hyperlink r:id="rId54" w:history="1">
        <w:r w:rsidR="00E85C8C" w:rsidRPr="004B6167">
          <w:rPr>
            <w:rStyle w:val="Hyperlink"/>
            <w:color w:val="auto"/>
            <w:sz w:val="24"/>
            <w:szCs w:val="24"/>
            <w:u w:val="none"/>
          </w:rPr>
          <w:t>Long-term opioid use after inpatient surgery - A retrospective cohort study.</w:t>
        </w:r>
      </w:hyperlink>
      <w:r w:rsidR="00235BB3" w:rsidRPr="004B6167">
        <w:rPr>
          <w:rStyle w:val="Hyperlink"/>
          <w:color w:val="auto"/>
          <w:sz w:val="24"/>
          <w:szCs w:val="24"/>
          <w:u w:val="none"/>
        </w:rPr>
        <w:t xml:space="preserve"> </w:t>
      </w:r>
      <w:r w:rsidRPr="004B6167">
        <w:rPr>
          <w:rStyle w:val="jrnl"/>
          <w:sz w:val="24"/>
          <w:szCs w:val="24"/>
        </w:rPr>
        <w:t>Drug Alcohol Depend</w:t>
      </w:r>
      <w:r w:rsidRPr="004B6167">
        <w:rPr>
          <w:sz w:val="24"/>
          <w:szCs w:val="24"/>
        </w:rPr>
        <w:t xml:space="preserve">. 2018 Jun 1;187:61-65. </w:t>
      </w:r>
    </w:p>
    <w:p w:rsidR="00111773" w:rsidRPr="004B6167" w:rsidRDefault="00111773" w:rsidP="00111773">
      <w:pPr>
        <w:pStyle w:val="ListParagraph"/>
        <w:rPr>
          <w:sz w:val="24"/>
          <w:szCs w:val="24"/>
        </w:rPr>
      </w:pPr>
    </w:p>
    <w:p w:rsidR="00111773" w:rsidRPr="004B6167" w:rsidRDefault="007D5455" w:rsidP="00111773">
      <w:pPr>
        <w:pStyle w:val="ListParagraph"/>
        <w:widowControl/>
        <w:numPr>
          <w:ilvl w:val="0"/>
          <w:numId w:val="6"/>
        </w:numPr>
        <w:tabs>
          <w:tab w:val="left" w:pos="-270"/>
          <w:tab w:val="left" w:pos="90"/>
          <w:tab w:val="left" w:pos="720"/>
        </w:tabs>
        <w:spacing w:after="240"/>
        <w:ind w:left="288" w:right="-274"/>
        <w:rPr>
          <w:sz w:val="24"/>
          <w:szCs w:val="24"/>
        </w:rPr>
      </w:pPr>
      <w:r w:rsidRPr="004B6167">
        <w:rPr>
          <w:sz w:val="24"/>
          <w:szCs w:val="24"/>
        </w:rPr>
        <w:t xml:space="preserve">Hoffenberg EJ, McWilliams SK, Mikulich-Gilbertson SK, Murphy BV, Lagueux M, Robbins K, Hoffenberg AS, de Zoeten E, </w:t>
      </w:r>
      <w:r w:rsidRPr="004B6167">
        <w:rPr>
          <w:b/>
          <w:sz w:val="24"/>
          <w:szCs w:val="24"/>
        </w:rPr>
        <w:t>Hopfer CJ</w:t>
      </w:r>
      <w:r w:rsidRPr="004B6167">
        <w:rPr>
          <w:sz w:val="24"/>
          <w:szCs w:val="24"/>
        </w:rPr>
        <w:t>.</w:t>
      </w:r>
      <w:r w:rsidR="00E85C8C" w:rsidRPr="004B6167">
        <w:rPr>
          <w:rStyle w:val="Hyperlink"/>
          <w:color w:val="auto"/>
          <w:sz w:val="24"/>
          <w:szCs w:val="24"/>
          <w:u w:val="none"/>
        </w:rPr>
        <w:t xml:space="preserve"> </w:t>
      </w:r>
      <w:hyperlink r:id="rId55" w:history="1">
        <w:r w:rsidR="00E85C8C" w:rsidRPr="004B6167">
          <w:rPr>
            <w:rStyle w:val="Hyperlink"/>
            <w:color w:val="auto"/>
            <w:sz w:val="24"/>
            <w:szCs w:val="24"/>
            <w:u w:val="none"/>
          </w:rPr>
          <w:t>Marijuana Use by Adolescents and Young Adults with Inflammatory Bowel Disease.</w:t>
        </w:r>
      </w:hyperlink>
      <w:r w:rsidR="004B6167">
        <w:rPr>
          <w:rStyle w:val="Hyperlink"/>
          <w:color w:val="auto"/>
          <w:sz w:val="24"/>
          <w:szCs w:val="24"/>
          <w:u w:val="none"/>
        </w:rPr>
        <w:t xml:space="preserve"> </w:t>
      </w:r>
      <w:r w:rsidRPr="004B6167">
        <w:rPr>
          <w:rStyle w:val="jrnl"/>
          <w:sz w:val="24"/>
          <w:szCs w:val="24"/>
        </w:rPr>
        <w:t>J Pediatr</w:t>
      </w:r>
      <w:r w:rsidR="00E85C8C" w:rsidRPr="004B6167">
        <w:rPr>
          <w:sz w:val="24"/>
          <w:szCs w:val="24"/>
        </w:rPr>
        <w:t>. 2018 Aug;199:99-105.</w:t>
      </w:r>
    </w:p>
    <w:p w:rsidR="00111773" w:rsidRPr="004B6167" w:rsidRDefault="00111773" w:rsidP="00111773">
      <w:pPr>
        <w:pStyle w:val="ListParagraph"/>
        <w:rPr>
          <w:sz w:val="24"/>
          <w:szCs w:val="24"/>
        </w:rPr>
      </w:pPr>
    </w:p>
    <w:p w:rsidR="00111773" w:rsidRPr="004B6167" w:rsidRDefault="007D5455" w:rsidP="00111773">
      <w:pPr>
        <w:pStyle w:val="ListParagraph"/>
        <w:widowControl/>
        <w:numPr>
          <w:ilvl w:val="0"/>
          <w:numId w:val="6"/>
        </w:numPr>
        <w:tabs>
          <w:tab w:val="left" w:pos="-270"/>
          <w:tab w:val="left" w:pos="90"/>
          <w:tab w:val="left" w:pos="720"/>
        </w:tabs>
        <w:spacing w:after="240"/>
        <w:ind w:left="288" w:right="-274"/>
        <w:rPr>
          <w:sz w:val="24"/>
          <w:szCs w:val="24"/>
        </w:rPr>
      </w:pPr>
      <w:r w:rsidRPr="004B6167">
        <w:rPr>
          <w:sz w:val="24"/>
          <w:szCs w:val="24"/>
        </w:rPr>
        <w:t xml:space="preserve">Curry I, Trim RS, Brown SA, </w:t>
      </w:r>
      <w:r w:rsidRPr="004B6167">
        <w:rPr>
          <w:b/>
          <w:sz w:val="24"/>
          <w:szCs w:val="24"/>
        </w:rPr>
        <w:t>Hopfer CJ</w:t>
      </w:r>
      <w:r w:rsidRPr="004B6167">
        <w:rPr>
          <w:sz w:val="24"/>
          <w:szCs w:val="24"/>
        </w:rPr>
        <w:t>, Stallings MC, Wall TL.</w:t>
      </w:r>
      <w:r w:rsidR="00E85C8C" w:rsidRPr="004B6167">
        <w:rPr>
          <w:rStyle w:val="Hyperlink"/>
          <w:color w:val="auto"/>
          <w:sz w:val="24"/>
          <w:szCs w:val="24"/>
          <w:u w:val="none"/>
        </w:rPr>
        <w:t xml:space="preserve"> </w:t>
      </w:r>
      <w:hyperlink r:id="rId56" w:history="1">
        <w:r w:rsidR="00E85C8C" w:rsidRPr="004B6167">
          <w:rPr>
            <w:rStyle w:val="Hyperlink"/>
            <w:color w:val="auto"/>
            <w:sz w:val="24"/>
            <w:szCs w:val="24"/>
            <w:u w:val="none"/>
          </w:rPr>
          <w:t>Positive expectancies mediate the association between sensation seeking and marijuana outcomes in at-risk young adults: A test of the acquired preparedness model.</w:t>
        </w:r>
      </w:hyperlink>
      <w:r w:rsidR="004B6167">
        <w:rPr>
          <w:rStyle w:val="Hyperlink"/>
          <w:color w:val="auto"/>
          <w:sz w:val="24"/>
          <w:szCs w:val="24"/>
          <w:u w:val="none"/>
        </w:rPr>
        <w:t xml:space="preserve"> </w:t>
      </w:r>
      <w:r w:rsidRPr="004B6167">
        <w:rPr>
          <w:rStyle w:val="jrnl"/>
          <w:sz w:val="24"/>
          <w:szCs w:val="24"/>
        </w:rPr>
        <w:t>Am J Addict</w:t>
      </w:r>
      <w:r w:rsidR="00E40DBD">
        <w:rPr>
          <w:sz w:val="24"/>
          <w:szCs w:val="24"/>
        </w:rPr>
        <w:t>. 2018 Jun 6.</w:t>
      </w:r>
    </w:p>
    <w:p w:rsidR="00111773" w:rsidRPr="004B6167" w:rsidRDefault="00111773" w:rsidP="00111773">
      <w:pPr>
        <w:pStyle w:val="ListParagraph"/>
        <w:rPr>
          <w:sz w:val="24"/>
          <w:szCs w:val="24"/>
        </w:rPr>
      </w:pPr>
    </w:p>
    <w:p w:rsidR="00111773" w:rsidRPr="004B6167" w:rsidRDefault="007D5455" w:rsidP="00111773">
      <w:pPr>
        <w:pStyle w:val="ListParagraph"/>
        <w:widowControl/>
        <w:numPr>
          <w:ilvl w:val="0"/>
          <w:numId w:val="6"/>
        </w:numPr>
        <w:tabs>
          <w:tab w:val="left" w:pos="-270"/>
          <w:tab w:val="left" w:pos="90"/>
          <w:tab w:val="left" w:pos="720"/>
        </w:tabs>
        <w:spacing w:after="240"/>
        <w:ind w:left="288" w:right="-274"/>
        <w:rPr>
          <w:sz w:val="24"/>
          <w:szCs w:val="24"/>
        </w:rPr>
      </w:pPr>
      <w:r w:rsidRPr="004B6167">
        <w:rPr>
          <w:sz w:val="24"/>
          <w:szCs w:val="24"/>
        </w:rPr>
        <w:t xml:space="preserve">Minică CC, Verweij KJH, van der Most PJ, Mbarek H, Bernard M, van Eijk KR, Lind PA, Liu MZ, Maciejewski DF, Palviainen T, Sánchez-Mora C, Sherva R, Taylor M, Walters RK, Abdellaoui A, Bigdeli TB, Branje SJT, Brown SA, Casas M, Corley RP, Davey-Smith G, Davies GE, Ehli EA, Farrer L, Fedko IO, Garcia-Martínez I, Gordon SD, Hartman CA, Heath AC, Hickie IB, Hickman M, </w:t>
      </w:r>
      <w:r w:rsidRPr="004B6167">
        <w:rPr>
          <w:b/>
          <w:sz w:val="24"/>
          <w:szCs w:val="24"/>
        </w:rPr>
        <w:t>Hopfer CJ</w:t>
      </w:r>
      <w:r w:rsidRPr="004B6167">
        <w:rPr>
          <w:sz w:val="24"/>
          <w:szCs w:val="24"/>
        </w:rPr>
        <w:t>, Hottenga JJ, Kahn RS, Kaprio J, Korhonen T, Kranzler HR, Krauter K, van Lier PAC, Madden PAF, Medland SE, Neale MC, Meeus WHJ, Montgomery GW, Nolte IM, Oldehinkel AJ, Pausova Z, Ramos-Quiroga JA, Richarte V, Rose RJ, Shin J, Stallings MC, Wall TL, Ware JJ, Wright MJ, Zhao H, Koot HM, Paus T, Hewitt JK, Ribasés M, Loukola A, Boks MP, Snieder H, Munafò MR, Gelernter J, Boomsma DI, Martin NG, Gillespie NA, Vink JM, Derks EM.</w:t>
      </w:r>
      <w:r w:rsidR="00E85C8C" w:rsidRPr="004B6167">
        <w:rPr>
          <w:rStyle w:val="Hyperlink"/>
          <w:color w:val="auto"/>
          <w:sz w:val="24"/>
          <w:szCs w:val="24"/>
          <w:u w:val="none"/>
        </w:rPr>
        <w:t xml:space="preserve"> </w:t>
      </w:r>
      <w:hyperlink r:id="rId57" w:history="1">
        <w:r w:rsidR="00E85C8C" w:rsidRPr="004B6167">
          <w:rPr>
            <w:rStyle w:val="Hyperlink"/>
            <w:color w:val="auto"/>
            <w:sz w:val="24"/>
            <w:szCs w:val="24"/>
            <w:u w:val="none"/>
          </w:rPr>
          <w:t>Genome-wide association meta-analysis of age at first cannabis use.</w:t>
        </w:r>
      </w:hyperlink>
      <w:r w:rsidR="004B6167">
        <w:rPr>
          <w:rStyle w:val="Hyperlink"/>
          <w:color w:val="auto"/>
          <w:sz w:val="24"/>
          <w:szCs w:val="24"/>
          <w:u w:val="none"/>
        </w:rPr>
        <w:t xml:space="preserve"> </w:t>
      </w:r>
      <w:r w:rsidRPr="004B6167">
        <w:rPr>
          <w:rStyle w:val="jrnl"/>
          <w:sz w:val="24"/>
          <w:szCs w:val="24"/>
        </w:rPr>
        <w:t>Addiction</w:t>
      </w:r>
      <w:r w:rsidRPr="004B6167">
        <w:rPr>
          <w:sz w:val="24"/>
          <w:szCs w:val="24"/>
        </w:rPr>
        <w:t xml:space="preserve">. 2018 Nov;113(11):2073-2086. </w:t>
      </w:r>
    </w:p>
    <w:p w:rsidR="00111773" w:rsidRPr="004B6167" w:rsidRDefault="00111773" w:rsidP="00111773">
      <w:pPr>
        <w:pStyle w:val="ListParagraph"/>
        <w:rPr>
          <w:b/>
          <w:sz w:val="24"/>
          <w:szCs w:val="24"/>
        </w:rPr>
      </w:pPr>
    </w:p>
    <w:p w:rsidR="00111773" w:rsidRPr="004B6167" w:rsidRDefault="00E85C8C" w:rsidP="00111773">
      <w:pPr>
        <w:pStyle w:val="ListParagraph"/>
        <w:widowControl/>
        <w:numPr>
          <w:ilvl w:val="0"/>
          <w:numId w:val="6"/>
        </w:numPr>
        <w:tabs>
          <w:tab w:val="left" w:pos="-270"/>
          <w:tab w:val="left" w:pos="90"/>
          <w:tab w:val="left" w:pos="720"/>
        </w:tabs>
        <w:spacing w:after="240"/>
        <w:ind w:left="288" w:right="-274"/>
        <w:rPr>
          <w:sz w:val="24"/>
          <w:szCs w:val="24"/>
        </w:rPr>
      </w:pPr>
      <w:r w:rsidRPr="004B6167">
        <w:rPr>
          <w:b/>
          <w:sz w:val="24"/>
          <w:szCs w:val="24"/>
        </w:rPr>
        <w:t>Hopfer CJ</w:t>
      </w:r>
      <w:r w:rsidRPr="004B6167">
        <w:rPr>
          <w:sz w:val="24"/>
          <w:szCs w:val="24"/>
        </w:rPr>
        <w:t>.</w:t>
      </w:r>
      <w:r w:rsidR="0020375A" w:rsidRPr="004B6167">
        <w:rPr>
          <w:sz w:val="24"/>
          <w:szCs w:val="24"/>
        </w:rPr>
        <w:t xml:space="preserve"> </w:t>
      </w:r>
      <w:hyperlink r:id="rId58" w:history="1">
        <w:r w:rsidR="007D5455" w:rsidRPr="004B6167">
          <w:rPr>
            <w:rStyle w:val="Hyperlink"/>
            <w:color w:val="auto"/>
            <w:sz w:val="24"/>
            <w:szCs w:val="24"/>
            <w:u w:val="none"/>
          </w:rPr>
          <w:t>Links Between Childhood Traits and Adult Criminal Behaviors.</w:t>
        </w:r>
      </w:hyperlink>
      <w:r w:rsidR="004B6167">
        <w:rPr>
          <w:rStyle w:val="Hyperlink"/>
          <w:color w:val="auto"/>
          <w:sz w:val="24"/>
          <w:szCs w:val="24"/>
          <w:u w:val="none"/>
        </w:rPr>
        <w:t xml:space="preserve"> </w:t>
      </w:r>
      <w:r w:rsidR="007D5455" w:rsidRPr="004B6167">
        <w:rPr>
          <w:rStyle w:val="jrnl"/>
          <w:sz w:val="24"/>
          <w:szCs w:val="24"/>
        </w:rPr>
        <w:t>J Am Acad Child Adolesc Psychiatry</w:t>
      </w:r>
      <w:r w:rsidR="007D5455" w:rsidRPr="004B6167">
        <w:rPr>
          <w:sz w:val="24"/>
          <w:szCs w:val="24"/>
        </w:rPr>
        <w:t xml:space="preserve">. 2018 Aug;57(8):542-543. </w:t>
      </w:r>
    </w:p>
    <w:p w:rsidR="00111773" w:rsidRPr="004B6167" w:rsidRDefault="00111773" w:rsidP="00111773">
      <w:pPr>
        <w:pStyle w:val="ListParagraph"/>
        <w:rPr>
          <w:sz w:val="24"/>
          <w:szCs w:val="24"/>
        </w:rPr>
      </w:pPr>
    </w:p>
    <w:p w:rsidR="00632B9C" w:rsidRDefault="007D5455" w:rsidP="00632B9C">
      <w:pPr>
        <w:pStyle w:val="ListParagraph"/>
        <w:widowControl/>
        <w:numPr>
          <w:ilvl w:val="0"/>
          <w:numId w:val="6"/>
        </w:numPr>
        <w:tabs>
          <w:tab w:val="left" w:pos="-270"/>
          <w:tab w:val="left" w:pos="90"/>
          <w:tab w:val="left" w:pos="720"/>
        </w:tabs>
        <w:spacing w:after="240"/>
        <w:ind w:left="288" w:right="-274"/>
        <w:rPr>
          <w:sz w:val="24"/>
          <w:szCs w:val="24"/>
        </w:rPr>
      </w:pPr>
      <w:r w:rsidRPr="004B6167">
        <w:rPr>
          <w:sz w:val="24"/>
          <w:szCs w:val="24"/>
        </w:rPr>
        <w:t xml:space="preserve">Border R, Corley RP, Brown SA, Hewitt JK, </w:t>
      </w:r>
      <w:r w:rsidRPr="004B6167">
        <w:rPr>
          <w:b/>
          <w:sz w:val="24"/>
          <w:szCs w:val="24"/>
        </w:rPr>
        <w:t>Hopfer CJ</w:t>
      </w:r>
      <w:r w:rsidRPr="004B6167">
        <w:rPr>
          <w:sz w:val="24"/>
          <w:szCs w:val="24"/>
        </w:rPr>
        <w:t>, McWilliams SK, Rhea SA, Shriver CL, Stallings MC, Wall TL, Woodward KE, Rhee SH.</w:t>
      </w:r>
      <w:r w:rsidR="00E85C8C" w:rsidRPr="004B6167">
        <w:rPr>
          <w:rStyle w:val="Hyperlink"/>
          <w:color w:val="auto"/>
          <w:sz w:val="24"/>
          <w:szCs w:val="24"/>
          <w:u w:val="none"/>
        </w:rPr>
        <w:t xml:space="preserve"> </w:t>
      </w:r>
      <w:hyperlink r:id="rId59" w:history="1">
        <w:r w:rsidR="00E85C8C" w:rsidRPr="004B6167">
          <w:rPr>
            <w:rStyle w:val="Hyperlink"/>
            <w:color w:val="auto"/>
            <w:sz w:val="24"/>
            <w:szCs w:val="24"/>
            <w:u w:val="none"/>
          </w:rPr>
          <w:t>Independent predictors of mortality in adolescents ascertained for conduct disorder and substance use problems, their siblings and community controls.</w:t>
        </w:r>
      </w:hyperlink>
      <w:r w:rsidR="004B6167">
        <w:rPr>
          <w:rStyle w:val="Hyperlink"/>
          <w:color w:val="auto"/>
          <w:sz w:val="24"/>
          <w:szCs w:val="24"/>
          <w:u w:val="none"/>
        </w:rPr>
        <w:t xml:space="preserve"> </w:t>
      </w:r>
      <w:r w:rsidRPr="004B6167">
        <w:rPr>
          <w:rStyle w:val="jrnl"/>
          <w:sz w:val="24"/>
          <w:szCs w:val="24"/>
        </w:rPr>
        <w:t>Addiction</w:t>
      </w:r>
      <w:r w:rsidRPr="004B6167">
        <w:rPr>
          <w:sz w:val="24"/>
          <w:szCs w:val="24"/>
        </w:rPr>
        <w:t>. 2018 Nov;113(11):2107-2115.</w:t>
      </w:r>
    </w:p>
    <w:p w:rsidR="00632B9C" w:rsidRPr="00632B9C" w:rsidRDefault="00632B9C" w:rsidP="00632B9C">
      <w:pPr>
        <w:pStyle w:val="ListParagraph"/>
        <w:rPr>
          <w:bCs/>
        </w:rPr>
      </w:pPr>
    </w:p>
    <w:p w:rsidR="00B50A3D" w:rsidRDefault="0020375A" w:rsidP="00B50A3D">
      <w:pPr>
        <w:pStyle w:val="ListParagraph"/>
        <w:widowControl/>
        <w:numPr>
          <w:ilvl w:val="0"/>
          <w:numId w:val="6"/>
        </w:numPr>
        <w:tabs>
          <w:tab w:val="left" w:pos="-270"/>
          <w:tab w:val="left" w:pos="90"/>
        </w:tabs>
        <w:spacing w:after="240"/>
        <w:ind w:left="360" w:right="-274" w:hanging="432"/>
        <w:rPr>
          <w:sz w:val="24"/>
          <w:szCs w:val="24"/>
        </w:rPr>
      </w:pPr>
      <w:r w:rsidRPr="00632B9C">
        <w:rPr>
          <w:bCs/>
          <w:sz w:val="24"/>
          <w:szCs w:val="24"/>
        </w:rPr>
        <w:t>Wills A.,</w:t>
      </w:r>
      <w:r w:rsidR="007D5455" w:rsidRPr="00632B9C">
        <w:rPr>
          <w:b/>
          <w:bCs/>
          <w:sz w:val="24"/>
          <w:szCs w:val="24"/>
        </w:rPr>
        <w:t>Hopfer C</w:t>
      </w:r>
      <w:r w:rsidR="007D5455" w:rsidRPr="00632B9C">
        <w:rPr>
          <w:sz w:val="24"/>
          <w:szCs w:val="24"/>
        </w:rPr>
        <w:t>.</w:t>
      </w:r>
      <w:r w:rsidR="00E85C8C" w:rsidRPr="00632B9C">
        <w:rPr>
          <w:rStyle w:val="Hyperlink"/>
          <w:color w:val="auto"/>
          <w:sz w:val="24"/>
          <w:szCs w:val="24"/>
          <w:u w:val="none"/>
        </w:rPr>
        <w:t xml:space="preserve"> Phenotypic and genetic relationship between BMI and cigarette smoking in</w:t>
      </w:r>
      <w:r w:rsidR="004B6167" w:rsidRPr="00632B9C">
        <w:rPr>
          <w:rStyle w:val="Hyperlink"/>
          <w:color w:val="auto"/>
          <w:sz w:val="24"/>
          <w:szCs w:val="24"/>
          <w:u w:val="none"/>
        </w:rPr>
        <w:t xml:space="preserve"> </w:t>
      </w:r>
      <w:r w:rsidR="00E85C8C" w:rsidRPr="00632B9C">
        <w:rPr>
          <w:rStyle w:val="Hyperlink"/>
          <w:color w:val="auto"/>
          <w:sz w:val="24"/>
          <w:szCs w:val="24"/>
          <w:u w:val="none"/>
        </w:rPr>
        <w:t>a sample of UK adults.</w:t>
      </w:r>
      <w:r w:rsidR="004B6167" w:rsidRPr="00632B9C">
        <w:rPr>
          <w:rStyle w:val="Hyperlink"/>
          <w:color w:val="auto"/>
          <w:sz w:val="24"/>
          <w:szCs w:val="24"/>
          <w:u w:val="none"/>
        </w:rPr>
        <w:t xml:space="preserve"> </w:t>
      </w:r>
      <w:r w:rsidR="007D5455" w:rsidRPr="00632B9C">
        <w:rPr>
          <w:rStyle w:val="jrnl"/>
          <w:sz w:val="24"/>
          <w:szCs w:val="24"/>
        </w:rPr>
        <w:t>Addict Behav</w:t>
      </w:r>
      <w:r w:rsidR="007D5455" w:rsidRPr="00632B9C">
        <w:rPr>
          <w:sz w:val="24"/>
          <w:szCs w:val="24"/>
        </w:rPr>
        <w:t>. 2019 Feb;89:98-103.</w:t>
      </w:r>
    </w:p>
    <w:p w:rsidR="00B50A3D" w:rsidRPr="00B50A3D" w:rsidRDefault="00B50A3D" w:rsidP="00B50A3D">
      <w:pPr>
        <w:pStyle w:val="ListParagraph"/>
        <w:rPr>
          <w:sz w:val="24"/>
          <w:szCs w:val="24"/>
        </w:rPr>
      </w:pPr>
    </w:p>
    <w:p w:rsidR="00B50A3D" w:rsidRDefault="007D5455" w:rsidP="00B50A3D">
      <w:pPr>
        <w:pStyle w:val="ListParagraph"/>
        <w:widowControl/>
        <w:numPr>
          <w:ilvl w:val="0"/>
          <w:numId w:val="6"/>
        </w:numPr>
        <w:tabs>
          <w:tab w:val="left" w:pos="-270"/>
          <w:tab w:val="left" w:pos="90"/>
        </w:tabs>
        <w:spacing w:after="240"/>
        <w:ind w:left="360" w:right="-274" w:hanging="432"/>
        <w:rPr>
          <w:sz w:val="24"/>
          <w:szCs w:val="24"/>
        </w:rPr>
      </w:pPr>
      <w:r w:rsidRPr="00B50A3D">
        <w:rPr>
          <w:sz w:val="24"/>
          <w:szCs w:val="24"/>
        </w:rPr>
        <w:t xml:space="preserve">Border R, Corley RP, Brown SA, Hewitt JK, </w:t>
      </w:r>
      <w:r w:rsidRPr="00B50A3D">
        <w:rPr>
          <w:b/>
          <w:sz w:val="24"/>
          <w:szCs w:val="24"/>
        </w:rPr>
        <w:t>Hopfer CJ</w:t>
      </w:r>
      <w:r w:rsidRPr="00B50A3D">
        <w:rPr>
          <w:sz w:val="24"/>
          <w:szCs w:val="24"/>
        </w:rPr>
        <w:t xml:space="preserve">, Stallings MC, Wall TL, Young SE, </w:t>
      </w:r>
      <w:r w:rsidR="001D1978" w:rsidRPr="00B50A3D">
        <w:rPr>
          <w:sz w:val="24"/>
          <w:szCs w:val="24"/>
        </w:rPr>
        <w:t xml:space="preserve">    </w:t>
      </w:r>
      <w:r w:rsidR="00B50A3D" w:rsidRPr="00B50A3D">
        <w:rPr>
          <w:sz w:val="24"/>
          <w:szCs w:val="24"/>
        </w:rPr>
        <w:t xml:space="preserve">     </w:t>
      </w:r>
      <w:r w:rsidRPr="00B50A3D">
        <w:rPr>
          <w:sz w:val="24"/>
          <w:szCs w:val="24"/>
        </w:rPr>
        <w:t>Rhee SH.</w:t>
      </w:r>
      <w:r w:rsidR="00E85C8C" w:rsidRPr="00B50A3D">
        <w:rPr>
          <w:rStyle w:val="Hyperlink"/>
          <w:color w:val="auto"/>
          <w:sz w:val="24"/>
          <w:szCs w:val="24"/>
          <w:u w:val="none"/>
        </w:rPr>
        <w:t xml:space="preserve"> </w:t>
      </w:r>
      <w:hyperlink r:id="rId60" w:history="1">
        <w:r w:rsidR="00E85C8C" w:rsidRPr="00B50A3D">
          <w:rPr>
            <w:rStyle w:val="Hyperlink"/>
            <w:color w:val="auto"/>
            <w:sz w:val="24"/>
            <w:szCs w:val="24"/>
            <w:u w:val="none"/>
          </w:rPr>
          <w:t>Predictors of adult outcomes in clinically- and legally-ascertained youth with externalizing problems.</w:t>
        </w:r>
      </w:hyperlink>
      <w:r w:rsidR="004B6167" w:rsidRPr="00B50A3D">
        <w:rPr>
          <w:rStyle w:val="Hyperlink"/>
          <w:color w:val="auto"/>
          <w:sz w:val="24"/>
          <w:szCs w:val="24"/>
          <w:u w:val="none"/>
        </w:rPr>
        <w:t xml:space="preserve"> </w:t>
      </w:r>
      <w:r w:rsidRPr="00B50A3D">
        <w:rPr>
          <w:rStyle w:val="jrnl"/>
          <w:sz w:val="24"/>
          <w:szCs w:val="24"/>
        </w:rPr>
        <w:t>PLoS One</w:t>
      </w:r>
      <w:r w:rsidRPr="00B50A3D">
        <w:rPr>
          <w:sz w:val="24"/>
          <w:szCs w:val="24"/>
        </w:rPr>
        <w:t xml:space="preserve">. 2018 Nov 1;13(11):e0206442. </w:t>
      </w:r>
    </w:p>
    <w:p w:rsidR="00B50A3D" w:rsidRPr="00B50A3D" w:rsidRDefault="00B50A3D" w:rsidP="00B50A3D">
      <w:pPr>
        <w:pStyle w:val="ListParagraph"/>
        <w:rPr>
          <w:sz w:val="24"/>
          <w:szCs w:val="24"/>
        </w:rPr>
      </w:pPr>
    </w:p>
    <w:p w:rsidR="00344344" w:rsidRDefault="007D5455" w:rsidP="00344344">
      <w:pPr>
        <w:pStyle w:val="ListParagraph"/>
        <w:widowControl/>
        <w:numPr>
          <w:ilvl w:val="0"/>
          <w:numId w:val="6"/>
        </w:numPr>
        <w:tabs>
          <w:tab w:val="left" w:pos="-270"/>
          <w:tab w:val="left" w:pos="90"/>
        </w:tabs>
        <w:spacing w:after="240"/>
        <w:ind w:left="360" w:right="-274" w:hanging="432"/>
        <w:rPr>
          <w:sz w:val="24"/>
          <w:szCs w:val="24"/>
        </w:rPr>
      </w:pPr>
      <w:r w:rsidRPr="00FA6064">
        <w:rPr>
          <w:sz w:val="24"/>
          <w:szCs w:val="24"/>
        </w:rPr>
        <w:t xml:space="preserve">Carrico JA, Mahoney K, Raymond KM, Mims L, Smith PC, Sakai JT, Mikulich-Gilbertson SK, </w:t>
      </w:r>
      <w:r w:rsidRPr="00FA6064">
        <w:rPr>
          <w:b/>
          <w:sz w:val="24"/>
          <w:szCs w:val="24"/>
        </w:rPr>
        <w:t>Hopfer CJ</w:t>
      </w:r>
      <w:r w:rsidRPr="00FA6064">
        <w:rPr>
          <w:sz w:val="24"/>
          <w:szCs w:val="24"/>
        </w:rPr>
        <w:t>, Bartels K.</w:t>
      </w:r>
      <w:r w:rsidR="00E85C8C" w:rsidRPr="00FA6064">
        <w:rPr>
          <w:rStyle w:val="Hyperlink"/>
          <w:color w:val="auto"/>
          <w:sz w:val="24"/>
          <w:szCs w:val="24"/>
          <w:u w:val="none"/>
        </w:rPr>
        <w:t xml:space="preserve"> The Association of Patient Satisfaction-Based Incentives with Primary Care Physician Opioid Prescribing.</w:t>
      </w:r>
      <w:r w:rsidR="004B6167" w:rsidRPr="00FA6064">
        <w:rPr>
          <w:rStyle w:val="Hyperlink"/>
          <w:color w:val="auto"/>
          <w:sz w:val="24"/>
          <w:szCs w:val="24"/>
          <w:u w:val="none"/>
        </w:rPr>
        <w:t xml:space="preserve"> </w:t>
      </w:r>
      <w:r w:rsidRPr="00FA6064">
        <w:rPr>
          <w:rStyle w:val="jrnl"/>
          <w:sz w:val="24"/>
          <w:szCs w:val="24"/>
        </w:rPr>
        <w:t>J Am Board Fam Med</w:t>
      </w:r>
      <w:r w:rsidRPr="00FA6064">
        <w:rPr>
          <w:sz w:val="24"/>
          <w:szCs w:val="24"/>
        </w:rPr>
        <w:t xml:space="preserve">. 2018 Nov-Dec;31(6):941-943. </w:t>
      </w:r>
    </w:p>
    <w:p w:rsidR="00344344" w:rsidRPr="00344344" w:rsidRDefault="00344344" w:rsidP="00344344">
      <w:pPr>
        <w:pStyle w:val="ListParagraph"/>
        <w:rPr>
          <w:sz w:val="24"/>
          <w:szCs w:val="24"/>
        </w:rPr>
      </w:pPr>
    </w:p>
    <w:p w:rsidR="00344344" w:rsidRPr="00344344" w:rsidRDefault="00344344" w:rsidP="00344344">
      <w:pPr>
        <w:pStyle w:val="ListParagraph"/>
        <w:widowControl/>
        <w:tabs>
          <w:tab w:val="left" w:pos="-270"/>
          <w:tab w:val="left" w:pos="90"/>
        </w:tabs>
        <w:spacing w:after="240"/>
        <w:ind w:left="360" w:right="-274"/>
        <w:rPr>
          <w:sz w:val="24"/>
          <w:szCs w:val="24"/>
        </w:rPr>
      </w:pPr>
    </w:p>
    <w:p w:rsidR="00B50A3D" w:rsidRDefault="007D5455" w:rsidP="00B50A3D">
      <w:pPr>
        <w:pStyle w:val="ListParagraph"/>
        <w:widowControl/>
        <w:numPr>
          <w:ilvl w:val="0"/>
          <w:numId w:val="6"/>
        </w:numPr>
        <w:tabs>
          <w:tab w:val="left" w:pos="-270"/>
          <w:tab w:val="left" w:pos="90"/>
        </w:tabs>
        <w:spacing w:after="240"/>
        <w:ind w:left="360" w:right="-274" w:hanging="432"/>
        <w:rPr>
          <w:sz w:val="24"/>
          <w:szCs w:val="24"/>
        </w:rPr>
      </w:pPr>
      <w:r w:rsidRPr="00B50A3D">
        <w:rPr>
          <w:sz w:val="24"/>
          <w:szCs w:val="24"/>
        </w:rPr>
        <w:t xml:space="preserve">Calcaterra SL, </w:t>
      </w:r>
      <w:r w:rsidRPr="00B50A3D">
        <w:rPr>
          <w:b/>
          <w:sz w:val="24"/>
          <w:szCs w:val="24"/>
        </w:rPr>
        <w:t>Hopfer CJ</w:t>
      </w:r>
      <w:r w:rsidRPr="00B50A3D">
        <w:rPr>
          <w:sz w:val="24"/>
          <w:szCs w:val="24"/>
        </w:rPr>
        <w:t>, Keniston A, Hull ML.</w:t>
      </w:r>
      <w:r w:rsidR="00E85C8C" w:rsidRPr="00B50A3D">
        <w:rPr>
          <w:rStyle w:val="Hyperlink"/>
          <w:color w:val="auto"/>
          <w:sz w:val="24"/>
          <w:szCs w:val="24"/>
          <w:u w:val="none"/>
        </w:rPr>
        <w:t xml:space="preserve"> </w:t>
      </w:r>
      <w:hyperlink r:id="rId61" w:history="1">
        <w:r w:rsidR="00E85C8C" w:rsidRPr="00B50A3D">
          <w:rPr>
            <w:rStyle w:val="Hyperlink"/>
            <w:color w:val="auto"/>
            <w:sz w:val="24"/>
            <w:szCs w:val="24"/>
            <w:u w:val="none"/>
          </w:rPr>
          <w:t>Changes in Healthcare Encounter Rates Possibly Related to Cannabis or Alcohol following Legalization of Recreational Marijuana in a Safety-Net Hospital: An Interrupted Time Series Analysis.</w:t>
        </w:r>
      </w:hyperlink>
      <w:r w:rsidR="004B6167" w:rsidRPr="00B50A3D">
        <w:rPr>
          <w:rStyle w:val="Hyperlink"/>
          <w:color w:val="auto"/>
          <w:sz w:val="24"/>
          <w:szCs w:val="24"/>
          <w:u w:val="none"/>
        </w:rPr>
        <w:t xml:space="preserve"> </w:t>
      </w:r>
      <w:r w:rsidRPr="00B50A3D">
        <w:rPr>
          <w:rStyle w:val="jrnl"/>
          <w:sz w:val="24"/>
          <w:szCs w:val="24"/>
        </w:rPr>
        <w:t>J Addict Med</w:t>
      </w:r>
      <w:r w:rsidRPr="00B50A3D">
        <w:rPr>
          <w:sz w:val="24"/>
          <w:szCs w:val="24"/>
        </w:rPr>
        <w:t xml:space="preserve">. 2018 Nov 20. </w:t>
      </w:r>
    </w:p>
    <w:p w:rsidR="00B50A3D" w:rsidRPr="00B50A3D" w:rsidRDefault="00B50A3D" w:rsidP="00B50A3D">
      <w:pPr>
        <w:pStyle w:val="ListParagraph"/>
        <w:rPr>
          <w:sz w:val="24"/>
          <w:szCs w:val="24"/>
        </w:rPr>
      </w:pPr>
    </w:p>
    <w:p w:rsidR="00B50A3D" w:rsidRDefault="006D5007" w:rsidP="00B50A3D">
      <w:pPr>
        <w:pStyle w:val="ListParagraph"/>
        <w:widowControl/>
        <w:numPr>
          <w:ilvl w:val="0"/>
          <w:numId w:val="6"/>
        </w:numPr>
        <w:tabs>
          <w:tab w:val="left" w:pos="-270"/>
          <w:tab w:val="left" w:pos="90"/>
        </w:tabs>
        <w:spacing w:after="240"/>
        <w:ind w:left="360" w:right="-274" w:hanging="432"/>
        <w:rPr>
          <w:sz w:val="24"/>
          <w:szCs w:val="24"/>
        </w:rPr>
      </w:pPr>
      <w:r w:rsidRPr="00B50A3D">
        <w:rPr>
          <w:sz w:val="24"/>
          <w:szCs w:val="24"/>
        </w:rPr>
        <w:t xml:space="preserve">Walters RK, Polimanti R, Johnson EC, McClintick JN, Adams MJ, Adkins AE, Aliev F, Bacanu SA, Batzler A, Bertelsen S, Biernacka JM, Bigdeli TB, Chen LS, Clarke TK, Chou YL, Degenhardt F, Docherty AR, Edwards AC, Fontanillas P, Foo JC, Fox L, Frank J, Giegling I, Gordon S, Hack LM, Hartmann AM, Hartz SM, Heilmann-Heimbach S, Herms S, Hodgkinson C, Hoffmann P, Jan Hottenga J, Kennedy MA, Alanne-Kinnunen M, Konte B, Lahti J, Lahti-Pulkkinen M, Lai D, Ligthart L, Loukola A, Maher BS, Mbarek H, McIntosh AM, McQueen MB, Meyers JL, Milaneschi Y, Palviainen T, Pearson JF, Peterson RE, Ripatti S, Ryu E, Saccone NL, Salvatore JE, Sanchez-Roige S, Schwandt M, Sherva R, Streit F, Strohmaier J, Thomas N, Wang JC, Webb BT, Wedow R, Wetherill L, Wills AG; 23andMe Research Team, Boardman JD, Chen D, Choi DS, Copeland WE, Culverhouse RC, Dahmen N, Degenhardt L, Domingue BW, Elson SL, Frye MA, Gäbel W, Hayward C, Ising M, Keyes M, Kiefer F, Kramer J, Kuperman S, Lucae S, Lynskey MT, Maier W, Mann K, Männistö S, Müller-Myhsok B, Murray AD, Nurnberger JI, Palotie A, Preuss U, Räikkönen K, Reynolds MD, Ridinger M, Scherbaum N, Schuckit MA, Soyka M, Treutlein J, Witt S, Wodarz N, Zill P, Adkins DE, Boden JM, Boomsma DI, Bierut LJ, Brown SA, Bucholz KK, Cichon S, Costello EJ, de Wit H, Diazgranados N, Dick DM, Eriksson JG, Farrer LA, Foroud TM, Gillespie NA, Goate AM, Goldman D, Grucza RA, Hancock DB, Harris KM, Heath AC, Hesselbrock V, Hewitt JK, </w:t>
      </w:r>
      <w:r w:rsidRPr="00B50A3D">
        <w:rPr>
          <w:b/>
          <w:sz w:val="24"/>
          <w:szCs w:val="24"/>
        </w:rPr>
        <w:t>Hopfer CJ</w:t>
      </w:r>
      <w:r w:rsidRPr="00B50A3D">
        <w:rPr>
          <w:sz w:val="24"/>
          <w:szCs w:val="24"/>
        </w:rPr>
        <w:t>, Horwood J, Iacono W, Johnson EO, Kaprio JA, Karpyak VM, Kendler KS, Kranzler HR, Krauter K, Lichtenstein P, Lind PA, McGue M, MacKillop J, Madden PAF, Maes HH, Magnusson P, Martin NG, Medland SE, Montgomery GW, Nelson EC, Nöthen MM, Palmer AA, Pedersen NL, Penninx BWJH, Porjesz B, Rice JP, Rietschel M, Riley BP, Rose R, Rujescu D, Shen PH, Silberg J, Stallings MC, Tarter RE, Vanyukov MM, Vrieze S, Wall TL, Whitfield JB, Zhao H, Neale BM, Gelernter J, Edenberg HJ, Agrawal A.</w:t>
      </w:r>
      <w:r w:rsidR="00E85C8C" w:rsidRPr="00B50A3D">
        <w:rPr>
          <w:rStyle w:val="Hyperlink"/>
          <w:color w:val="auto"/>
          <w:sz w:val="24"/>
          <w:szCs w:val="24"/>
          <w:u w:val="none"/>
        </w:rPr>
        <w:t xml:space="preserve"> </w:t>
      </w:r>
      <w:hyperlink r:id="rId62" w:history="1">
        <w:r w:rsidR="00E85C8C" w:rsidRPr="00B50A3D">
          <w:rPr>
            <w:rStyle w:val="Hyperlink"/>
            <w:color w:val="auto"/>
            <w:sz w:val="24"/>
            <w:szCs w:val="24"/>
            <w:u w:val="none"/>
          </w:rPr>
          <w:t>Transancestral GWAS of alcohol dependence reveals common genetic underpinnings with psychiatric disorders.</w:t>
        </w:r>
      </w:hyperlink>
      <w:r w:rsidR="004B6167" w:rsidRPr="00B50A3D">
        <w:rPr>
          <w:rStyle w:val="Hyperlink"/>
          <w:color w:val="auto"/>
          <w:sz w:val="24"/>
          <w:szCs w:val="24"/>
          <w:u w:val="none"/>
        </w:rPr>
        <w:t xml:space="preserve"> </w:t>
      </w:r>
      <w:r w:rsidRPr="00B50A3D">
        <w:rPr>
          <w:rStyle w:val="jrnl"/>
          <w:sz w:val="24"/>
          <w:szCs w:val="24"/>
        </w:rPr>
        <w:t>Nat Neurosci</w:t>
      </w:r>
      <w:r w:rsidRPr="00B50A3D">
        <w:rPr>
          <w:sz w:val="24"/>
          <w:szCs w:val="24"/>
        </w:rPr>
        <w:t xml:space="preserve">. 2018 Dec;21(12):1656-1669. </w:t>
      </w:r>
    </w:p>
    <w:p w:rsidR="00B50A3D" w:rsidRDefault="00B50A3D" w:rsidP="00B50A3D">
      <w:pPr>
        <w:pStyle w:val="ListParagraph"/>
        <w:widowControl/>
        <w:tabs>
          <w:tab w:val="left" w:pos="-270"/>
          <w:tab w:val="left" w:pos="90"/>
        </w:tabs>
        <w:spacing w:after="240"/>
        <w:ind w:left="360" w:right="-274"/>
        <w:rPr>
          <w:sz w:val="24"/>
          <w:szCs w:val="24"/>
        </w:rPr>
      </w:pPr>
    </w:p>
    <w:p w:rsidR="00755F46" w:rsidRDefault="006D5007" w:rsidP="00755F46">
      <w:pPr>
        <w:pStyle w:val="ListParagraph"/>
        <w:widowControl/>
        <w:numPr>
          <w:ilvl w:val="0"/>
          <w:numId w:val="6"/>
        </w:numPr>
        <w:tabs>
          <w:tab w:val="left" w:pos="-270"/>
          <w:tab w:val="left" w:pos="90"/>
        </w:tabs>
        <w:spacing w:after="240"/>
        <w:ind w:left="360" w:right="-274" w:hanging="432"/>
        <w:rPr>
          <w:sz w:val="24"/>
          <w:szCs w:val="24"/>
        </w:rPr>
      </w:pPr>
      <w:r w:rsidRPr="00B50A3D">
        <w:rPr>
          <w:sz w:val="24"/>
          <w:szCs w:val="24"/>
        </w:rPr>
        <w:t xml:space="preserve">Liu M, Jiang Y, Wedow R, Li Y, Brazel DM, Chen F, Datta G, Davila-Velderrain J, McGuire D, Tian C, Zhan X; 23andMe Research Team; HUNT All-In Psychiatry, Choquet H, Docherty AR, Faul JD, Foerster JR, Fritsche LG, Gabrielsen ME, Gordon SD, Haessler J, Hottenga JJ, Huang H, Jang SK, Jansen PR, Ling Y, Mägi R, Matoba N, McMahon G, Mulas A, Orrù V, Palviainen T, Pandit A, Reginsson GW, Skogholt AH, Smith JA, Taylor AE, Turman C, Willemsen G, Young H, Young KA, Zajac GJM, Zhao W, Zhou W, Bjornsdottir G, Boardman JD, Boehnke M, Boomsma DI, Chen C, Cucca F, Davies GE, Eaton CB, Ehringer MA, Esko T, Fiorillo E, Gillespie NA, Gudbjartsson DF, Haller T, Harris KM, Heath AC, Hewitt JK, Hickie IB, Hokanson JE, </w:t>
      </w:r>
      <w:r w:rsidRPr="00B50A3D">
        <w:rPr>
          <w:b/>
          <w:sz w:val="24"/>
          <w:szCs w:val="24"/>
        </w:rPr>
        <w:t>Hopfer CJ</w:t>
      </w:r>
      <w:r w:rsidRPr="00B50A3D">
        <w:rPr>
          <w:sz w:val="24"/>
          <w:szCs w:val="24"/>
        </w:rPr>
        <w:t xml:space="preserve">, Hunter DJ, Iacono WG, Johnson EO, Kamatani Y, Kardia SLR, Keller MC, Kellis M, Kooperberg C, Kraft P, Krauter KS, Laakso M, Lind PA, Loukola A, Lutz SM, Madden PAF, Martin NG, McGue M, McQueen MB, Medland SE, Metspalu A, Mohlke KL, Nielsen JB, Okada Y, Peters U, Polderman TJC, Posthuma D, Reiner AP, Rice JP, Rimm E, Rose RJ, Runarsdottir V, Stallings MC, Stančáková A, Stefansson H, Thai KK, Tindle HA, </w:t>
      </w:r>
      <w:r w:rsidRPr="00B50A3D">
        <w:rPr>
          <w:sz w:val="24"/>
          <w:szCs w:val="24"/>
        </w:rPr>
        <w:lastRenderedPageBreak/>
        <w:t>Tyrfingsson T, Wall TL, Weir DR, Weisner C, Whitfield JB, Winsvold BS, Yin J, Zuccolo L, Bierut LJ, Hveem K, Lee JJ, Munafò MR, Saccone NL, Willer CJ, Cornelis MC, David SP, Hinds DA, Jorgenson E, Kaprio J, Stitzel JA, Stefansson K, Thorgeirsson TE, Abecasis G, Liu DJ, Vrieze S.</w:t>
      </w:r>
      <w:r w:rsidR="00E85C8C" w:rsidRPr="00B50A3D">
        <w:rPr>
          <w:rStyle w:val="Hyperlink"/>
          <w:color w:val="auto"/>
          <w:sz w:val="24"/>
          <w:szCs w:val="24"/>
          <w:u w:val="none"/>
        </w:rPr>
        <w:t xml:space="preserve"> </w:t>
      </w:r>
      <w:hyperlink r:id="rId63" w:history="1">
        <w:r w:rsidR="00E85C8C" w:rsidRPr="00B50A3D">
          <w:rPr>
            <w:rStyle w:val="Hyperlink"/>
            <w:color w:val="auto"/>
            <w:sz w:val="24"/>
            <w:szCs w:val="24"/>
            <w:u w:val="none"/>
          </w:rPr>
          <w:t>Association studies of up to 1.2 million individuals yield new insights into the genetic etiology of tobacco and alcohol use.</w:t>
        </w:r>
      </w:hyperlink>
      <w:r w:rsidR="004B6167" w:rsidRPr="00B50A3D">
        <w:rPr>
          <w:rStyle w:val="Hyperlink"/>
          <w:color w:val="auto"/>
          <w:sz w:val="24"/>
          <w:szCs w:val="24"/>
          <w:u w:val="none"/>
        </w:rPr>
        <w:t xml:space="preserve"> </w:t>
      </w:r>
      <w:r w:rsidRPr="00B50A3D">
        <w:rPr>
          <w:rStyle w:val="jrnl"/>
          <w:sz w:val="24"/>
          <w:szCs w:val="24"/>
        </w:rPr>
        <w:t>Nat Genet</w:t>
      </w:r>
      <w:r w:rsidRPr="00B50A3D">
        <w:rPr>
          <w:sz w:val="24"/>
          <w:szCs w:val="24"/>
        </w:rPr>
        <w:t xml:space="preserve">. 2019 Jan 14. </w:t>
      </w:r>
    </w:p>
    <w:p w:rsidR="00755F46" w:rsidRDefault="00755F46" w:rsidP="00755F46">
      <w:pPr>
        <w:pStyle w:val="ListParagraph"/>
        <w:widowControl/>
        <w:tabs>
          <w:tab w:val="left" w:pos="-270"/>
          <w:tab w:val="left" w:pos="90"/>
        </w:tabs>
        <w:spacing w:after="240"/>
        <w:ind w:left="360" w:right="-274"/>
        <w:rPr>
          <w:sz w:val="24"/>
          <w:szCs w:val="24"/>
        </w:rPr>
      </w:pPr>
    </w:p>
    <w:p w:rsidR="00DD0FD8" w:rsidRDefault="00755F46" w:rsidP="00DD0FD8">
      <w:pPr>
        <w:pStyle w:val="ListParagraph"/>
        <w:widowControl/>
        <w:numPr>
          <w:ilvl w:val="0"/>
          <w:numId w:val="6"/>
        </w:numPr>
        <w:tabs>
          <w:tab w:val="left" w:pos="-270"/>
          <w:tab w:val="left" w:pos="90"/>
        </w:tabs>
        <w:spacing w:after="240"/>
        <w:ind w:left="360" w:right="-274" w:hanging="432"/>
        <w:rPr>
          <w:sz w:val="24"/>
          <w:szCs w:val="24"/>
        </w:rPr>
      </w:pPr>
      <w:r w:rsidRPr="00755F46">
        <w:rPr>
          <w:sz w:val="24"/>
          <w:szCs w:val="24"/>
        </w:rPr>
        <w:t>Border R, Smolen A, Corley RP, Stallings MC, Brown SA, Conger RD, Derringer J, Donnellan MB, Haberstick BC, Hewitt JK, </w:t>
      </w:r>
      <w:r w:rsidRPr="00755F46">
        <w:rPr>
          <w:b/>
          <w:bCs/>
          <w:sz w:val="24"/>
          <w:szCs w:val="24"/>
        </w:rPr>
        <w:t>Hopfer C</w:t>
      </w:r>
      <w:r w:rsidRPr="00755F46">
        <w:rPr>
          <w:sz w:val="24"/>
          <w:szCs w:val="24"/>
        </w:rPr>
        <w:t xml:space="preserve">, Krauter K, McQueen MB, Wall TL, Keller MC, Evans LM. </w:t>
      </w:r>
      <w:hyperlink r:id="rId64" w:history="1">
        <w:r w:rsidRPr="00755F46">
          <w:rPr>
            <w:rStyle w:val="Hyperlink"/>
            <w:color w:val="auto"/>
            <w:sz w:val="24"/>
            <w:szCs w:val="24"/>
            <w:u w:val="none"/>
          </w:rPr>
          <w:t>Imputation of behavioral candidate gene repeat variants in 486,551 publicly-available UK Biobank individuals.</w:t>
        </w:r>
      </w:hyperlink>
      <w:r w:rsidRPr="00755F46">
        <w:rPr>
          <w:sz w:val="24"/>
          <w:szCs w:val="24"/>
        </w:rPr>
        <w:t xml:space="preserve"> </w:t>
      </w:r>
      <w:r w:rsidRPr="00755F46">
        <w:rPr>
          <w:rStyle w:val="jrnl"/>
          <w:sz w:val="24"/>
          <w:szCs w:val="24"/>
        </w:rPr>
        <w:t>Eur J Hum Genet</w:t>
      </w:r>
      <w:r w:rsidRPr="00755F46">
        <w:rPr>
          <w:sz w:val="24"/>
          <w:szCs w:val="24"/>
        </w:rPr>
        <w:t>. 2019 Feb 5</w:t>
      </w:r>
    </w:p>
    <w:p w:rsidR="00DD0FD8" w:rsidRPr="00DD0FD8" w:rsidRDefault="00DD0FD8" w:rsidP="00DD0FD8">
      <w:pPr>
        <w:pStyle w:val="ListParagraph"/>
        <w:rPr>
          <w:sz w:val="24"/>
          <w:szCs w:val="24"/>
        </w:rPr>
      </w:pPr>
    </w:p>
    <w:p w:rsidR="00B66E33" w:rsidRDefault="00DD0FD8" w:rsidP="00B66E33">
      <w:pPr>
        <w:pStyle w:val="ListParagraph"/>
        <w:widowControl/>
        <w:numPr>
          <w:ilvl w:val="0"/>
          <w:numId w:val="6"/>
        </w:numPr>
        <w:tabs>
          <w:tab w:val="left" w:pos="-270"/>
          <w:tab w:val="left" w:pos="90"/>
        </w:tabs>
        <w:spacing w:after="240"/>
        <w:ind w:left="360" w:right="-274" w:hanging="432"/>
        <w:rPr>
          <w:sz w:val="24"/>
          <w:szCs w:val="24"/>
        </w:rPr>
      </w:pPr>
      <w:r w:rsidRPr="00DD0FD8">
        <w:rPr>
          <w:sz w:val="24"/>
          <w:szCs w:val="24"/>
        </w:rPr>
        <w:t xml:space="preserve">Hoffenberg EJ, McWilliams S, Mikulich-Gilbertson S, Murphy B, Hoffenberg A, </w:t>
      </w:r>
      <w:r w:rsidRPr="00E35E44">
        <w:rPr>
          <w:b/>
          <w:sz w:val="24"/>
          <w:szCs w:val="24"/>
        </w:rPr>
        <w:t>Hopfer CJ</w:t>
      </w:r>
      <w:r w:rsidRPr="00DD0FD8">
        <w:rPr>
          <w:sz w:val="24"/>
          <w:szCs w:val="24"/>
        </w:rPr>
        <w:t xml:space="preserve">. </w:t>
      </w:r>
      <w:hyperlink r:id="rId65" w:history="1">
        <w:r w:rsidRPr="00DD0FD8">
          <w:rPr>
            <w:rStyle w:val="Hyperlink"/>
            <w:color w:val="auto"/>
            <w:sz w:val="24"/>
            <w:szCs w:val="24"/>
            <w:u w:val="none"/>
          </w:rPr>
          <w:t>Cannabis Oil Use by Adolescents and Young Adults With Inflammatory Bowel Disease.</w:t>
        </w:r>
      </w:hyperlink>
      <w:r w:rsidRPr="00DD0FD8">
        <w:rPr>
          <w:rStyle w:val="jrnl"/>
          <w:sz w:val="24"/>
          <w:szCs w:val="24"/>
        </w:rPr>
        <w:t>J Pediatr Gastroenterol Nutr</w:t>
      </w:r>
      <w:r w:rsidRPr="00DD0FD8">
        <w:rPr>
          <w:sz w:val="24"/>
          <w:szCs w:val="24"/>
        </w:rPr>
        <w:t>. 2019 Mar;68(3):348-352.</w:t>
      </w:r>
    </w:p>
    <w:p w:rsidR="00B66E33" w:rsidRPr="00B66E33" w:rsidRDefault="00B66E33" w:rsidP="00B66E33">
      <w:pPr>
        <w:pStyle w:val="ListParagraph"/>
        <w:rPr>
          <w:rFonts w:ascii="Arial" w:hAnsi="Arial" w:cs="Arial"/>
          <w:color w:val="000000"/>
          <w:sz w:val="22"/>
          <w:szCs w:val="22"/>
        </w:rPr>
      </w:pPr>
    </w:p>
    <w:p w:rsidR="00B66E33" w:rsidRDefault="00B66E33" w:rsidP="00B66E33">
      <w:pPr>
        <w:pStyle w:val="ListParagraph"/>
        <w:widowControl/>
        <w:numPr>
          <w:ilvl w:val="0"/>
          <w:numId w:val="6"/>
        </w:numPr>
        <w:tabs>
          <w:tab w:val="left" w:pos="-270"/>
          <w:tab w:val="left" w:pos="90"/>
        </w:tabs>
        <w:spacing w:after="240"/>
        <w:ind w:left="360" w:right="-274" w:hanging="432"/>
        <w:rPr>
          <w:sz w:val="24"/>
          <w:szCs w:val="24"/>
        </w:rPr>
      </w:pPr>
      <w:r w:rsidRPr="00B66E33">
        <w:rPr>
          <w:sz w:val="24"/>
          <w:szCs w:val="24"/>
        </w:rPr>
        <w:t xml:space="preserve">Bartels K, Mahoney K, Raymond KM, McWilliams SK, Fernandez-Bustamante A, Schulick R, </w:t>
      </w:r>
      <w:r w:rsidRPr="00B66E33">
        <w:rPr>
          <w:b/>
          <w:sz w:val="24"/>
          <w:szCs w:val="24"/>
        </w:rPr>
        <w:t>Hopfer CJ</w:t>
      </w:r>
      <w:r w:rsidRPr="00B66E33">
        <w:rPr>
          <w:sz w:val="24"/>
          <w:szCs w:val="24"/>
        </w:rPr>
        <w:t>, Mikulich-Gilbertson SK.</w:t>
      </w:r>
      <w:hyperlink r:id="rId66" w:history="1">
        <w:r w:rsidRPr="00B66E33">
          <w:rPr>
            <w:rStyle w:val="Hyperlink"/>
            <w:color w:val="auto"/>
            <w:sz w:val="24"/>
            <w:szCs w:val="24"/>
            <w:u w:val="none"/>
          </w:rPr>
          <w:t>Opioid and non-opioid utilization at home following gastrointestinal procedures: a prospective cohort study.</w:t>
        </w:r>
      </w:hyperlink>
      <w:r w:rsidRPr="00B66E33">
        <w:rPr>
          <w:sz w:val="24"/>
          <w:szCs w:val="24"/>
        </w:rPr>
        <w:t xml:space="preserve"> </w:t>
      </w:r>
      <w:r w:rsidRPr="00B66E33">
        <w:rPr>
          <w:rStyle w:val="jrnl"/>
          <w:sz w:val="24"/>
          <w:szCs w:val="24"/>
        </w:rPr>
        <w:t>Surg Endosc</w:t>
      </w:r>
      <w:r w:rsidRPr="00B66E33">
        <w:rPr>
          <w:sz w:val="24"/>
          <w:szCs w:val="24"/>
        </w:rPr>
        <w:t>. 2019 Apr 3</w:t>
      </w:r>
    </w:p>
    <w:p w:rsidR="00B66E33" w:rsidRPr="00B66E33" w:rsidRDefault="00B66E33" w:rsidP="00B66E33">
      <w:pPr>
        <w:pStyle w:val="ListParagraph"/>
        <w:rPr>
          <w:rFonts w:ascii="Arial" w:hAnsi="Arial" w:cs="Arial"/>
          <w:color w:val="000000"/>
          <w:sz w:val="22"/>
          <w:szCs w:val="22"/>
        </w:rPr>
      </w:pPr>
    </w:p>
    <w:p w:rsidR="009D1E88" w:rsidRDefault="00B66E33" w:rsidP="0020719D">
      <w:pPr>
        <w:pStyle w:val="ListParagraph"/>
        <w:widowControl/>
        <w:numPr>
          <w:ilvl w:val="0"/>
          <w:numId w:val="6"/>
        </w:numPr>
        <w:tabs>
          <w:tab w:val="left" w:pos="-270"/>
          <w:tab w:val="left" w:pos="90"/>
        </w:tabs>
        <w:spacing w:after="240"/>
        <w:ind w:left="360" w:right="-274" w:hanging="432"/>
        <w:rPr>
          <w:sz w:val="24"/>
          <w:szCs w:val="24"/>
        </w:rPr>
      </w:pPr>
      <w:r w:rsidRPr="00B66E33">
        <w:rPr>
          <w:sz w:val="24"/>
          <w:szCs w:val="24"/>
        </w:rPr>
        <w:t>Rodriguez CE, Sheeder J, Allshouse AA, Scott S, Wymore E, </w:t>
      </w:r>
      <w:r w:rsidRPr="00B66E33">
        <w:rPr>
          <w:b/>
          <w:bCs/>
          <w:sz w:val="24"/>
          <w:szCs w:val="24"/>
        </w:rPr>
        <w:t>Hopfer C</w:t>
      </w:r>
      <w:r w:rsidRPr="00B66E33">
        <w:rPr>
          <w:sz w:val="24"/>
          <w:szCs w:val="24"/>
        </w:rPr>
        <w:t xml:space="preserve">, Hermesch A, Metz TD. </w:t>
      </w:r>
      <w:hyperlink r:id="rId67" w:history="1">
        <w:r w:rsidRPr="00B66E33">
          <w:rPr>
            <w:rStyle w:val="Hyperlink"/>
            <w:color w:val="auto"/>
            <w:sz w:val="24"/>
            <w:szCs w:val="24"/>
            <w:u w:val="none"/>
          </w:rPr>
          <w:t>Marijuana use in young mothers and adverse pregnancy outcomes: a retrospective cohort study.</w:t>
        </w:r>
      </w:hyperlink>
      <w:r w:rsidRPr="00B66E33">
        <w:rPr>
          <w:rStyle w:val="jrnl"/>
          <w:sz w:val="24"/>
          <w:szCs w:val="24"/>
        </w:rPr>
        <w:t>BJOG</w:t>
      </w:r>
      <w:r w:rsidRPr="00B66E33">
        <w:rPr>
          <w:sz w:val="24"/>
          <w:szCs w:val="24"/>
        </w:rPr>
        <w:t>. 2019</w:t>
      </w:r>
      <w:r>
        <w:rPr>
          <w:sz w:val="24"/>
          <w:szCs w:val="24"/>
        </w:rPr>
        <w:t xml:space="preserve"> Jul 23</w:t>
      </w:r>
    </w:p>
    <w:p w:rsidR="009D1E88" w:rsidRPr="009D1E88" w:rsidRDefault="009D1E88" w:rsidP="009D1E88">
      <w:pPr>
        <w:pStyle w:val="ListParagraph"/>
        <w:rPr>
          <w:rFonts w:ascii="TimesNewRomanPS-BoldMT" w:hAnsi="TimesNewRomanPS-BoldMT" w:cs="TimesNewRomanPS-BoldMT"/>
          <w:b/>
          <w:bCs/>
          <w:sz w:val="24"/>
          <w:szCs w:val="24"/>
        </w:rPr>
      </w:pPr>
    </w:p>
    <w:p w:rsidR="00BC1842" w:rsidRDefault="00986D0C" w:rsidP="00BC1842">
      <w:pPr>
        <w:pStyle w:val="ListParagraph"/>
        <w:widowControl/>
        <w:numPr>
          <w:ilvl w:val="0"/>
          <w:numId w:val="6"/>
        </w:numPr>
        <w:tabs>
          <w:tab w:val="left" w:pos="-270"/>
          <w:tab w:val="left" w:pos="90"/>
        </w:tabs>
        <w:spacing w:after="240"/>
        <w:ind w:left="360" w:right="-274" w:hanging="432"/>
        <w:rPr>
          <w:sz w:val="24"/>
          <w:szCs w:val="24"/>
        </w:rPr>
      </w:pPr>
      <w:r w:rsidRPr="00986D0C">
        <w:rPr>
          <w:bCs/>
          <w:sz w:val="24"/>
          <w:szCs w:val="24"/>
        </w:rPr>
        <w:t>Ellingson JM</w:t>
      </w:r>
      <w:r w:rsidRPr="00986D0C">
        <w:rPr>
          <w:sz w:val="24"/>
          <w:szCs w:val="24"/>
        </w:rPr>
        <w:t>, Bidwell LC</w:t>
      </w:r>
      <w:r w:rsidR="0020719D" w:rsidRPr="00986D0C">
        <w:rPr>
          <w:sz w:val="24"/>
          <w:szCs w:val="24"/>
        </w:rPr>
        <w:t xml:space="preserve">, </w:t>
      </w:r>
      <w:r w:rsidRPr="00986D0C">
        <w:rPr>
          <w:b/>
          <w:sz w:val="24"/>
          <w:szCs w:val="24"/>
        </w:rPr>
        <w:t>Hopfer C</w:t>
      </w:r>
      <w:r w:rsidR="0020719D" w:rsidRPr="00986D0C">
        <w:rPr>
          <w:b/>
          <w:sz w:val="24"/>
          <w:szCs w:val="24"/>
        </w:rPr>
        <w:t>J</w:t>
      </w:r>
      <w:r w:rsidRPr="00986D0C">
        <w:rPr>
          <w:sz w:val="24"/>
          <w:szCs w:val="24"/>
        </w:rPr>
        <w:t>, Hutchison KE, Bryan AD</w:t>
      </w:r>
      <w:r w:rsidR="0020719D" w:rsidRPr="00986D0C">
        <w:rPr>
          <w:sz w:val="24"/>
          <w:szCs w:val="24"/>
        </w:rPr>
        <w:t xml:space="preserve"> (2018).</w:t>
      </w:r>
      <w:r w:rsidR="0020719D" w:rsidRPr="00986D0C">
        <w:rPr>
          <w:iCs/>
          <w:sz w:val="24"/>
          <w:szCs w:val="24"/>
        </w:rPr>
        <w:t>Static 12-month cannabis withdrawal trajectories in high-risk adolescents following</w:t>
      </w:r>
      <w:r w:rsidR="009D1E88" w:rsidRPr="00986D0C">
        <w:rPr>
          <w:iCs/>
          <w:sz w:val="24"/>
          <w:szCs w:val="24"/>
        </w:rPr>
        <w:t xml:space="preserve"> </w:t>
      </w:r>
      <w:r w:rsidR="0020719D" w:rsidRPr="00986D0C">
        <w:rPr>
          <w:iCs/>
          <w:sz w:val="24"/>
          <w:szCs w:val="24"/>
        </w:rPr>
        <w:t>decreased cannabis use</w:t>
      </w:r>
      <w:r w:rsidR="0020719D" w:rsidRPr="00986D0C">
        <w:rPr>
          <w:sz w:val="24"/>
          <w:szCs w:val="24"/>
        </w:rPr>
        <w:t>.</w:t>
      </w:r>
      <w:r w:rsidR="00481868" w:rsidRPr="00986D0C">
        <w:rPr>
          <w:sz w:val="24"/>
          <w:szCs w:val="24"/>
        </w:rPr>
        <w:t xml:space="preserve"> In Press, Journal of Studies on Drugs and Alcohol.</w:t>
      </w:r>
    </w:p>
    <w:p w:rsidR="00BC1842" w:rsidRDefault="00BC1842" w:rsidP="00BC1842">
      <w:pPr>
        <w:pStyle w:val="ListParagraph"/>
      </w:pPr>
    </w:p>
    <w:p w:rsidR="00730954" w:rsidRPr="00BC1842" w:rsidRDefault="00730954" w:rsidP="00BC1842">
      <w:pPr>
        <w:pStyle w:val="ListParagraph"/>
        <w:widowControl/>
        <w:numPr>
          <w:ilvl w:val="0"/>
          <w:numId w:val="6"/>
        </w:numPr>
        <w:tabs>
          <w:tab w:val="left" w:pos="-270"/>
          <w:tab w:val="left" w:pos="90"/>
        </w:tabs>
        <w:spacing w:after="240"/>
        <w:ind w:left="360" w:right="-274" w:hanging="432"/>
        <w:rPr>
          <w:sz w:val="24"/>
          <w:szCs w:val="24"/>
        </w:rPr>
      </w:pPr>
      <w:r w:rsidRPr="00BC1842">
        <w:rPr>
          <w:sz w:val="24"/>
          <w:szCs w:val="24"/>
        </w:rPr>
        <w:t>Olds</w:t>
      </w:r>
      <w:r w:rsidR="00986D0C" w:rsidRPr="00BC1842">
        <w:rPr>
          <w:sz w:val="24"/>
          <w:szCs w:val="24"/>
        </w:rPr>
        <w:t xml:space="preserve"> DL</w:t>
      </w:r>
      <w:r w:rsidRPr="00BC1842">
        <w:rPr>
          <w:sz w:val="24"/>
          <w:szCs w:val="24"/>
        </w:rPr>
        <w:t>, Kitzman</w:t>
      </w:r>
      <w:r w:rsidR="00986D0C" w:rsidRPr="00BC1842">
        <w:rPr>
          <w:sz w:val="24"/>
          <w:szCs w:val="24"/>
        </w:rPr>
        <w:t xml:space="preserve"> K</w:t>
      </w:r>
      <w:r w:rsidRPr="00BC1842">
        <w:rPr>
          <w:sz w:val="24"/>
          <w:szCs w:val="24"/>
        </w:rPr>
        <w:t>, Anson</w:t>
      </w:r>
      <w:r w:rsidR="00986D0C" w:rsidRPr="00BC1842">
        <w:rPr>
          <w:sz w:val="24"/>
          <w:szCs w:val="24"/>
        </w:rPr>
        <w:t xml:space="preserve"> E</w:t>
      </w:r>
      <w:r w:rsidR="00BC1842" w:rsidRPr="00BC1842">
        <w:rPr>
          <w:sz w:val="24"/>
          <w:szCs w:val="24"/>
        </w:rPr>
        <w:t>J, Smith JA</w:t>
      </w:r>
      <w:r w:rsidRPr="00BC1842">
        <w:rPr>
          <w:sz w:val="24"/>
          <w:szCs w:val="24"/>
        </w:rPr>
        <w:t xml:space="preserve">, </w:t>
      </w:r>
      <w:r w:rsidR="00BC1842" w:rsidRPr="00BC1842">
        <w:rPr>
          <w:sz w:val="24"/>
          <w:szCs w:val="24"/>
        </w:rPr>
        <w:t xml:space="preserve">Knudtson MD, </w:t>
      </w:r>
      <w:r w:rsidRPr="00BC1842">
        <w:rPr>
          <w:sz w:val="24"/>
          <w:szCs w:val="24"/>
        </w:rPr>
        <w:t>Miller</w:t>
      </w:r>
      <w:r w:rsidR="00BC1842" w:rsidRPr="00BC1842">
        <w:rPr>
          <w:sz w:val="24"/>
          <w:szCs w:val="24"/>
        </w:rPr>
        <w:t xml:space="preserve"> T, </w:t>
      </w:r>
      <w:r w:rsidRPr="00BC1842">
        <w:rPr>
          <w:sz w:val="24"/>
          <w:szCs w:val="24"/>
        </w:rPr>
        <w:t>Cole</w:t>
      </w:r>
      <w:r w:rsidR="00BC1842" w:rsidRPr="00BC1842">
        <w:rPr>
          <w:sz w:val="24"/>
          <w:szCs w:val="24"/>
        </w:rPr>
        <w:t xml:space="preserve"> R</w:t>
      </w:r>
      <w:r w:rsidRPr="00BC1842">
        <w:rPr>
          <w:sz w:val="24"/>
          <w:szCs w:val="24"/>
        </w:rPr>
        <w:t xml:space="preserve">, </w:t>
      </w:r>
      <w:r w:rsidRPr="00BC1842">
        <w:rPr>
          <w:b/>
          <w:bCs/>
          <w:sz w:val="24"/>
          <w:szCs w:val="24"/>
        </w:rPr>
        <w:t>Hopfer</w:t>
      </w:r>
      <w:r w:rsidR="00BC1842" w:rsidRPr="00BC1842">
        <w:rPr>
          <w:b/>
          <w:bCs/>
          <w:sz w:val="24"/>
          <w:szCs w:val="24"/>
        </w:rPr>
        <w:t xml:space="preserve"> CJ</w:t>
      </w:r>
      <w:r w:rsidR="00BC1842" w:rsidRPr="00BC1842">
        <w:rPr>
          <w:bCs/>
          <w:sz w:val="24"/>
          <w:szCs w:val="24"/>
        </w:rPr>
        <w:t xml:space="preserve">, </w:t>
      </w:r>
      <w:r w:rsidRPr="00BC1842">
        <w:rPr>
          <w:bCs/>
          <w:sz w:val="24"/>
          <w:szCs w:val="24"/>
        </w:rPr>
        <w:t>Conti</w:t>
      </w:r>
      <w:r w:rsidR="00BC1842" w:rsidRPr="00BC1842">
        <w:rPr>
          <w:bCs/>
          <w:sz w:val="24"/>
          <w:szCs w:val="24"/>
        </w:rPr>
        <w:t xml:space="preserve"> G</w:t>
      </w:r>
      <w:r w:rsidRPr="00BC1842">
        <w:rPr>
          <w:bCs/>
          <w:sz w:val="24"/>
          <w:szCs w:val="24"/>
        </w:rPr>
        <w:t xml:space="preserve">, </w:t>
      </w:r>
      <w:bookmarkStart w:id="3" w:name="BM_1_"/>
      <w:r w:rsidRPr="00BC1842">
        <w:rPr>
          <w:bCs/>
          <w:sz w:val="24"/>
          <w:szCs w:val="24"/>
        </w:rPr>
        <w:t>Prenatal and Infancy Nurse-Home-Visit Effects on Mothers: 18-Year Follow-Up of a Randomized Trial</w:t>
      </w:r>
      <w:r w:rsidR="00BC1842">
        <w:rPr>
          <w:bCs/>
          <w:sz w:val="24"/>
          <w:szCs w:val="24"/>
        </w:rPr>
        <w:t>. In Press, Pediatrics</w:t>
      </w:r>
    </w:p>
    <w:p w:rsidR="00BC1842" w:rsidRPr="00BC1842" w:rsidRDefault="00BC1842" w:rsidP="00BC1842">
      <w:pPr>
        <w:pStyle w:val="ListParagraph"/>
        <w:rPr>
          <w:sz w:val="24"/>
          <w:szCs w:val="24"/>
        </w:rPr>
      </w:pPr>
    </w:p>
    <w:p w:rsidR="00BC1842" w:rsidRPr="00BC1842" w:rsidRDefault="00BC1842" w:rsidP="00BC1842">
      <w:pPr>
        <w:pStyle w:val="ListParagraph"/>
        <w:widowControl/>
        <w:numPr>
          <w:ilvl w:val="0"/>
          <w:numId w:val="6"/>
        </w:numPr>
        <w:tabs>
          <w:tab w:val="left" w:pos="-270"/>
          <w:tab w:val="left" w:pos="90"/>
        </w:tabs>
        <w:spacing w:after="240"/>
        <w:ind w:left="360" w:right="-274" w:hanging="432"/>
        <w:rPr>
          <w:sz w:val="24"/>
          <w:szCs w:val="24"/>
        </w:rPr>
      </w:pPr>
      <w:r w:rsidRPr="00BC1842">
        <w:rPr>
          <w:sz w:val="24"/>
          <w:szCs w:val="24"/>
        </w:rPr>
        <w:t xml:space="preserve">Olds DL, Kitzman K, Anson EJ, Smith JA, Knudtson MD, Miller T, Cole R, </w:t>
      </w:r>
      <w:r w:rsidRPr="00BC1842">
        <w:rPr>
          <w:b/>
          <w:bCs/>
          <w:sz w:val="24"/>
          <w:szCs w:val="24"/>
        </w:rPr>
        <w:t>Hopfer CJ</w:t>
      </w:r>
      <w:r w:rsidRPr="00BC1842">
        <w:rPr>
          <w:bCs/>
          <w:sz w:val="24"/>
          <w:szCs w:val="24"/>
        </w:rPr>
        <w:t>, Conti G, Prenatal and Infancy Nurse-Home-</w:t>
      </w:r>
      <w:r>
        <w:rPr>
          <w:bCs/>
          <w:sz w:val="24"/>
          <w:szCs w:val="24"/>
        </w:rPr>
        <w:t>Visit Effects on Youth</w:t>
      </w:r>
      <w:r w:rsidRPr="00BC1842">
        <w:rPr>
          <w:bCs/>
          <w:sz w:val="24"/>
          <w:szCs w:val="24"/>
        </w:rPr>
        <w:t>: 18-Year Follow-Up of a Randomized Trial</w:t>
      </w:r>
      <w:r>
        <w:rPr>
          <w:bCs/>
          <w:sz w:val="24"/>
          <w:szCs w:val="24"/>
        </w:rPr>
        <w:t>. In Press, Pediatrics</w:t>
      </w:r>
    </w:p>
    <w:p w:rsidR="00BC1842" w:rsidRPr="00BC1842" w:rsidRDefault="00BC1842" w:rsidP="00BC1842">
      <w:pPr>
        <w:pStyle w:val="ListParagraph"/>
        <w:widowControl/>
        <w:tabs>
          <w:tab w:val="left" w:pos="-270"/>
          <w:tab w:val="left" w:pos="90"/>
        </w:tabs>
        <w:spacing w:after="240"/>
        <w:ind w:left="360" w:right="-274"/>
        <w:rPr>
          <w:sz w:val="24"/>
          <w:szCs w:val="24"/>
        </w:rPr>
      </w:pPr>
    </w:p>
    <w:bookmarkEnd w:id="3"/>
    <w:p w:rsidR="00DD0FD8" w:rsidRPr="00BC1842" w:rsidRDefault="00DD0FD8" w:rsidP="00BC1842">
      <w:pPr>
        <w:outlineLvl w:val="0"/>
        <w:rPr>
          <w:vertAlign w:val="superscript"/>
        </w:rPr>
      </w:pPr>
    </w:p>
    <w:p w:rsidR="008D0503" w:rsidRDefault="00A45E47" w:rsidP="00D81B7D">
      <w:pPr>
        <w:rPr>
          <w:b/>
          <w:bCs/>
          <w:sz w:val="24"/>
          <w:szCs w:val="24"/>
          <w:u w:val="single"/>
        </w:rPr>
      </w:pPr>
      <w:r>
        <w:rPr>
          <w:b/>
          <w:bCs/>
          <w:sz w:val="24"/>
          <w:szCs w:val="24"/>
          <w:u w:val="single"/>
        </w:rPr>
        <w:t>Book Chapters and Reviews</w:t>
      </w:r>
    </w:p>
    <w:p w:rsidR="00F14865" w:rsidRDefault="00F14865" w:rsidP="002B2ED9">
      <w:pPr>
        <w:ind w:left="720"/>
        <w:rPr>
          <w:b/>
          <w:bCs/>
          <w:sz w:val="24"/>
          <w:szCs w:val="24"/>
          <w:u w:val="single"/>
        </w:rPr>
      </w:pPr>
    </w:p>
    <w:p w:rsidR="004C1104" w:rsidRDefault="00E70619" w:rsidP="000D1509">
      <w:pPr>
        <w:pStyle w:val="ListParagraph"/>
        <w:numPr>
          <w:ilvl w:val="0"/>
          <w:numId w:val="4"/>
        </w:numPr>
        <w:rPr>
          <w:bCs/>
          <w:sz w:val="24"/>
          <w:szCs w:val="24"/>
        </w:rPr>
      </w:pPr>
      <w:r w:rsidRPr="00DC28D4">
        <w:rPr>
          <w:b/>
          <w:bCs/>
          <w:sz w:val="24"/>
          <w:szCs w:val="24"/>
        </w:rPr>
        <w:t xml:space="preserve">Hopfer, C.J., </w:t>
      </w:r>
      <w:r w:rsidRPr="00DC28D4">
        <w:rPr>
          <w:bCs/>
          <w:sz w:val="24"/>
          <w:szCs w:val="24"/>
        </w:rPr>
        <w:t xml:space="preserve">and Riggs, P.D. Lewis’s Child and Adolescent Psychiatry: A Comprehensive Textbook, Fourth Edition. Chapter 52 </w:t>
      </w:r>
      <w:r w:rsidRPr="00DC28D4">
        <w:rPr>
          <w:b/>
          <w:bCs/>
          <w:sz w:val="24"/>
          <w:szCs w:val="24"/>
        </w:rPr>
        <w:t xml:space="preserve">“Substance Abuse Disorders.” </w:t>
      </w:r>
      <w:r w:rsidRPr="00DC28D4">
        <w:rPr>
          <w:bCs/>
          <w:sz w:val="24"/>
          <w:szCs w:val="24"/>
        </w:rPr>
        <w:t xml:space="preserve">2007.  </w:t>
      </w:r>
      <w:r w:rsidR="00F21191" w:rsidRPr="00DC28D4">
        <w:rPr>
          <w:bCs/>
          <w:sz w:val="24"/>
          <w:szCs w:val="24"/>
        </w:rPr>
        <w:t>Philadelphia. Lippincott Williams and Wilkins.</w:t>
      </w:r>
    </w:p>
    <w:p w:rsidR="007D5AC2" w:rsidRDefault="007D5AC2" w:rsidP="007D5AC2">
      <w:pPr>
        <w:pStyle w:val="ListParagraph"/>
        <w:ind w:left="360"/>
        <w:rPr>
          <w:bCs/>
          <w:sz w:val="24"/>
          <w:szCs w:val="24"/>
        </w:rPr>
      </w:pPr>
    </w:p>
    <w:p w:rsidR="007D5AC2" w:rsidRPr="007D5AC2" w:rsidRDefault="007D5AC2" w:rsidP="007D5AC2">
      <w:pPr>
        <w:pStyle w:val="ListParagraph"/>
        <w:widowControl/>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C28D4">
        <w:rPr>
          <w:b/>
          <w:bCs/>
          <w:sz w:val="24"/>
          <w:szCs w:val="24"/>
        </w:rPr>
        <w:lastRenderedPageBreak/>
        <w:t>Hopfer, C.J.</w:t>
      </w:r>
      <w:r w:rsidRPr="00DC28D4">
        <w:rPr>
          <w:sz w:val="24"/>
          <w:szCs w:val="24"/>
        </w:rPr>
        <w:t>, Whitmore, E.A., Riggs, P.D., Swafford, W.B. &amp; Crowley, T.J., “Diagnosis and Management of Substance Use Disorders in Young Adulthood” Primary Care Case    Reviews, Vol. 3, December, 2000, pp.172-181.</w:t>
      </w:r>
    </w:p>
    <w:p w:rsidR="004C1104" w:rsidRDefault="004C1104" w:rsidP="004C1104">
      <w:pPr>
        <w:ind w:left="720"/>
        <w:rPr>
          <w:bCs/>
          <w:sz w:val="24"/>
          <w:szCs w:val="24"/>
        </w:rPr>
      </w:pPr>
    </w:p>
    <w:p w:rsidR="003A7E9F" w:rsidRPr="00AD6638" w:rsidRDefault="003736DE" w:rsidP="000D1509">
      <w:pPr>
        <w:pStyle w:val="ListParagraph"/>
        <w:numPr>
          <w:ilvl w:val="0"/>
          <w:numId w:val="4"/>
        </w:numPr>
        <w:rPr>
          <w:bCs/>
          <w:sz w:val="24"/>
          <w:szCs w:val="24"/>
        </w:rPr>
      </w:pPr>
      <w:r w:rsidRPr="00DC28D4">
        <w:rPr>
          <w:b/>
          <w:sz w:val="24"/>
          <w:szCs w:val="24"/>
        </w:rPr>
        <w:t>Hopfer, C.J.</w:t>
      </w:r>
      <w:r w:rsidRPr="00DC28D4">
        <w:rPr>
          <w:sz w:val="24"/>
          <w:szCs w:val="24"/>
        </w:rPr>
        <w:t xml:space="preserve"> </w:t>
      </w:r>
      <w:r w:rsidR="004C1104" w:rsidRPr="00DC28D4">
        <w:rPr>
          <w:sz w:val="24"/>
          <w:szCs w:val="24"/>
        </w:rPr>
        <w:t xml:space="preserve">Clinical Manual of Adolescent Substance Abuse Treatment. </w:t>
      </w:r>
      <w:r w:rsidR="003A7E9F" w:rsidRPr="00DC28D4">
        <w:rPr>
          <w:sz w:val="24"/>
          <w:szCs w:val="24"/>
        </w:rPr>
        <w:t xml:space="preserve">Chapter 7:  </w:t>
      </w:r>
      <w:r w:rsidR="00F53E38" w:rsidRPr="00DC28D4">
        <w:rPr>
          <w:sz w:val="24"/>
          <w:szCs w:val="24"/>
        </w:rPr>
        <w:t>“</w:t>
      </w:r>
      <w:r w:rsidR="003A7E9F" w:rsidRPr="00DC28D4">
        <w:rPr>
          <w:sz w:val="24"/>
          <w:szCs w:val="24"/>
        </w:rPr>
        <w:t>Club, Prescription, and Over the Counter Drug</w:t>
      </w:r>
      <w:r w:rsidR="004C1104" w:rsidRPr="00DC28D4">
        <w:rPr>
          <w:sz w:val="24"/>
          <w:szCs w:val="24"/>
        </w:rPr>
        <w:t xml:space="preserve"> Use.</w:t>
      </w:r>
      <w:r w:rsidR="00F53E38" w:rsidRPr="00DC28D4">
        <w:rPr>
          <w:sz w:val="24"/>
          <w:szCs w:val="24"/>
        </w:rPr>
        <w:t>”2010.</w:t>
      </w:r>
      <w:r w:rsidR="004C1104" w:rsidRPr="00DC28D4">
        <w:rPr>
          <w:sz w:val="24"/>
          <w:szCs w:val="24"/>
        </w:rPr>
        <w:t xml:space="preserve"> American Psychiatric Publications, Inc.</w:t>
      </w:r>
    </w:p>
    <w:p w:rsidR="00AD6638" w:rsidRPr="00AD6638" w:rsidRDefault="00AD6638" w:rsidP="00AD6638">
      <w:pPr>
        <w:pStyle w:val="ListParagraph"/>
        <w:rPr>
          <w:bCs/>
          <w:sz w:val="24"/>
          <w:szCs w:val="24"/>
        </w:rPr>
      </w:pPr>
    </w:p>
    <w:p w:rsidR="00AD6638" w:rsidRDefault="00AD6638" w:rsidP="00AD6638">
      <w:pPr>
        <w:pStyle w:val="ListParagraph"/>
        <w:numPr>
          <w:ilvl w:val="0"/>
          <w:numId w:val="4"/>
        </w:numPr>
        <w:rPr>
          <w:bCs/>
          <w:sz w:val="24"/>
          <w:szCs w:val="24"/>
        </w:rPr>
      </w:pPr>
      <w:r w:rsidRPr="00DC28D4">
        <w:rPr>
          <w:b/>
          <w:bCs/>
          <w:sz w:val="24"/>
          <w:szCs w:val="24"/>
        </w:rPr>
        <w:t xml:space="preserve">Hopfer, C.J., </w:t>
      </w:r>
      <w:r w:rsidRPr="00C92DA3">
        <w:rPr>
          <w:bCs/>
          <w:sz w:val="24"/>
          <w:szCs w:val="24"/>
        </w:rPr>
        <w:t>Hinckley, J.</w:t>
      </w:r>
      <w:r>
        <w:rPr>
          <w:b/>
          <w:bCs/>
          <w:sz w:val="24"/>
          <w:szCs w:val="24"/>
        </w:rPr>
        <w:t xml:space="preserve"> </w:t>
      </w:r>
      <w:r w:rsidRPr="00DC28D4">
        <w:rPr>
          <w:bCs/>
          <w:sz w:val="24"/>
          <w:szCs w:val="24"/>
        </w:rPr>
        <w:t xml:space="preserve">and Riggs, P.D. Lewis’s Child and Adolescent Psychiatry: A Comprehensive Textbook, Fourth Edition. Chapter 52 </w:t>
      </w:r>
      <w:r w:rsidRPr="00DC28D4">
        <w:rPr>
          <w:b/>
          <w:bCs/>
          <w:sz w:val="24"/>
          <w:szCs w:val="24"/>
        </w:rPr>
        <w:t xml:space="preserve">“Substance Abuse Disorders.” </w:t>
      </w:r>
      <w:r>
        <w:rPr>
          <w:bCs/>
          <w:sz w:val="24"/>
          <w:szCs w:val="24"/>
        </w:rPr>
        <w:t>201</w:t>
      </w:r>
      <w:r w:rsidRPr="00DC28D4">
        <w:rPr>
          <w:bCs/>
          <w:sz w:val="24"/>
          <w:szCs w:val="24"/>
        </w:rPr>
        <w:t>7.  Philadelphia. Lippincott Williams and Wilkins.</w:t>
      </w:r>
    </w:p>
    <w:p w:rsidR="00C92DA3" w:rsidRPr="00C92DA3" w:rsidRDefault="00C92DA3" w:rsidP="00C92DA3">
      <w:pPr>
        <w:rPr>
          <w:bCs/>
          <w:sz w:val="24"/>
          <w:szCs w:val="24"/>
        </w:rPr>
      </w:pPr>
    </w:p>
    <w:p w:rsidR="00AD6638" w:rsidRPr="00C92DA3" w:rsidRDefault="00C92DA3" w:rsidP="00C92DA3">
      <w:pPr>
        <w:pStyle w:val="ListParagraph"/>
        <w:numPr>
          <w:ilvl w:val="0"/>
          <w:numId w:val="4"/>
        </w:numPr>
        <w:rPr>
          <w:bCs/>
          <w:sz w:val="24"/>
          <w:szCs w:val="24"/>
        </w:rPr>
      </w:pPr>
      <w:r>
        <w:rPr>
          <w:bCs/>
          <w:sz w:val="24"/>
          <w:szCs w:val="24"/>
        </w:rPr>
        <w:t xml:space="preserve">Whitmore, C., and </w:t>
      </w:r>
      <w:r w:rsidRPr="00EA0471">
        <w:rPr>
          <w:b/>
          <w:bCs/>
          <w:sz w:val="24"/>
          <w:szCs w:val="24"/>
        </w:rPr>
        <w:t>Hopfer C.</w:t>
      </w:r>
      <w:r>
        <w:rPr>
          <w:bCs/>
          <w:sz w:val="24"/>
          <w:szCs w:val="24"/>
        </w:rPr>
        <w:t xml:space="preserve"> Brody’s Human Pharmacology, Chapter 23. “</w:t>
      </w:r>
      <w:r w:rsidRPr="00C92DA3">
        <w:rPr>
          <w:bCs/>
          <w:sz w:val="24"/>
          <w:szCs w:val="24"/>
        </w:rPr>
        <w:t>Ethanol, Other Alcohols, an</w:t>
      </w:r>
      <w:r>
        <w:rPr>
          <w:bCs/>
          <w:sz w:val="24"/>
          <w:szCs w:val="24"/>
        </w:rPr>
        <w:t>d Drugs of Alcohol Use Disorder.”</w:t>
      </w:r>
      <w:r w:rsidRPr="00C92DA3">
        <w:rPr>
          <w:bCs/>
          <w:sz w:val="24"/>
          <w:szCs w:val="24"/>
        </w:rPr>
        <w:t xml:space="preserve"> </w:t>
      </w:r>
      <w:r w:rsidR="008C78AB">
        <w:rPr>
          <w:bCs/>
          <w:sz w:val="24"/>
          <w:szCs w:val="24"/>
        </w:rPr>
        <w:t>2018. Elsevier.</w:t>
      </w:r>
    </w:p>
    <w:p w:rsidR="00E70619" w:rsidRDefault="00E70619" w:rsidP="004C1104">
      <w:pPr>
        <w:rPr>
          <w:bCs/>
          <w:sz w:val="24"/>
          <w:szCs w:val="24"/>
        </w:rPr>
      </w:pPr>
    </w:p>
    <w:p w:rsidR="00DD32C0" w:rsidRDefault="00DD32C0" w:rsidP="002B2ED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rsidR="00DD32C0" w:rsidRPr="00DD32C0" w:rsidRDefault="00DD32C0" w:rsidP="002B2ED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rsidR="0071712F" w:rsidRDefault="0071712F" w:rsidP="002B2ED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rsidR="00EC11C3" w:rsidRDefault="00EC11C3" w:rsidP="002B2ED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rsidR="0068465F" w:rsidRPr="00FB08B1" w:rsidRDefault="0068465F" w:rsidP="00BB5F80">
      <w:pPr>
        <w:rPr>
          <w:sz w:val="22"/>
          <w:szCs w:val="24"/>
        </w:rPr>
      </w:pPr>
    </w:p>
    <w:sectPr w:rsidR="0068465F" w:rsidRPr="00FB08B1" w:rsidSect="002507DA">
      <w:headerReference w:type="default" r:id="rId68"/>
      <w:footerReference w:type="even" r:id="rId69"/>
      <w:footerReference w:type="default" r:id="rId70"/>
      <w:pgSz w:w="12240" w:h="15840"/>
      <w:pgMar w:top="1800" w:right="1354" w:bottom="634" w:left="1440" w:header="1267" w:footer="149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954" w:rsidRDefault="00730954">
      <w:r>
        <w:separator/>
      </w:r>
    </w:p>
  </w:endnote>
  <w:endnote w:type="continuationSeparator" w:id="0">
    <w:p w:rsidR="00730954" w:rsidRDefault="0073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Palatino">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no Black">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54" w:rsidRDefault="00730954" w:rsidP="009A251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30954" w:rsidRDefault="00730954" w:rsidP="002507D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54" w:rsidRDefault="00730954" w:rsidP="009A251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F3087">
      <w:rPr>
        <w:rStyle w:val="PageNumber"/>
        <w:noProof/>
      </w:rPr>
      <w:t>12</w:t>
    </w:r>
    <w:r>
      <w:rPr>
        <w:rStyle w:val="PageNumber"/>
      </w:rPr>
      <w:fldChar w:fldCharType="end"/>
    </w:r>
  </w:p>
  <w:p w:rsidR="00730954" w:rsidRDefault="00730954" w:rsidP="002507DA">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954" w:rsidRDefault="00730954">
      <w:r>
        <w:separator/>
      </w:r>
    </w:p>
  </w:footnote>
  <w:footnote w:type="continuationSeparator" w:id="0">
    <w:p w:rsidR="00730954" w:rsidRDefault="00730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54" w:rsidRDefault="00730954">
    <w:pPr>
      <w:widowControl/>
      <w:pBdr>
        <w:bottom w:val="single" w:sz="4" w:space="1" w:color="auto"/>
      </w:pBdr>
    </w:pPr>
    <w:r>
      <w:rPr>
        <w:b/>
        <w:bCs/>
        <w:i/>
        <w:iCs/>
      </w:rPr>
      <w:t>Christian J. Hopfer, M.D.</w:t>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sidRPr="00EE7F1F">
      <w:rPr>
        <w:b/>
        <w:bCs/>
        <w:i/>
        <w:iCs/>
      </w:rPr>
      <w:t xml:space="preserve">Page </w:t>
    </w:r>
    <w:r w:rsidRPr="00EE7F1F">
      <w:rPr>
        <w:b/>
        <w:bCs/>
        <w:i/>
        <w:iCs/>
      </w:rPr>
      <w:fldChar w:fldCharType="begin"/>
    </w:r>
    <w:r w:rsidRPr="00EE7F1F">
      <w:rPr>
        <w:b/>
        <w:bCs/>
        <w:i/>
        <w:iCs/>
      </w:rPr>
      <w:instrText xml:space="preserve"> PAGE </w:instrText>
    </w:r>
    <w:r w:rsidRPr="00EE7F1F">
      <w:rPr>
        <w:b/>
        <w:bCs/>
        <w:i/>
        <w:iCs/>
      </w:rPr>
      <w:fldChar w:fldCharType="separate"/>
    </w:r>
    <w:r w:rsidR="00DF3087">
      <w:rPr>
        <w:b/>
        <w:bCs/>
        <w:i/>
        <w:iCs/>
        <w:noProof/>
      </w:rPr>
      <w:t>12</w:t>
    </w:r>
    <w:r w:rsidRPr="00EE7F1F">
      <w:rPr>
        <w:b/>
        <w:bCs/>
        <w:i/>
        <w:iCs/>
      </w:rPr>
      <w:fldChar w:fldCharType="end"/>
    </w:r>
    <w:r w:rsidRPr="00EE7F1F">
      <w:rPr>
        <w:b/>
        <w:bCs/>
        <w:i/>
        <w:iCs/>
      </w:rPr>
      <w:t xml:space="preserve"> of </w:t>
    </w:r>
    <w:r w:rsidRPr="00EE7F1F">
      <w:rPr>
        <w:b/>
        <w:bCs/>
        <w:i/>
        <w:iCs/>
      </w:rPr>
      <w:fldChar w:fldCharType="begin"/>
    </w:r>
    <w:r w:rsidRPr="00EE7F1F">
      <w:rPr>
        <w:b/>
        <w:bCs/>
        <w:i/>
        <w:iCs/>
      </w:rPr>
      <w:instrText xml:space="preserve"> NUMPAGES </w:instrText>
    </w:r>
    <w:r w:rsidRPr="00EE7F1F">
      <w:rPr>
        <w:b/>
        <w:bCs/>
        <w:i/>
        <w:iCs/>
      </w:rPr>
      <w:fldChar w:fldCharType="separate"/>
    </w:r>
    <w:r w:rsidR="00DF3087">
      <w:rPr>
        <w:b/>
        <w:bCs/>
        <w:i/>
        <w:iCs/>
        <w:noProof/>
      </w:rPr>
      <w:t>31</w:t>
    </w:r>
    <w:r w:rsidRPr="00EE7F1F">
      <w:rPr>
        <w:b/>
        <w:bCs/>
        <w:i/>
        <w:iCs/>
      </w:rPr>
      <w:fldChar w:fldCharType="end"/>
    </w:r>
    <w:r>
      <w:rPr>
        <w:b/>
        <w:bCs/>
        <w:i/>
        <w:iC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BA60BC"/>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 w15:restartNumberingAfterBreak="0">
    <w:nsid w:val="03ED5AB0"/>
    <w:multiLevelType w:val="hybridMultilevel"/>
    <w:tmpl w:val="651E9A10"/>
    <w:lvl w:ilvl="0" w:tplc="0409000F">
      <w:start w:val="1"/>
      <w:numFmt w:val="decimal"/>
      <w:lvlText w:val="%1."/>
      <w:lvlJc w:val="left"/>
      <w:pPr>
        <w:ind w:left="1728" w:hanging="360"/>
      </w:p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0FA90A47"/>
    <w:multiLevelType w:val="hybridMultilevel"/>
    <w:tmpl w:val="126874B4"/>
    <w:lvl w:ilvl="0" w:tplc="1C381208">
      <w:start w:val="2006"/>
      <w:numFmt w:val="decimal"/>
      <w:lvlText w:val="%1"/>
      <w:lvlJc w:val="left"/>
      <w:pPr>
        <w:tabs>
          <w:tab w:val="num" w:pos="6960"/>
        </w:tabs>
        <w:ind w:left="6960" w:hanging="48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 w15:restartNumberingAfterBreak="0">
    <w:nsid w:val="139500EA"/>
    <w:multiLevelType w:val="hybridMultilevel"/>
    <w:tmpl w:val="651E9A10"/>
    <w:lvl w:ilvl="0" w:tplc="0409000F">
      <w:start w:val="1"/>
      <w:numFmt w:val="decimal"/>
      <w:lvlText w:val="%1."/>
      <w:lvlJc w:val="left"/>
      <w:pPr>
        <w:ind w:left="1728" w:hanging="360"/>
      </w:p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 w15:restartNumberingAfterBreak="0">
    <w:nsid w:val="1AD47441"/>
    <w:multiLevelType w:val="hybridMultilevel"/>
    <w:tmpl w:val="BF26A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791090"/>
    <w:multiLevelType w:val="hybridMultilevel"/>
    <w:tmpl w:val="52980C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CB2362"/>
    <w:multiLevelType w:val="hybridMultilevel"/>
    <w:tmpl w:val="0EAE9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31AD8"/>
    <w:multiLevelType w:val="hybridMultilevel"/>
    <w:tmpl w:val="651E9A10"/>
    <w:lvl w:ilvl="0" w:tplc="0409000F">
      <w:start w:val="1"/>
      <w:numFmt w:val="decimal"/>
      <w:lvlText w:val="%1."/>
      <w:lvlJc w:val="left"/>
      <w:pPr>
        <w:ind w:left="1728" w:hanging="360"/>
      </w:p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 w15:restartNumberingAfterBreak="0">
    <w:nsid w:val="5C5278D1"/>
    <w:multiLevelType w:val="hybridMultilevel"/>
    <w:tmpl w:val="2028FC40"/>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73638F"/>
    <w:multiLevelType w:val="hybridMultilevel"/>
    <w:tmpl w:val="651E9A10"/>
    <w:lvl w:ilvl="0" w:tplc="0409000F">
      <w:start w:val="1"/>
      <w:numFmt w:val="decimal"/>
      <w:lvlText w:val="%1."/>
      <w:lvlJc w:val="left"/>
      <w:pPr>
        <w:ind w:left="1728" w:hanging="360"/>
      </w:p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abstractNumId w:val="2"/>
  </w:num>
  <w:num w:numId="2">
    <w:abstractNumId w:val="0"/>
  </w:num>
  <w:num w:numId="3">
    <w:abstractNumId w:val="6"/>
  </w:num>
  <w:num w:numId="4">
    <w:abstractNumId w:val="4"/>
  </w:num>
  <w:num w:numId="5">
    <w:abstractNumId w:val="5"/>
  </w:num>
  <w:num w:numId="6">
    <w:abstractNumId w:val="1"/>
  </w:num>
  <w:num w:numId="7">
    <w:abstractNumId w:val="8"/>
  </w:num>
  <w:num w:numId="8">
    <w:abstractNumId w:val="3"/>
  </w:num>
  <w:num w:numId="9">
    <w:abstractNumId w:val="7"/>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92"/>
    <w:rsid w:val="000034F2"/>
    <w:rsid w:val="00006788"/>
    <w:rsid w:val="00013C32"/>
    <w:rsid w:val="000164EE"/>
    <w:rsid w:val="000169F8"/>
    <w:rsid w:val="0001767E"/>
    <w:rsid w:val="00020736"/>
    <w:rsid w:val="00022108"/>
    <w:rsid w:val="000245FC"/>
    <w:rsid w:val="00024B82"/>
    <w:rsid w:val="00024F45"/>
    <w:rsid w:val="00025877"/>
    <w:rsid w:val="00032C0E"/>
    <w:rsid w:val="00034C92"/>
    <w:rsid w:val="000413F0"/>
    <w:rsid w:val="00044004"/>
    <w:rsid w:val="000444C4"/>
    <w:rsid w:val="000463BC"/>
    <w:rsid w:val="00050D52"/>
    <w:rsid w:val="00052788"/>
    <w:rsid w:val="0005426A"/>
    <w:rsid w:val="00054748"/>
    <w:rsid w:val="00055C72"/>
    <w:rsid w:val="000567C9"/>
    <w:rsid w:val="00056ABE"/>
    <w:rsid w:val="00061269"/>
    <w:rsid w:val="000661AB"/>
    <w:rsid w:val="00074C97"/>
    <w:rsid w:val="00081CE8"/>
    <w:rsid w:val="0008250A"/>
    <w:rsid w:val="00083761"/>
    <w:rsid w:val="00084A0A"/>
    <w:rsid w:val="0008699A"/>
    <w:rsid w:val="00092167"/>
    <w:rsid w:val="00093C98"/>
    <w:rsid w:val="0009486D"/>
    <w:rsid w:val="0009654A"/>
    <w:rsid w:val="000974A3"/>
    <w:rsid w:val="000A2708"/>
    <w:rsid w:val="000A2D5B"/>
    <w:rsid w:val="000A3C50"/>
    <w:rsid w:val="000A3FD0"/>
    <w:rsid w:val="000A65D7"/>
    <w:rsid w:val="000A77BA"/>
    <w:rsid w:val="000B0EF0"/>
    <w:rsid w:val="000B3A4E"/>
    <w:rsid w:val="000B3B8A"/>
    <w:rsid w:val="000B4A96"/>
    <w:rsid w:val="000B6A84"/>
    <w:rsid w:val="000C0871"/>
    <w:rsid w:val="000C0E5A"/>
    <w:rsid w:val="000C10FB"/>
    <w:rsid w:val="000C244B"/>
    <w:rsid w:val="000C492F"/>
    <w:rsid w:val="000C7BF2"/>
    <w:rsid w:val="000C7D0B"/>
    <w:rsid w:val="000D04EA"/>
    <w:rsid w:val="000D1509"/>
    <w:rsid w:val="000D41B8"/>
    <w:rsid w:val="000D53C1"/>
    <w:rsid w:val="000D549D"/>
    <w:rsid w:val="000D6F34"/>
    <w:rsid w:val="000D7CEF"/>
    <w:rsid w:val="000D7E69"/>
    <w:rsid w:val="000E0A8E"/>
    <w:rsid w:val="000E2FA6"/>
    <w:rsid w:val="000E6402"/>
    <w:rsid w:val="000F1E8B"/>
    <w:rsid w:val="000F2EA9"/>
    <w:rsid w:val="000F357F"/>
    <w:rsid w:val="000F578C"/>
    <w:rsid w:val="000F585F"/>
    <w:rsid w:val="000F6753"/>
    <w:rsid w:val="000F6966"/>
    <w:rsid w:val="00102931"/>
    <w:rsid w:val="00103A39"/>
    <w:rsid w:val="00104AB0"/>
    <w:rsid w:val="00110DBD"/>
    <w:rsid w:val="00111554"/>
    <w:rsid w:val="00111737"/>
    <w:rsid w:val="00111773"/>
    <w:rsid w:val="00114848"/>
    <w:rsid w:val="0011577C"/>
    <w:rsid w:val="0011773B"/>
    <w:rsid w:val="001202CE"/>
    <w:rsid w:val="001215FA"/>
    <w:rsid w:val="001225DE"/>
    <w:rsid w:val="00126025"/>
    <w:rsid w:val="001264C8"/>
    <w:rsid w:val="001308B3"/>
    <w:rsid w:val="00130CC9"/>
    <w:rsid w:val="00131078"/>
    <w:rsid w:val="0013138D"/>
    <w:rsid w:val="0013299E"/>
    <w:rsid w:val="00133FC4"/>
    <w:rsid w:val="00134A69"/>
    <w:rsid w:val="001379E8"/>
    <w:rsid w:val="00143249"/>
    <w:rsid w:val="001434BC"/>
    <w:rsid w:val="001443DF"/>
    <w:rsid w:val="00151847"/>
    <w:rsid w:val="001525AD"/>
    <w:rsid w:val="00152808"/>
    <w:rsid w:val="001528C7"/>
    <w:rsid w:val="001542CC"/>
    <w:rsid w:val="001542DE"/>
    <w:rsid w:val="001615AC"/>
    <w:rsid w:val="0016264E"/>
    <w:rsid w:val="00165D8B"/>
    <w:rsid w:val="001669C3"/>
    <w:rsid w:val="0017076D"/>
    <w:rsid w:val="00170B82"/>
    <w:rsid w:val="00170BE6"/>
    <w:rsid w:val="00174C1B"/>
    <w:rsid w:val="001773CD"/>
    <w:rsid w:val="00180C28"/>
    <w:rsid w:val="00181872"/>
    <w:rsid w:val="00183896"/>
    <w:rsid w:val="00183960"/>
    <w:rsid w:val="00184938"/>
    <w:rsid w:val="00185CFD"/>
    <w:rsid w:val="00186BAB"/>
    <w:rsid w:val="00192175"/>
    <w:rsid w:val="0019222F"/>
    <w:rsid w:val="00192DB0"/>
    <w:rsid w:val="00194E5C"/>
    <w:rsid w:val="00196F12"/>
    <w:rsid w:val="001A074D"/>
    <w:rsid w:val="001A177D"/>
    <w:rsid w:val="001A626D"/>
    <w:rsid w:val="001B0199"/>
    <w:rsid w:val="001B108A"/>
    <w:rsid w:val="001B2F39"/>
    <w:rsid w:val="001B418A"/>
    <w:rsid w:val="001B6998"/>
    <w:rsid w:val="001C1AE4"/>
    <w:rsid w:val="001D1978"/>
    <w:rsid w:val="001D3305"/>
    <w:rsid w:val="001D5252"/>
    <w:rsid w:val="001D56FB"/>
    <w:rsid w:val="001D7900"/>
    <w:rsid w:val="001D7DDB"/>
    <w:rsid w:val="001E56E1"/>
    <w:rsid w:val="001F5FF1"/>
    <w:rsid w:val="001F6D63"/>
    <w:rsid w:val="001F7B3D"/>
    <w:rsid w:val="00201883"/>
    <w:rsid w:val="002025DC"/>
    <w:rsid w:val="0020375A"/>
    <w:rsid w:val="0020719D"/>
    <w:rsid w:val="00213239"/>
    <w:rsid w:val="00213B66"/>
    <w:rsid w:val="00215BD0"/>
    <w:rsid w:val="00215E58"/>
    <w:rsid w:val="002165A2"/>
    <w:rsid w:val="00220C35"/>
    <w:rsid w:val="00220D8E"/>
    <w:rsid w:val="00221208"/>
    <w:rsid w:val="00222DF1"/>
    <w:rsid w:val="002233E4"/>
    <w:rsid w:val="00223764"/>
    <w:rsid w:val="0022386E"/>
    <w:rsid w:val="00225747"/>
    <w:rsid w:val="00231DA2"/>
    <w:rsid w:val="0023234D"/>
    <w:rsid w:val="00234705"/>
    <w:rsid w:val="00235BB3"/>
    <w:rsid w:val="00236F49"/>
    <w:rsid w:val="00240143"/>
    <w:rsid w:val="002444A9"/>
    <w:rsid w:val="002447A5"/>
    <w:rsid w:val="00244C60"/>
    <w:rsid w:val="002507DA"/>
    <w:rsid w:val="00250B87"/>
    <w:rsid w:val="002526C0"/>
    <w:rsid w:val="00252DD1"/>
    <w:rsid w:val="0025614E"/>
    <w:rsid w:val="00256DDB"/>
    <w:rsid w:val="002576BD"/>
    <w:rsid w:val="002641B2"/>
    <w:rsid w:val="0026423A"/>
    <w:rsid w:val="0026552D"/>
    <w:rsid w:val="00267F35"/>
    <w:rsid w:val="00271E18"/>
    <w:rsid w:val="0027277C"/>
    <w:rsid w:val="00274DF8"/>
    <w:rsid w:val="00276CFA"/>
    <w:rsid w:val="00280F35"/>
    <w:rsid w:val="0028115A"/>
    <w:rsid w:val="00281BFD"/>
    <w:rsid w:val="0028379F"/>
    <w:rsid w:val="0028557E"/>
    <w:rsid w:val="002878AD"/>
    <w:rsid w:val="002916D5"/>
    <w:rsid w:val="00295B56"/>
    <w:rsid w:val="00297240"/>
    <w:rsid w:val="00297881"/>
    <w:rsid w:val="002A1109"/>
    <w:rsid w:val="002A5397"/>
    <w:rsid w:val="002A71B6"/>
    <w:rsid w:val="002B2ED9"/>
    <w:rsid w:val="002B3188"/>
    <w:rsid w:val="002B3D43"/>
    <w:rsid w:val="002B4415"/>
    <w:rsid w:val="002B5B5E"/>
    <w:rsid w:val="002C10F2"/>
    <w:rsid w:val="002C24B2"/>
    <w:rsid w:val="002C406B"/>
    <w:rsid w:val="002C4280"/>
    <w:rsid w:val="002C65AA"/>
    <w:rsid w:val="002C7656"/>
    <w:rsid w:val="002D15CF"/>
    <w:rsid w:val="002D1D9A"/>
    <w:rsid w:val="002D3F73"/>
    <w:rsid w:val="002D42CE"/>
    <w:rsid w:val="002D67B3"/>
    <w:rsid w:val="002D6AA5"/>
    <w:rsid w:val="002D7BFC"/>
    <w:rsid w:val="002E0E9C"/>
    <w:rsid w:val="002E1A8B"/>
    <w:rsid w:val="002E1C32"/>
    <w:rsid w:val="002E2CCA"/>
    <w:rsid w:val="002E34BF"/>
    <w:rsid w:val="002E3A3A"/>
    <w:rsid w:val="002E5CD8"/>
    <w:rsid w:val="002E62D1"/>
    <w:rsid w:val="002E6553"/>
    <w:rsid w:val="002F1F01"/>
    <w:rsid w:val="002F3207"/>
    <w:rsid w:val="002F5014"/>
    <w:rsid w:val="0030078A"/>
    <w:rsid w:val="00300EE5"/>
    <w:rsid w:val="00303BB7"/>
    <w:rsid w:val="00305644"/>
    <w:rsid w:val="003101C4"/>
    <w:rsid w:val="00310DEC"/>
    <w:rsid w:val="003124B4"/>
    <w:rsid w:val="00312A2B"/>
    <w:rsid w:val="00314CD2"/>
    <w:rsid w:val="003154EF"/>
    <w:rsid w:val="0031625A"/>
    <w:rsid w:val="0031656B"/>
    <w:rsid w:val="00320FB5"/>
    <w:rsid w:val="00323D8C"/>
    <w:rsid w:val="003244C4"/>
    <w:rsid w:val="0032467C"/>
    <w:rsid w:val="00327053"/>
    <w:rsid w:val="00327AE9"/>
    <w:rsid w:val="003319C9"/>
    <w:rsid w:val="0033255B"/>
    <w:rsid w:val="00335AE4"/>
    <w:rsid w:val="00340BCE"/>
    <w:rsid w:val="00344344"/>
    <w:rsid w:val="00347FE0"/>
    <w:rsid w:val="00351EEF"/>
    <w:rsid w:val="00360018"/>
    <w:rsid w:val="003611B1"/>
    <w:rsid w:val="003652B2"/>
    <w:rsid w:val="00365478"/>
    <w:rsid w:val="00365E1E"/>
    <w:rsid w:val="003736DE"/>
    <w:rsid w:val="00377936"/>
    <w:rsid w:val="00377FD8"/>
    <w:rsid w:val="00382619"/>
    <w:rsid w:val="00383542"/>
    <w:rsid w:val="00383730"/>
    <w:rsid w:val="003839BA"/>
    <w:rsid w:val="00390956"/>
    <w:rsid w:val="00397C3E"/>
    <w:rsid w:val="003A077C"/>
    <w:rsid w:val="003A3DAF"/>
    <w:rsid w:val="003A4527"/>
    <w:rsid w:val="003A6ADC"/>
    <w:rsid w:val="003A7E9F"/>
    <w:rsid w:val="003B2B4D"/>
    <w:rsid w:val="003B4EF6"/>
    <w:rsid w:val="003B623D"/>
    <w:rsid w:val="003B7159"/>
    <w:rsid w:val="003B7B2F"/>
    <w:rsid w:val="003C0A71"/>
    <w:rsid w:val="003C104F"/>
    <w:rsid w:val="003C214F"/>
    <w:rsid w:val="003C22CC"/>
    <w:rsid w:val="003C6DD0"/>
    <w:rsid w:val="003D418B"/>
    <w:rsid w:val="003D5677"/>
    <w:rsid w:val="003E199E"/>
    <w:rsid w:val="003E26AB"/>
    <w:rsid w:val="003E2ADB"/>
    <w:rsid w:val="003E6077"/>
    <w:rsid w:val="003E630B"/>
    <w:rsid w:val="003F030B"/>
    <w:rsid w:val="00403F99"/>
    <w:rsid w:val="00404BB5"/>
    <w:rsid w:val="004058D0"/>
    <w:rsid w:val="004066C5"/>
    <w:rsid w:val="00411DF0"/>
    <w:rsid w:val="00412506"/>
    <w:rsid w:val="00412F14"/>
    <w:rsid w:val="004168B4"/>
    <w:rsid w:val="00416BAB"/>
    <w:rsid w:val="00425E08"/>
    <w:rsid w:val="004264C3"/>
    <w:rsid w:val="0043099A"/>
    <w:rsid w:val="00431C04"/>
    <w:rsid w:val="00436CE4"/>
    <w:rsid w:val="00436DFC"/>
    <w:rsid w:val="00441787"/>
    <w:rsid w:val="0044178B"/>
    <w:rsid w:val="004421E5"/>
    <w:rsid w:val="00443903"/>
    <w:rsid w:val="00444732"/>
    <w:rsid w:val="00457479"/>
    <w:rsid w:val="004602FB"/>
    <w:rsid w:val="004604F4"/>
    <w:rsid w:val="00462D44"/>
    <w:rsid w:val="00464A60"/>
    <w:rsid w:val="004654BD"/>
    <w:rsid w:val="00467B79"/>
    <w:rsid w:val="004702AE"/>
    <w:rsid w:val="004716BC"/>
    <w:rsid w:val="00476278"/>
    <w:rsid w:val="00476EC3"/>
    <w:rsid w:val="00477F85"/>
    <w:rsid w:val="00481868"/>
    <w:rsid w:val="00484089"/>
    <w:rsid w:val="004850BA"/>
    <w:rsid w:val="004853EF"/>
    <w:rsid w:val="00490535"/>
    <w:rsid w:val="00493C49"/>
    <w:rsid w:val="00495B8F"/>
    <w:rsid w:val="004961B2"/>
    <w:rsid w:val="004A264E"/>
    <w:rsid w:val="004A59AE"/>
    <w:rsid w:val="004A64A8"/>
    <w:rsid w:val="004B1753"/>
    <w:rsid w:val="004B6167"/>
    <w:rsid w:val="004B7F06"/>
    <w:rsid w:val="004C028D"/>
    <w:rsid w:val="004C0ABC"/>
    <w:rsid w:val="004C1104"/>
    <w:rsid w:val="004C6515"/>
    <w:rsid w:val="004C66A3"/>
    <w:rsid w:val="004D1860"/>
    <w:rsid w:val="004D19E7"/>
    <w:rsid w:val="004D20EF"/>
    <w:rsid w:val="004D3DCB"/>
    <w:rsid w:val="004D5265"/>
    <w:rsid w:val="004D6A9D"/>
    <w:rsid w:val="004D6BFB"/>
    <w:rsid w:val="004D78E4"/>
    <w:rsid w:val="004E0437"/>
    <w:rsid w:val="004E2584"/>
    <w:rsid w:val="004E37BE"/>
    <w:rsid w:val="004E4A65"/>
    <w:rsid w:val="004E6412"/>
    <w:rsid w:val="004F1046"/>
    <w:rsid w:val="004F2F46"/>
    <w:rsid w:val="004F413B"/>
    <w:rsid w:val="004F42A0"/>
    <w:rsid w:val="004F449F"/>
    <w:rsid w:val="004F6735"/>
    <w:rsid w:val="004F6C8B"/>
    <w:rsid w:val="004F7143"/>
    <w:rsid w:val="00501752"/>
    <w:rsid w:val="00505746"/>
    <w:rsid w:val="00506746"/>
    <w:rsid w:val="00507A2F"/>
    <w:rsid w:val="00507EE8"/>
    <w:rsid w:val="0051276F"/>
    <w:rsid w:val="00512931"/>
    <w:rsid w:val="00514ECF"/>
    <w:rsid w:val="00515D37"/>
    <w:rsid w:val="00515FD2"/>
    <w:rsid w:val="00521D8B"/>
    <w:rsid w:val="00522EAE"/>
    <w:rsid w:val="00522EF1"/>
    <w:rsid w:val="00525E67"/>
    <w:rsid w:val="00527147"/>
    <w:rsid w:val="00527654"/>
    <w:rsid w:val="005309C3"/>
    <w:rsid w:val="0053123E"/>
    <w:rsid w:val="0053142F"/>
    <w:rsid w:val="005324D8"/>
    <w:rsid w:val="0053406A"/>
    <w:rsid w:val="00540370"/>
    <w:rsid w:val="00541D9B"/>
    <w:rsid w:val="00543D96"/>
    <w:rsid w:val="005441A7"/>
    <w:rsid w:val="00544634"/>
    <w:rsid w:val="0054569E"/>
    <w:rsid w:val="00550779"/>
    <w:rsid w:val="00552C30"/>
    <w:rsid w:val="00552FD3"/>
    <w:rsid w:val="005540F8"/>
    <w:rsid w:val="00555469"/>
    <w:rsid w:val="0055775B"/>
    <w:rsid w:val="0056125F"/>
    <w:rsid w:val="005625A9"/>
    <w:rsid w:val="00563E3F"/>
    <w:rsid w:val="00564072"/>
    <w:rsid w:val="00567ADC"/>
    <w:rsid w:val="00567E20"/>
    <w:rsid w:val="0057086E"/>
    <w:rsid w:val="005722B1"/>
    <w:rsid w:val="005770EF"/>
    <w:rsid w:val="00577875"/>
    <w:rsid w:val="0058206A"/>
    <w:rsid w:val="00586DBC"/>
    <w:rsid w:val="00591965"/>
    <w:rsid w:val="0059249B"/>
    <w:rsid w:val="005930C3"/>
    <w:rsid w:val="0059331F"/>
    <w:rsid w:val="00594813"/>
    <w:rsid w:val="00596A98"/>
    <w:rsid w:val="0059787E"/>
    <w:rsid w:val="005A0CEC"/>
    <w:rsid w:val="005A2448"/>
    <w:rsid w:val="005A470E"/>
    <w:rsid w:val="005A5D83"/>
    <w:rsid w:val="005A697C"/>
    <w:rsid w:val="005B0F7D"/>
    <w:rsid w:val="005B7442"/>
    <w:rsid w:val="005B744E"/>
    <w:rsid w:val="005C33C4"/>
    <w:rsid w:val="005C6C79"/>
    <w:rsid w:val="005C6E72"/>
    <w:rsid w:val="005D1A29"/>
    <w:rsid w:val="005E0817"/>
    <w:rsid w:val="005E39C7"/>
    <w:rsid w:val="005E3DD7"/>
    <w:rsid w:val="005E6108"/>
    <w:rsid w:val="005F1452"/>
    <w:rsid w:val="005F60A7"/>
    <w:rsid w:val="005F68EC"/>
    <w:rsid w:val="005F69EE"/>
    <w:rsid w:val="005F72F5"/>
    <w:rsid w:val="0060060C"/>
    <w:rsid w:val="00603A7A"/>
    <w:rsid w:val="006046C0"/>
    <w:rsid w:val="006067A3"/>
    <w:rsid w:val="00611F88"/>
    <w:rsid w:val="0061267A"/>
    <w:rsid w:val="00615EEB"/>
    <w:rsid w:val="00616268"/>
    <w:rsid w:val="006165B2"/>
    <w:rsid w:val="006170F9"/>
    <w:rsid w:val="0061786E"/>
    <w:rsid w:val="006238E1"/>
    <w:rsid w:val="006245EF"/>
    <w:rsid w:val="00624C52"/>
    <w:rsid w:val="0062513F"/>
    <w:rsid w:val="00632B9C"/>
    <w:rsid w:val="00633FC4"/>
    <w:rsid w:val="006407EB"/>
    <w:rsid w:val="00641C77"/>
    <w:rsid w:val="00642509"/>
    <w:rsid w:val="00643D57"/>
    <w:rsid w:val="00644139"/>
    <w:rsid w:val="006462AF"/>
    <w:rsid w:val="006525F6"/>
    <w:rsid w:val="00653656"/>
    <w:rsid w:val="0065591B"/>
    <w:rsid w:val="00661A9F"/>
    <w:rsid w:val="00665144"/>
    <w:rsid w:val="006674FC"/>
    <w:rsid w:val="00667F93"/>
    <w:rsid w:val="006721CB"/>
    <w:rsid w:val="006742A2"/>
    <w:rsid w:val="006819D1"/>
    <w:rsid w:val="0068465F"/>
    <w:rsid w:val="0068767A"/>
    <w:rsid w:val="00690E28"/>
    <w:rsid w:val="00692349"/>
    <w:rsid w:val="006932A5"/>
    <w:rsid w:val="00695BF9"/>
    <w:rsid w:val="006A37D9"/>
    <w:rsid w:val="006A4A7F"/>
    <w:rsid w:val="006A6D4F"/>
    <w:rsid w:val="006B0E8B"/>
    <w:rsid w:val="006B1954"/>
    <w:rsid w:val="006B2D3B"/>
    <w:rsid w:val="006B33F3"/>
    <w:rsid w:val="006B39F5"/>
    <w:rsid w:val="006B5B4B"/>
    <w:rsid w:val="006B773C"/>
    <w:rsid w:val="006C029D"/>
    <w:rsid w:val="006C3079"/>
    <w:rsid w:val="006C4E18"/>
    <w:rsid w:val="006D1DB6"/>
    <w:rsid w:val="006D430C"/>
    <w:rsid w:val="006D5007"/>
    <w:rsid w:val="006D673B"/>
    <w:rsid w:val="006E17FB"/>
    <w:rsid w:val="006E3CD4"/>
    <w:rsid w:val="006E4571"/>
    <w:rsid w:val="006E4E27"/>
    <w:rsid w:val="006E4EC9"/>
    <w:rsid w:val="006E6333"/>
    <w:rsid w:val="006E7C71"/>
    <w:rsid w:val="006F2B62"/>
    <w:rsid w:val="006F4E5E"/>
    <w:rsid w:val="00700BA8"/>
    <w:rsid w:val="00702512"/>
    <w:rsid w:val="00702587"/>
    <w:rsid w:val="007033CB"/>
    <w:rsid w:val="00704FAC"/>
    <w:rsid w:val="00710F9D"/>
    <w:rsid w:val="007145F5"/>
    <w:rsid w:val="0071712F"/>
    <w:rsid w:val="00725D51"/>
    <w:rsid w:val="00725DA8"/>
    <w:rsid w:val="00730954"/>
    <w:rsid w:val="00731429"/>
    <w:rsid w:val="00732AAA"/>
    <w:rsid w:val="00733ED3"/>
    <w:rsid w:val="00741317"/>
    <w:rsid w:val="00742679"/>
    <w:rsid w:val="00750BC7"/>
    <w:rsid w:val="00753D0F"/>
    <w:rsid w:val="00755F46"/>
    <w:rsid w:val="007626A0"/>
    <w:rsid w:val="007644FE"/>
    <w:rsid w:val="00766399"/>
    <w:rsid w:val="00770B4C"/>
    <w:rsid w:val="00773281"/>
    <w:rsid w:val="00773F15"/>
    <w:rsid w:val="00773FBB"/>
    <w:rsid w:val="007740BD"/>
    <w:rsid w:val="00775392"/>
    <w:rsid w:val="0077594E"/>
    <w:rsid w:val="0078688B"/>
    <w:rsid w:val="00787F0B"/>
    <w:rsid w:val="007913D3"/>
    <w:rsid w:val="007A0A67"/>
    <w:rsid w:val="007A46D0"/>
    <w:rsid w:val="007A69A0"/>
    <w:rsid w:val="007A7CB8"/>
    <w:rsid w:val="007B23AD"/>
    <w:rsid w:val="007B3372"/>
    <w:rsid w:val="007B33B0"/>
    <w:rsid w:val="007B48E9"/>
    <w:rsid w:val="007C2A28"/>
    <w:rsid w:val="007C350F"/>
    <w:rsid w:val="007C35EC"/>
    <w:rsid w:val="007C4033"/>
    <w:rsid w:val="007C4389"/>
    <w:rsid w:val="007C5F65"/>
    <w:rsid w:val="007D052C"/>
    <w:rsid w:val="007D2224"/>
    <w:rsid w:val="007D228A"/>
    <w:rsid w:val="007D2C83"/>
    <w:rsid w:val="007D5455"/>
    <w:rsid w:val="007D5AC2"/>
    <w:rsid w:val="007D5CC7"/>
    <w:rsid w:val="007D62A4"/>
    <w:rsid w:val="007D7CC8"/>
    <w:rsid w:val="007E346E"/>
    <w:rsid w:val="007E5B33"/>
    <w:rsid w:val="007E618D"/>
    <w:rsid w:val="007E6EFD"/>
    <w:rsid w:val="007F0429"/>
    <w:rsid w:val="007F24EC"/>
    <w:rsid w:val="007F4615"/>
    <w:rsid w:val="00804C30"/>
    <w:rsid w:val="00807136"/>
    <w:rsid w:val="008107CC"/>
    <w:rsid w:val="00811030"/>
    <w:rsid w:val="00821BEE"/>
    <w:rsid w:val="00824736"/>
    <w:rsid w:val="00827AD4"/>
    <w:rsid w:val="00827FA7"/>
    <w:rsid w:val="00835031"/>
    <w:rsid w:val="00840725"/>
    <w:rsid w:val="00841009"/>
    <w:rsid w:val="008433A3"/>
    <w:rsid w:val="00843E9C"/>
    <w:rsid w:val="00845537"/>
    <w:rsid w:val="00845748"/>
    <w:rsid w:val="00847C6D"/>
    <w:rsid w:val="0085053A"/>
    <w:rsid w:val="008532F3"/>
    <w:rsid w:val="008554AA"/>
    <w:rsid w:val="00855905"/>
    <w:rsid w:val="00856B01"/>
    <w:rsid w:val="00860C25"/>
    <w:rsid w:val="008610F2"/>
    <w:rsid w:val="00864439"/>
    <w:rsid w:val="0086643B"/>
    <w:rsid w:val="0087370F"/>
    <w:rsid w:val="00883734"/>
    <w:rsid w:val="0088418A"/>
    <w:rsid w:val="00885ABB"/>
    <w:rsid w:val="008861E1"/>
    <w:rsid w:val="008872AF"/>
    <w:rsid w:val="00895BC5"/>
    <w:rsid w:val="00897F67"/>
    <w:rsid w:val="008A2EA6"/>
    <w:rsid w:val="008A5154"/>
    <w:rsid w:val="008B084E"/>
    <w:rsid w:val="008B59AF"/>
    <w:rsid w:val="008C2526"/>
    <w:rsid w:val="008C3ADB"/>
    <w:rsid w:val="008C43E1"/>
    <w:rsid w:val="008C5D74"/>
    <w:rsid w:val="008C78AB"/>
    <w:rsid w:val="008D0503"/>
    <w:rsid w:val="008D07EA"/>
    <w:rsid w:val="008D3741"/>
    <w:rsid w:val="008D473E"/>
    <w:rsid w:val="008D74B5"/>
    <w:rsid w:val="008E0482"/>
    <w:rsid w:val="008E1DCE"/>
    <w:rsid w:val="008E54EB"/>
    <w:rsid w:val="008E6D51"/>
    <w:rsid w:val="008E75E3"/>
    <w:rsid w:val="008F18ED"/>
    <w:rsid w:val="008F2B05"/>
    <w:rsid w:val="00900279"/>
    <w:rsid w:val="00902B27"/>
    <w:rsid w:val="0090362B"/>
    <w:rsid w:val="00903D36"/>
    <w:rsid w:val="00910972"/>
    <w:rsid w:val="00913251"/>
    <w:rsid w:val="00915C5C"/>
    <w:rsid w:val="00916353"/>
    <w:rsid w:val="0091669C"/>
    <w:rsid w:val="00920AE2"/>
    <w:rsid w:val="009215DA"/>
    <w:rsid w:val="00921ABE"/>
    <w:rsid w:val="00926D86"/>
    <w:rsid w:val="009275AB"/>
    <w:rsid w:val="00927F05"/>
    <w:rsid w:val="00931475"/>
    <w:rsid w:val="00933064"/>
    <w:rsid w:val="00943D70"/>
    <w:rsid w:val="00945158"/>
    <w:rsid w:val="00947E6F"/>
    <w:rsid w:val="009505E6"/>
    <w:rsid w:val="009544FE"/>
    <w:rsid w:val="009617E3"/>
    <w:rsid w:val="009622E2"/>
    <w:rsid w:val="00962DB6"/>
    <w:rsid w:val="00962F3D"/>
    <w:rsid w:val="0096399E"/>
    <w:rsid w:val="00966E7E"/>
    <w:rsid w:val="009670A4"/>
    <w:rsid w:val="00975774"/>
    <w:rsid w:val="009760DE"/>
    <w:rsid w:val="00977DCD"/>
    <w:rsid w:val="00986D0C"/>
    <w:rsid w:val="009878A8"/>
    <w:rsid w:val="0099477F"/>
    <w:rsid w:val="0099508A"/>
    <w:rsid w:val="00996015"/>
    <w:rsid w:val="009A08AE"/>
    <w:rsid w:val="009A251C"/>
    <w:rsid w:val="009A3EB9"/>
    <w:rsid w:val="009A4B6B"/>
    <w:rsid w:val="009B08B5"/>
    <w:rsid w:val="009B1652"/>
    <w:rsid w:val="009B2176"/>
    <w:rsid w:val="009B2F85"/>
    <w:rsid w:val="009B640A"/>
    <w:rsid w:val="009B6B5F"/>
    <w:rsid w:val="009C23D1"/>
    <w:rsid w:val="009C30E9"/>
    <w:rsid w:val="009C5D1B"/>
    <w:rsid w:val="009D03DF"/>
    <w:rsid w:val="009D1E88"/>
    <w:rsid w:val="009D34DF"/>
    <w:rsid w:val="009D645C"/>
    <w:rsid w:val="009E1D6F"/>
    <w:rsid w:val="009E3BE4"/>
    <w:rsid w:val="009F41F6"/>
    <w:rsid w:val="009F484B"/>
    <w:rsid w:val="009F5CB3"/>
    <w:rsid w:val="009F616B"/>
    <w:rsid w:val="00A00260"/>
    <w:rsid w:val="00A11740"/>
    <w:rsid w:val="00A15902"/>
    <w:rsid w:val="00A17E59"/>
    <w:rsid w:val="00A20239"/>
    <w:rsid w:val="00A216DB"/>
    <w:rsid w:val="00A21B06"/>
    <w:rsid w:val="00A21F9E"/>
    <w:rsid w:val="00A25216"/>
    <w:rsid w:val="00A3228A"/>
    <w:rsid w:val="00A3246B"/>
    <w:rsid w:val="00A32E4A"/>
    <w:rsid w:val="00A35FCF"/>
    <w:rsid w:val="00A3645C"/>
    <w:rsid w:val="00A379DA"/>
    <w:rsid w:val="00A42629"/>
    <w:rsid w:val="00A42631"/>
    <w:rsid w:val="00A45E47"/>
    <w:rsid w:val="00A52036"/>
    <w:rsid w:val="00A53FBD"/>
    <w:rsid w:val="00A541B1"/>
    <w:rsid w:val="00A55810"/>
    <w:rsid w:val="00A57E85"/>
    <w:rsid w:val="00A608DD"/>
    <w:rsid w:val="00A610D8"/>
    <w:rsid w:val="00A6178B"/>
    <w:rsid w:val="00A61DA0"/>
    <w:rsid w:val="00A62D4B"/>
    <w:rsid w:val="00A63792"/>
    <w:rsid w:val="00A63D1A"/>
    <w:rsid w:val="00A6794E"/>
    <w:rsid w:val="00A67E2E"/>
    <w:rsid w:val="00A7097B"/>
    <w:rsid w:val="00A725D2"/>
    <w:rsid w:val="00A72F41"/>
    <w:rsid w:val="00A81246"/>
    <w:rsid w:val="00A813D1"/>
    <w:rsid w:val="00A87B83"/>
    <w:rsid w:val="00A90752"/>
    <w:rsid w:val="00A97934"/>
    <w:rsid w:val="00AA3996"/>
    <w:rsid w:val="00AA6A3F"/>
    <w:rsid w:val="00AB1D00"/>
    <w:rsid w:val="00AB298B"/>
    <w:rsid w:val="00AB5E56"/>
    <w:rsid w:val="00AB65F6"/>
    <w:rsid w:val="00AB732C"/>
    <w:rsid w:val="00AC0548"/>
    <w:rsid w:val="00AC1A8A"/>
    <w:rsid w:val="00AC5F8A"/>
    <w:rsid w:val="00AC68D1"/>
    <w:rsid w:val="00AD5AE2"/>
    <w:rsid w:val="00AD60D2"/>
    <w:rsid w:val="00AD6638"/>
    <w:rsid w:val="00AD75C3"/>
    <w:rsid w:val="00AE0A82"/>
    <w:rsid w:val="00AE1126"/>
    <w:rsid w:val="00AE2072"/>
    <w:rsid w:val="00AE2BAD"/>
    <w:rsid w:val="00AE38F2"/>
    <w:rsid w:val="00AE54C1"/>
    <w:rsid w:val="00AF4597"/>
    <w:rsid w:val="00AF4E88"/>
    <w:rsid w:val="00AF504A"/>
    <w:rsid w:val="00AF575B"/>
    <w:rsid w:val="00AF5D93"/>
    <w:rsid w:val="00AF6F6D"/>
    <w:rsid w:val="00AF749A"/>
    <w:rsid w:val="00B07775"/>
    <w:rsid w:val="00B173C8"/>
    <w:rsid w:val="00B20516"/>
    <w:rsid w:val="00B213FD"/>
    <w:rsid w:val="00B21C2B"/>
    <w:rsid w:val="00B247C0"/>
    <w:rsid w:val="00B261D3"/>
    <w:rsid w:val="00B2731C"/>
    <w:rsid w:val="00B3369A"/>
    <w:rsid w:val="00B4038D"/>
    <w:rsid w:val="00B40540"/>
    <w:rsid w:val="00B4346F"/>
    <w:rsid w:val="00B4348E"/>
    <w:rsid w:val="00B43E46"/>
    <w:rsid w:val="00B44199"/>
    <w:rsid w:val="00B44D00"/>
    <w:rsid w:val="00B464CF"/>
    <w:rsid w:val="00B46567"/>
    <w:rsid w:val="00B50A3D"/>
    <w:rsid w:val="00B55587"/>
    <w:rsid w:val="00B55E23"/>
    <w:rsid w:val="00B61D8E"/>
    <w:rsid w:val="00B648ED"/>
    <w:rsid w:val="00B656A5"/>
    <w:rsid w:val="00B65BBF"/>
    <w:rsid w:val="00B665F8"/>
    <w:rsid w:val="00B66E33"/>
    <w:rsid w:val="00B721C0"/>
    <w:rsid w:val="00B73606"/>
    <w:rsid w:val="00B73FCE"/>
    <w:rsid w:val="00B75BB9"/>
    <w:rsid w:val="00B8356A"/>
    <w:rsid w:val="00B84CD3"/>
    <w:rsid w:val="00B852DC"/>
    <w:rsid w:val="00B85704"/>
    <w:rsid w:val="00B91A39"/>
    <w:rsid w:val="00B94FE5"/>
    <w:rsid w:val="00B95389"/>
    <w:rsid w:val="00B97228"/>
    <w:rsid w:val="00BA065F"/>
    <w:rsid w:val="00BA0BAA"/>
    <w:rsid w:val="00BA4D42"/>
    <w:rsid w:val="00BB045C"/>
    <w:rsid w:val="00BB5BA5"/>
    <w:rsid w:val="00BB5F80"/>
    <w:rsid w:val="00BB78A0"/>
    <w:rsid w:val="00BB7EB0"/>
    <w:rsid w:val="00BC1842"/>
    <w:rsid w:val="00BC1ED0"/>
    <w:rsid w:val="00BC3ECE"/>
    <w:rsid w:val="00BC4227"/>
    <w:rsid w:val="00BD0B97"/>
    <w:rsid w:val="00BD0BFD"/>
    <w:rsid w:val="00BD16DE"/>
    <w:rsid w:val="00BD506C"/>
    <w:rsid w:val="00BD5594"/>
    <w:rsid w:val="00BE0A15"/>
    <w:rsid w:val="00BE5D08"/>
    <w:rsid w:val="00BE7CFF"/>
    <w:rsid w:val="00BF29C1"/>
    <w:rsid w:val="00BF2CD4"/>
    <w:rsid w:val="00BF359B"/>
    <w:rsid w:val="00BF3B44"/>
    <w:rsid w:val="00BF6153"/>
    <w:rsid w:val="00BF6513"/>
    <w:rsid w:val="00C0067C"/>
    <w:rsid w:val="00C009CB"/>
    <w:rsid w:val="00C01179"/>
    <w:rsid w:val="00C02AED"/>
    <w:rsid w:val="00C159C3"/>
    <w:rsid w:val="00C15EDB"/>
    <w:rsid w:val="00C21449"/>
    <w:rsid w:val="00C22925"/>
    <w:rsid w:val="00C23006"/>
    <w:rsid w:val="00C23B7B"/>
    <w:rsid w:val="00C262D9"/>
    <w:rsid w:val="00C27F4A"/>
    <w:rsid w:val="00C30FDD"/>
    <w:rsid w:val="00C314E7"/>
    <w:rsid w:val="00C33193"/>
    <w:rsid w:val="00C333CC"/>
    <w:rsid w:val="00C33CD8"/>
    <w:rsid w:val="00C3449D"/>
    <w:rsid w:val="00C34773"/>
    <w:rsid w:val="00C372B9"/>
    <w:rsid w:val="00C4008F"/>
    <w:rsid w:val="00C402E1"/>
    <w:rsid w:val="00C40AA4"/>
    <w:rsid w:val="00C40F25"/>
    <w:rsid w:val="00C42673"/>
    <w:rsid w:val="00C45100"/>
    <w:rsid w:val="00C46D7D"/>
    <w:rsid w:val="00C50F96"/>
    <w:rsid w:val="00C53206"/>
    <w:rsid w:val="00C53E48"/>
    <w:rsid w:val="00C552B5"/>
    <w:rsid w:val="00C55F53"/>
    <w:rsid w:val="00C5683F"/>
    <w:rsid w:val="00C56B38"/>
    <w:rsid w:val="00C61231"/>
    <w:rsid w:val="00C63908"/>
    <w:rsid w:val="00C6539B"/>
    <w:rsid w:val="00C658E3"/>
    <w:rsid w:val="00C71235"/>
    <w:rsid w:val="00C7160A"/>
    <w:rsid w:val="00C71C2D"/>
    <w:rsid w:val="00C72EE4"/>
    <w:rsid w:val="00C745D4"/>
    <w:rsid w:val="00C8251C"/>
    <w:rsid w:val="00C87452"/>
    <w:rsid w:val="00C9053E"/>
    <w:rsid w:val="00C92DA3"/>
    <w:rsid w:val="00C9602F"/>
    <w:rsid w:val="00C96B41"/>
    <w:rsid w:val="00CA14A8"/>
    <w:rsid w:val="00CA2B58"/>
    <w:rsid w:val="00CA46D9"/>
    <w:rsid w:val="00CA5061"/>
    <w:rsid w:val="00CA59C0"/>
    <w:rsid w:val="00CA67A0"/>
    <w:rsid w:val="00CB287E"/>
    <w:rsid w:val="00CC0F1E"/>
    <w:rsid w:val="00CC20DB"/>
    <w:rsid w:val="00CC2C8F"/>
    <w:rsid w:val="00CC2D15"/>
    <w:rsid w:val="00CC3B1E"/>
    <w:rsid w:val="00CC6A63"/>
    <w:rsid w:val="00CD026B"/>
    <w:rsid w:val="00CD718F"/>
    <w:rsid w:val="00CD7968"/>
    <w:rsid w:val="00CE08D0"/>
    <w:rsid w:val="00CE0ADF"/>
    <w:rsid w:val="00CE316D"/>
    <w:rsid w:val="00CE31BC"/>
    <w:rsid w:val="00CE4526"/>
    <w:rsid w:val="00CE5DAB"/>
    <w:rsid w:val="00CE5F7C"/>
    <w:rsid w:val="00CE70F2"/>
    <w:rsid w:val="00CE7DF7"/>
    <w:rsid w:val="00CF10B6"/>
    <w:rsid w:val="00CF12DA"/>
    <w:rsid w:val="00CF3CED"/>
    <w:rsid w:val="00CF46E6"/>
    <w:rsid w:val="00D022F3"/>
    <w:rsid w:val="00D02EA0"/>
    <w:rsid w:val="00D050A7"/>
    <w:rsid w:val="00D0605C"/>
    <w:rsid w:val="00D10E63"/>
    <w:rsid w:val="00D151DF"/>
    <w:rsid w:val="00D15812"/>
    <w:rsid w:val="00D211FB"/>
    <w:rsid w:val="00D219CE"/>
    <w:rsid w:val="00D22C49"/>
    <w:rsid w:val="00D24FD9"/>
    <w:rsid w:val="00D25256"/>
    <w:rsid w:val="00D318CA"/>
    <w:rsid w:val="00D32E52"/>
    <w:rsid w:val="00D357CA"/>
    <w:rsid w:val="00D37239"/>
    <w:rsid w:val="00D43A47"/>
    <w:rsid w:val="00D43AB7"/>
    <w:rsid w:val="00D44AE4"/>
    <w:rsid w:val="00D453BD"/>
    <w:rsid w:val="00D46BDA"/>
    <w:rsid w:val="00D52BA0"/>
    <w:rsid w:val="00D53977"/>
    <w:rsid w:val="00D542F1"/>
    <w:rsid w:val="00D62611"/>
    <w:rsid w:val="00D65A5E"/>
    <w:rsid w:val="00D6619B"/>
    <w:rsid w:val="00D70D36"/>
    <w:rsid w:val="00D733C7"/>
    <w:rsid w:val="00D74557"/>
    <w:rsid w:val="00D74EE7"/>
    <w:rsid w:val="00D815F4"/>
    <w:rsid w:val="00D81B7D"/>
    <w:rsid w:val="00D833D6"/>
    <w:rsid w:val="00D83EAE"/>
    <w:rsid w:val="00D84BE7"/>
    <w:rsid w:val="00D84E87"/>
    <w:rsid w:val="00D86673"/>
    <w:rsid w:val="00D87CE6"/>
    <w:rsid w:val="00D906FE"/>
    <w:rsid w:val="00D92244"/>
    <w:rsid w:val="00D92E1D"/>
    <w:rsid w:val="00D94232"/>
    <w:rsid w:val="00D94DCA"/>
    <w:rsid w:val="00D95777"/>
    <w:rsid w:val="00D95FCF"/>
    <w:rsid w:val="00DA2BB9"/>
    <w:rsid w:val="00DA4E7A"/>
    <w:rsid w:val="00DA62F7"/>
    <w:rsid w:val="00DA6DE1"/>
    <w:rsid w:val="00DA6EE2"/>
    <w:rsid w:val="00DB0620"/>
    <w:rsid w:val="00DB15A0"/>
    <w:rsid w:val="00DB58B0"/>
    <w:rsid w:val="00DB72D0"/>
    <w:rsid w:val="00DC1AE4"/>
    <w:rsid w:val="00DC1CAF"/>
    <w:rsid w:val="00DC28D4"/>
    <w:rsid w:val="00DC7246"/>
    <w:rsid w:val="00DD0FD8"/>
    <w:rsid w:val="00DD26F6"/>
    <w:rsid w:val="00DD29FD"/>
    <w:rsid w:val="00DD32C0"/>
    <w:rsid w:val="00DD5B37"/>
    <w:rsid w:val="00DD6239"/>
    <w:rsid w:val="00DD6C10"/>
    <w:rsid w:val="00DE0F86"/>
    <w:rsid w:val="00DE1048"/>
    <w:rsid w:val="00DE2061"/>
    <w:rsid w:val="00DE260C"/>
    <w:rsid w:val="00DE30CE"/>
    <w:rsid w:val="00DE36C5"/>
    <w:rsid w:val="00DE3F2B"/>
    <w:rsid w:val="00DE53A8"/>
    <w:rsid w:val="00DE63C6"/>
    <w:rsid w:val="00DE738B"/>
    <w:rsid w:val="00DF0E09"/>
    <w:rsid w:val="00DF0EC6"/>
    <w:rsid w:val="00DF3087"/>
    <w:rsid w:val="00DF49FF"/>
    <w:rsid w:val="00DF5B15"/>
    <w:rsid w:val="00DF7C4F"/>
    <w:rsid w:val="00E132F8"/>
    <w:rsid w:val="00E1591E"/>
    <w:rsid w:val="00E168EA"/>
    <w:rsid w:val="00E2052C"/>
    <w:rsid w:val="00E21AFD"/>
    <w:rsid w:val="00E228B4"/>
    <w:rsid w:val="00E2313A"/>
    <w:rsid w:val="00E23D4D"/>
    <w:rsid w:val="00E24B1B"/>
    <w:rsid w:val="00E25147"/>
    <w:rsid w:val="00E26A9D"/>
    <w:rsid w:val="00E26F7D"/>
    <w:rsid w:val="00E33B1C"/>
    <w:rsid w:val="00E35D52"/>
    <w:rsid w:val="00E35E44"/>
    <w:rsid w:val="00E40DBD"/>
    <w:rsid w:val="00E40EE5"/>
    <w:rsid w:val="00E41400"/>
    <w:rsid w:val="00E41F3F"/>
    <w:rsid w:val="00E45953"/>
    <w:rsid w:val="00E46668"/>
    <w:rsid w:val="00E51A3D"/>
    <w:rsid w:val="00E51C09"/>
    <w:rsid w:val="00E53ED6"/>
    <w:rsid w:val="00E54EB9"/>
    <w:rsid w:val="00E55FBA"/>
    <w:rsid w:val="00E602C3"/>
    <w:rsid w:val="00E6159C"/>
    <w:rsid w:val="00E635CC"/>
    <w:rsid w:val="00E6446E"/>
    <w:rsid w:val="00E67CAB"/>
    <w:rsid w:val="00E67EEA"/>
    <w:rsid w:val="00E70619"/>
    <w:rsid w:val="00E7130F"/>
    <w:rsid w:val="00E72123"/>
    <w:rsid w:val="00E75486"/>
    <w:rsid w:val="00E7572C"/>
    <w:rsid w:val="00E84FAB"/>
    <w:rsid w:val="00E85C8C"/>
    <w:rsid w:val="00E875EF"/>
    <w:rsid w:val="00E9169B"/>
    <w:rsid w:val="00E923E6"/>
    <w:rsid w:val="00E93B6D"/>
    <w:rsid w:val="00E968EC"/>
    <w:rsid w:val="00E97F20"/>
    <w:rsid w:val="00EA0471"/>
    <w:rsid w:val="00EA0A61"/>
    <w:rsid w:val="00EA0DB9"/>
    <w:rsid w:val="00EA4902"/>
    <w:rsid w:val="00EA5396"/>
    <w:rsid w:val="00EA6712"/>
    <w:rsid w:val="00EA67BC"/>
    <w:rsid w:val="00EA752C"/>
    <w:rsid w:val="00EB0C36"/>
    <w:rsid w:val="00EB1E81"/>
    <w:rsid w:val="00EB2AA4"/>
    <w:rsid w:val="00EB34E3"/>
    <w:rsid w:val="00EB3556"/>
    <w:rsid w:val="00EB6804"/>
    <w:rsid w:val="00EB6A9B"/>
    <w:rsid w:val="00EC0611"/>
    <w:rsid w:val="00EC0E2F"/>
    <w:rsid w:val="00EC11C3"/>
    <w:rsid w:val="00EC3270"/>
    <w:rsid w:val="00EC36DC"/>
    <w:rsid w:val="00EC7972"/>
    <w:rsid w:val="00ED0A16"/>
    <w:rsid w:val="00ED1C26"/>
    <w:rsid w:val="00ED25F4"/>
    <w:rsid w:val="00ED4198"/>
    <w:rsid w:val="00ED4BFF"/>
    <w:rsid w:val="00EE19DA"/>
    <w:rsid w:val="00EE27F5"/>
    <w:rsid w:val="00EE3F8B"/>
    <w:rsid w:val="00EE50C8"/>
    <w:rsid w:val="00EE55D5"/>
    <w:rsid w:val="00EE722D"/>
    <w:rsid w:val="00EE7F1F"/>
    <w:rsid w:val="00EF1820"/>
    <w:rsid w:val="00EF3F19"/>
    <w:rsid w:val="00F00644"/>
    <w:rsid w:val="00F049C1"/>
    <w:rsid w:val="00F055F6"/>
    <w:rsid w:val="00F05EF4"/>
    <w:rsid w:val="00F06280"/>
    <w:rsid w:val="00F10EAD"/>
    <w:rsid w:val="00F11A03"/>
    <w:rsid w:val="00F12DE4"/>
    <w:rsid w:val="00F12F53"/>
    <w:rsid w:val="00F14865"/>
    <w:rsid w:val="00F14866"/>
    <w:rsid w:val="00F15F53"/>
    <w:rsid w:val="00F20D4F"/>
    <w:rsid w:val="00F21191"/>
    <w:rsid w:val="00F251C4"/>
    <w:rsid w:val="00F26ABD"/>
    <w:rsid w:val="00F31720"/>
    <w:rsid w:val="00F31C99"/>
    <w:rsid w:val="00F3747E"/>
    <w:rsid w:val="00F40114"/>
    <w:rsid w:val="00F40884"/>
    <w:rsid w:val="00F437E6"/>
    <w:rsid w:val="00F47399"/>
    <w:rsid w:val="00F500E3"/>
    <w:rsid w:val="00F53E38"/>
    <w:rsid w:val="00F56506"/>
    <w:rsid w:val="00F624AA"/>
    <w:rsid w:val="00F62F73"/>
    <w:rsid w:val="00F66445"/>
    <w:rsid w:val="00F713BC"/>
    <w:rsid w:val="00F7619A"/>
    <w:rsid w:val="00F83C76"/>
    <w:rsid w:val="00F87A51"/>
    <w:rsid w:val="00F90172"/>
    <w:rsid w:val="00F908FF"/>
    <w:rsid w:val="00F921EC"/>
    <w:rsid w:val="00F93779"/>
    <w:rsid w:val="00F93877"/>
    <w:rsid w:val="00F94C7F"/>
    <w:rsid w:val="00F96F34"/>
    <w:rsid w:val="00FA0367"/>
    <w:rsid w:val="00FA230B"/>
    <w:rsid w:val="00FA3BCB"/>
    <w:rsid w:val="00FA5D94"/>
    <w:rsid w:val="00FA6064"/>
    <w:rsid w:val="00FA71A8"/>
    <w:rsid w:val="00FB08B1"/>
    <w:rsid w:val="00FB10D2"/>
    <w:rsid w:val="00FB1434"/>
    <w:rsid w:val="00FB2161"/>
    <w:rsid w:val="00FB23C6"/>
    <w:rsid w:val="00FB4081"/>
    <w:rsid w:val="00FB5926"/>
    <w:rsid w:val="00FB640A"/>
    <w:rsid w:val="00FC1A44"/>
    <w:rsid w:val="00FC20FC"/>
    <w:rsid w:val="00FC6237"/>
    <w:rsid w:val="00FC6D16"/>
    <w:rsid w:val="00FD0660"/>
    <w:rsid w:val="00FD1416"/>
    <w:rsid w:val="00FD165D"/>
    <w:rsid w:val="00FD36C2"/>
    <w:rsid w:val="00FD3749"/>
    <w:rsid w:val="00FD5071"/>
    <w:rsid w:val="00FD7D74"/>
    <w:rsid w:val="00FE0138"/>
    <w:rsid w:val="00FE1242"/>
    <w:rsid w:val="00FE2304"/>
    <w:rsid w:val="00FE4A12"/>
    <w:rsid w:val="00FE6653"/>
    <w:rsid w:val="00FE75DA"/>
    <w:rsid w:val="00FF1D11"/>
    <w:rsid w:val="00FF4014"/>
    <w:rsid w:val="00FF4A19"/>
    <w:rsid w:val="00FF7C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94696F4"/>
  <w15:docId w15:val="{A6BA8F09-9FF3-49BC-A64E-7BBDE005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7C0"/>
    <w:pPr>
      <w:widowControl w:val="0"/>
      <w:autoSpaceDE w:val="0"/>
      <w:autoSpaceDN w:val="0"/>
      <w:adjustRightInd w:val="0"/>
    </w:pPr>
  </w:style>
  <w:style w:type="paragraph" w:styleId="Heading1">
    <w:name w:val="heading 1"/>
    <w:basedOn w:val="Normal"/>
    <w:next w:val="Normal"/>
    <w:qFormat/>
    <w:rsid w:val="004C0ABC"/>
    <w:pPr>
      <w:widowControl/>
      <w:adjustRightInd/>
      <w:jc w:val="center"/>
      <w:outlineLvl w:val="0"/>
    </w:pPr>
    <w:rPr>
      <w:rFonts w:ascii="Arial" w:hAnsi="Arial" w:cs="Arial"/>
      <w:b/>
      <w:bCs/>
      <w:sz w:val="22"/>
      <w:szCs w:val="22"/>
    </w:rPr>
  </w:style>
  <w:style w:type="paragraph" w:styleId="Heading2">
    <w:name w:val="heading 2"/>
    <w:basedOn w:val="Normal"/>
    <w:next w:val="Normal"/>
    <w:qFormat/>
    <w:rsid w:val="004E641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0ABC"/>
    <w:pPr>
      <w:keepNext/>
      <w:widowControl/>
      <w:adjustRightInd/>
      <w:spacing w:before="240" w:after="60"/>
      <w:outlineLvl w:val="2"/>
    </w:pPr>
    <w:rPr>
      <w:rFonts w:ascii="Arial" w:hAnsi="Arial" w:cs="Arial"/>
      <w:b/>
      <w:bCs/>
      <w:sz w:val="26"/>
      <w:szCs w:val="26"/>
    </w:rPr>
  </w:style>
  <w:style w:type="paragraph" w:styleId="Heading4">
    <w:name w:val="heading 4"/>
    <w:basedOn w:val="Normal"/>
    <w:next w:val="Normal"/>
    <w:qFormat/>
    <w:rsid w:val="00943D7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autoSpaceDE w:val="0"/>
      <w:autoSpaceDN w:val="0"/>
      <w:adjustRightInd w:val="0"/>
      <w:ind w:left="-1440"/>
      <w:jc w:val="both"/>
    </w:pPr>
    <w:rPr>
      <w:sz w:val="24"/>
      <w:szCs w:val="24"/>
    </w:rPr>
  </w:style>
  <w:style w:type="paragraph" w:customStyle="1" w:styleId="3AutoList2">
    <w:name w:val="3AutoList2"/>
    <w:pPr>
      <w:widowControl w:val="0"/>
      <w:autoSpaceDE w:val="0"/>
      <w:autoSpaceDN w:val="0"/>
      <w:adjustRightInd w:val="0"/>
      <w:ind w:left="-1440"/>
      <w:jc w:val="both"/>
    </w:pPr>
    <w:rPr>
      <w:sz w:val="24"/>
      <w:szCs w:val="24"/>
    </w:rPr>
  </w:style>
  <w:style w:type="paragraph" w:customStyle="1" w:styleId="4AutoList2">
    <w:name w:val="4AutoList2"/>
    <w:pPr>
      <w:widowControl w:val="0"/>
      <w:autoSpaceDE w:val="0"/>
      <w:autoSpaceDN w:val="0"/>
      <w:adjustRightInd w:val="0"/>
      <w:ind w:left="-1440"/>
      <w:jc w:val="both"/>
    </w:pPr>
    <w:rPr>
      <w:sz w:val="24"/>
      <w:szCs w:val="24"/>
    </w:rPr>
  </w:style>
  <w:style w:type="paragraph" w:customStyle="1" w:styleId="5AutoList2">
    <w:name w:val="5AutoList2"/>
    <w:pPr>
      <w:widowControl w:val="0"/>
      <w:autoSpaceDE w:val="0"/>
      <w:autoSpaceDN w:val="0"/>
      <w:adjustRightInd w:val="0"/>
      <w:ind w:left="-1440"/>
      <w:jc w:val="both"/>
    </w:pPr>
    <w:rPr>
      <w:sz w:val="24"/>
      <w:szCs w:val="24"/>
    </w:rPr>
  </w:style>
  <w:style w:type="paragraph" w:customStyle="1" w:styleId="6AutoList2">
    <w:name w:val="6AutoList2"/>
    <w:pPr>
      <w:widowControl w:val="0"/>
      <w:autoSpaceDE w:val="0"/>
      <w:autoSpaceDN w:val="0"/>
      <w:adjustRightInd w:val="0"/>
      <w:ind w:left="-1440"/>
      <w:jc w:val="both"/>
    </w:pPr>
    <w:rPr>
      <w:sz w:val="24"/>
      <w:szCs w:val="24"/>
    </w:rPr>
  </w:style>
  <w:style w:type="paragraph" w:customStyle="1" w:styleId="7AutoList2">
    <w:name w:val="7AutoList2"/>
    <w:pPr>
      <w:widowControl w:val="0"/>
      <w:autoSpaceDE w:val="0"/>
      <w:autoSpaceDN w:val="0"/>
      <w:adjustRightInd w:val="0"/>
      <w:ind w:left="-1440"/>
      <w:jc w:val="both"/>
    </w:pPr>
    <w:rPr>
      <w:sz w:val="24"/>
      <w:szCs w:val="24"/>
    </w:rPr>
  </w:style>
  <w:style w:type="paragraph" w:customStyle="1" w:styleId="8AutoList2">
    <w:name w:val="8AutoList2"/>
    <w:pPr>
      <w:widowControl w:val="0"/>
      <w:autoSpaceDE w:val="0"/>
      <w:autoSpaceDN w:val="0"/>
      <w:adjustRightInd w:val="0"/>
      <w:ind w:left="-1440"/>
      <w:jc w:val="both"/>
    </w:pPr>
    <w:rPr>
      <w:sz w:val="24"/>
      <w:szCs w:val="24"/>
    </w:rPr>
  </w:style>
  <w:style w:type="character" w:customStyle="1" w:styleId="DefaultPara">
    <w:name w:val="Default Para"/>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font5">
    <w:name w:val="font5"/>
    <w:basedOn w:val="Normal"/>
    <w:pPr>
      <w:widowControl/>
      <w:autoSpaceDE/>
      <w:autoSpaceDN/>
      <w:adjustRightInd/>
      <w:spacing w:before="100" w:beforeAutospacing="1" w:after="100" w:afterAutospacing="1"/>
    </w:pPr>
    <w:rPr>
      <w:rFonts w:eastAsia="Arial Unicode MS"/>
    </w:rPr>
  </w:style>
  <w:style w:type="paragraph" w:customStyle="1" w:styleId="font6">
    <w:name w:val="font6"/>
    <w:basedOn w:val="Normal"/>
    <w:pPr>
      <w:widowControl/>
      <w:autoSpaceDE/>
      <w:autoSpaceDN/>
      <w:adjustRightInd/>
      <w:spacing w:before="100" w:beforeAutospacing="1" w:after="100" w:afterAutospacing="1"/>
    </w:pPr>
    <w:rPr>
      <w:rFonts w:eastAsia="Arial Unicode MS"/>
      <w:sz w:val="24"/>
      <w:szCs w:val="24"/>
    </w:rPr>
  </w:style>
  <w:style w:type="paragraph" w:customStyle="1" w:styleId="xl22">
    <w:name w:val="xl22"/>
    <w:basedOn w:val="Normal"/>
    <w:pPr>
      <w:widowControl/>
      <w:autoSpaceDE/>
      <w:autoSpaceDN/>
      <w:adjustRightInd/>
      <w:spacing w:before="100" w:beforeAutospacing="1" w:after="100" w:afterAutospacing="1"/>
    </w:pPr>
    <w:rPr>
      <w:rFonts w:eastAsia="Arial Unicode MS"/>
      <w:sz w:val="24"/>
      <w:szCs w:val="24"/>
    </w:rPr>
  </w:style>
  <w:style w:type="paragraph" w:customStyle="1" w:styleId="xl23">
    <w:name w:val="xl23"/>
    <w:basedOn w:val="Normal"/>
    <w:pPr>
      <w:widowControl/>
      <w:autoSpaceDE/>
      <w:autoSpaceDN/>
      <w:adjustRightInd/>
      <w:spacing w:before="100" w:beforeAutospacing="1" w:after="100" w:afterAutospacing="1"/>
    </w:pPr>
    <w:rPr>
      <w:rFonts w:eastAsia="Arial Unicode MS"/>
      <w:sz w:val="24"/>
      <w:szCs w:val="24"/>
    </w:rPr>
  </w:style>
  <w:style w:type="paragraph" w:customStyle="1" w:styleId="xl24">
    <w:name w:val="xl24"/>
    <w:basedOn w:val="Normal"/>
    <w:pPr>
      <w:widowControl/>
      <w:pBdr>
        <w:top w:val="single" w:sz="4" w:space="0" w:color="auto"/>
      </w:pBdr>
      <w:autoSpaceDE/>
      <w:autoSpaceDN/>
      <w:adjustRightInd/>
      <w:spacing w:before="100" w:beforeAutospacing="1" w:after="100" w:afterAutospacing="1"/>
    </w:pPr>
    <w:rPr>
      <w:rFonts w:eastAsia="Arial Unicode MS"/>
      <w:sz w:val="24"/>
      <w:szCs w:val="24"/>
    </w:rPr>
  </w:style>
  <w:style w:type="paragraph" w:customStyle="1" w:styleId="xl25">
    <w:name w:val="xl25"/>
    <w:basedOn w:val="Normal"/>
    <w:pPr>
      <w:widowControl/>
      <w:pBdr>
        <w:top w:val="single" w:sz="4" w:space="0" w:color="auto"/>
      </w:pBdr>
      <w:autoSpaceDE/>
      <w:autoSpaceDN/>
      <w:adjustRightInd/>
      <w:spacing w:before="100" w:beforeAutospacing="1" w:after="100" w:afterAutospacing="1"/>
    </w:pPr>
    <w:rPr>
      <w:rFonts w:eastAsia="Arial Unicode MS"/>
      <w:sz w:val="24"/>
      <w:szCs w:val="24"/>
    </w:rPr>
  </w:style>
  <w:style w:type="paragraph" w:customStyle="1" w:styleId="xl26">
    <w:name w:val="xl26"/>
    <w:basedOn w:val="Normal"/>
    <w:pPr>
      <w:widowControl/>
      <w:pBdr>
        <w:bottom w:val="single" w:sz="4" w:space="0" w:color="auto"/>
      </w:pBdr>
      <w:autoSpaceDE/>
      <w:autoSpaceDN/>
      <w:adjustRightInd/>
      <w:spacing w:before="100" w:beforeAutospacing="1" w:after="100" w:afterAutospacing="1"/>
    </w:pPr>
    <w:rPr>
      <w:rFonts w:eastAsia="Arial Unicode MS"/>
      <w:sz w:val="24"/>
      <w:szCs w:val="24"/>
    </w:rPr>
  </w:style>
  <w:style w:type="paragraph" w:customStyle="1" w:styleId="xl27">
    <w:name w:val="xl27"/>
    <w:basedOn w:val="Normal"/>
    <w:pPr>
      <w:widowControl/>
      <w:pBdr>
        <w:bottom w:val="single" w:sz="4" w:space="0" w:color="auto"/>
      </w:pBdr>
      <w:autoSpaceDE/>
      <w:autoSpaceDN/>
      <w:adjustRightInd/>
      <w:spacing w:before="100" w:beforeAutospacing="1" w:after="100" w:afterAutospacing="1"/>
    </w:pPr>
    <w:rPr>
      <w:rFonts w:eastAsia="Arial Unicode MS"/>
      <w:sz w:val="24"/>
      <w:szCs w:val="24"/>
    </w:rPr>
  </w:style>
  <w:style w:type="paragraph" w:customStyle="1" w:styleId="xl28">
    <w:name w:val="xl28"/>
    <w:basedOn w:val="Normal"/>
    <w:pPr>
      <w:widowControl/>
      <w:pBdr>
        <w:top w:val="single" w:sz="4" w:space="0" w:color="auto"/>
        <w:left w:val="single" w:sz="4" w:space="0" w:color="auto"/>
      </w:pBdr>
      <w:autoSpaceDE/>
      <w:autoSpaceDN/>
      <w:adjustRightInd/>
      <w:spacing w:before="100" w:beforeAutospacing="1" w:after="100" w:afterAutospacing="1"/>
      <w:textAlignment w:val="top"/>
    </w:pPr>
    <w:rPr>
      <w:rFonts w:eastAsia="Arial Unicode MS"/>
      <w:sz w:val="24"/>
      <w:szCs w:val="24"/>
    </w:rPr>
  </w:style>
  <w:style w:type="paragraph" w:customStyle="1" w:styleId="xl29">
    <w:name w:val="xl29"/>
    <w:basedOn w:val="Normal"/>
    <w:pPr>
      <w:widowControl/>
      <w:pBdr>
        <w:left w:val="single" w:sz="4" w:space="0" w:color="auto"/>
        <w:bottom w:val="single" w:sz="4" w:space="0" w:color="auto"/>
      </w:pBdr>
      <w:autoSpaceDE/>
      <w:autoSpaceDN/>
      <w:adjustRightInd/>
      <w:spacing w:before="100" w:beforeAutospacing="1" w:after="100" w:afterAutospacing="1"/>
      <w:textAlignment w:val="top"/>
    </w:pPr>
    <w:rPr>
      <w:rFonts w:eastAsia="Arial Unicode MS"/>
      <w:sz w:val="24"/>
      <w:szCs w:val="24"/>
    </w:rPr>
  </w:style>
  <w:style w:type="paragraph" w:customStyle="1" w:styleId="xl30">
    <w:name w:val="xl30"/>
    <w:basedOn w:val="Normal"/>
    <w:pPr>
      <w:widowControl/>
      <w:autoSpaceDE/>
      <w:autoSpaceDN/>
      <w:adjustRightInd/>
      <w:spacing w:before="100" w:beforeAutospacing="1" w:after="100" w:afterAutospacing="1"/>
      <w:textAlignment w:val="top"/>
    </w:pPr>
    <w:rPr>
      <w:rFonts w:eastAsia="Arial Unicode MS"/>
      <w:sz w:val="24"/>
      <w:szCs w:val="24"/>
    </w:rPr>
  </w:style>
  <w:style w:type="paragraph" w:customStyle="1" w:styleId="xl31">
    <w:name w:val="xl31"/>
    <w:basedOn w:val="Normal"/>
    <w:pPr>
      <w:widowControl/>
      <w:pBdr>
        <w:top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32">
    <w:name w:val="xl32"/>
    <w:basedOn w:val="Normal"/>
    <w:pPr>
      <w:widowControl/>
      <w:pBdr>
        <w:bottom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33">
    <w:name w:val="xl33"/>
    <w:basedOn w:val="Normal"/>
    <w:pPr>
      <w:widowControl/>
      <w:pBdr>
        <w:top w:val="single" w:sz="4" w:space="0" w:color="auto"/>
      </w:pBdr>
      <w:autoSpaceDE/>
      <w:autoSpaceDN/>
      <w:adjustRightInd/>
      <w:spacing w:before="100" w:beforeAutospacing="1" w:after="100" w:afterAutospacing="1"/>
      <w:jc w:val="center"/>
      <w:textAlignment w:val="top"/>
    </w:pPr>
    <w:rPr>
      <w:rFonts w:eastAsia="Arial Unicode MS"/>
      <w:b/>
      <w:bCs/>
      <w:sz w:val="24"/>
      <w:szCs w:val="24"/>
    </w:rPr>
  </w:style>
  <w:style w:type="paragraph" w:customStyle="1" w:styleId="xl34">
    <w:name w:val="xl34"/>
    <w:basedOn w:val="Normal"/>
    <w:pPr>
      <w:widowControl/>
      <w:pBdr>
        <w:bottom w:val="single" w:sz="4" w:space="0" w:color="auto"/>
      </w:pBdr>
      <w:autoSpaceDE/>
      <w:autoSpaceDN/>
      <w:adjustRightInd/>
      <w:spacing w:before="100" w:beforeAutospacing="1" w:after="100" w:afterAutospacing="1"/>
      <w:jc w:val="center"/>
    </w:pPr>
    <w:rPr>
      <w:rFonts w:eastAsia="Arial Unicode MS"/>
      <w:b/>
      <w:bCs/>
      <w:i/>
      <w:iCs/>
      <w:sz w:val="24"/>
      <w:szCs w:val="24"/>
    </w:rPr>
  </w:style>
  <w:style w:type="paragraph" w:customStyle="1" w:styleId="xl35">
    <w:name w:val="xl35"/>
    <w:basedOn w:val="Normal"/>
    <w:pPr>
      <w:widowControl/>
      <w:pBdr>
        <w:bottom w:val="single" w:sz="4" w:space="0" w:color="auto"/>
      </w:pBdr>
      <w:autoSpaceDE/>
      <w:autoSpaceDN/>
      <w:adjustRightInd/>
      <w:spacing w:before="100" w:beforeAutospacing="1" w:after="100" w:afterAutospacing="1"/>
    </w:pPr>
    <w:rPr>
      <w:rFonts w:eastAsia="Arial Unicode MS"/>
      <w:i/>
      <w:iCs/>
      <w:sz w:val="22"/>
      <w:szCs w:val="22"/>
    </w:rPr>
  </w:style>
  <w:style w:type="paragraph" w:customStyle="1" w:styleId="xl36">
    <w:name w:val="xl36"/>
    <w:basedOn w:val="Normal"/>
    <w:pPr>
      <w:widowControl/>
      <w:pBdr>
        <w:top w:val="single" w:sz="4" w:space="0" w:color="auto"/>
      </w:pBdr>
      <w:autoSpaceDE/>
      <w:autoSpaceDN/>
      <w:adjustRightInd/>
      <w:spacing w:before="100" w:beforeAutospacing="1" w:after="100" w:afterAutospacing="1"/>
      <w:jc w:val="center"/>
      <w:textAlignment w:val="top"/>
    </w:pPr>
    <w:rPr>
      <w:rFonts w:eastAsia="Arial Unicode MS"/>
      <w:b/>
      <w:bCs/>
      <w:sz w:val="24"/>
      <w:szCs w:val="24"/>
    </w:rPr>
  </w:style>
  <w:style w:type="paragraph" w:customStyle="1" w:styleId="xl37">
    <w:name w:val="xl37"/>
    <w:basedOn w:val="Normal"/>
    <w:pPr>
      <w:widowControl/>
      <w:pBdr>
        <w:bottom w:val="single" w:sz="4" w:space="0" w:color="auto"/>
      </w:pBdr>
      <w:autoSpaceDE/>
      <w:autoSpaceDN/>
      <w:adjustRightInd/>
      <w:spacing w:before="100" w:beforeAutospacing="1" w:after="100" w:afterAutospacing="1"/>
      <w:textAlignment w:val="top"/>
    </w:pPr>
    <w:rPr>
      <w:rFonts w:eastAsia="Arial Unicode MS"/>
      <w:b/>
      <w:bCs/>
      <w:sz w:val="24"/>
      <w:szCs w:val="24"/>
    </w:rPr>
  </w:style>
  <w:style w:type="paragraph" w:customStyle="1" w:styleId="xl38">
    <w:name w:val="xl38"/>
    <w:basedOn w:val="Normal"/>
    <w:pPr>
      <w:widowControl/>
      <w:pBdr>
        <w:bottom w:val="single" w:sz="4" w:space="0" w:color="auto"/>
      </w:pBdr>
      <w:autoSpaceDE/>
      <w:autoSpaceDN/>
      <w:adjustRightInd/>
      <w:spacing w:before="100" w:beforeAutospacing="1" w:after="100" w:afterAutospacing="1"/>
      <w:jc w:val="center"/>
      <w:textAlignment w:val="top"/>
    </w:pPr>
    <w:rPr>
      <w:rFonts w:eastAsia="Arial Unicode MS"/>
      <w:b/>
      <w:bCs/>
      <w:sz w:val="24"/>
      <w:szCs w:val="24"/>
    </w:rPr>
  </w:style>
  <w:style w:type="paragraph" w:customStyle="1" w:styleId="xl39">
    <w:name w:val="xl39"/>
    <w:basedOn w:val="Normal"/>
    <w:pPr>
      <w:widowControl/>
      <w:pBdr>
        <w:bottom w:val="single" w:sz="4" w:space="0" w:color="auto"/>
      </w:pBdr>
      <w:autoSpaceDE/>
      <w:autoSpaceDN/>
      <w:adjustRightInd/>
      <w:spacing w:before="100" w:beforeAutospacing="1" w:after="100" w:afterAutospacing="1"/>
      <w:textAlignment w:val="top"/>
    </w:pPr>
    <w:rPr>
      <w:rFonts w:eastAsia="Arial Unicode MS"/>
      <w:b/>
      <w:bCs/>
      <w:sz w:val="24"/>
      <w:szCs w:val="24"/>
    </w:rPr>
  </w:style>
  <w:style w:type="paragraph" w:customStyle="1" w:styleId="xl40">
    <w:name w:val="xl40"/>
    <w:basedOn w:val="Normal"/>
    <w:pPr>
      <w:widowControl/>
      <w:pBdr>
        <w:top w:val="single" w:sz="4" w:space="0" w:color="auto"/>
      </w:pBdr>
      <w:autoSpaceDE/>
      <w:autoSpaceDN/>
      <w:adjustRightInd/>
      <w:spacing w:before="100" w:beforeAutospacing="1" w:after="100" w:afterAutospacing="1"/>
      <w:jc w:val="center"/>
      <w:textAlignment w:val="top"/>
    </w:pPr>
    <w:rPr>
      <w:rFonts w:eastAsia="Arial Unicode MS"/>
      <w:sz w:val="24"/>
      <w:szCs w:val="24"/>
    </w:rPr>
  </w:style>
  <w:style w:type="paragraph" w:customStyle="1" w:styleId="xl41">
    <w:name w:val="xl41"/>
    <w:basedOn w:val="Normal"/>
    <w:pPr>
      <w:widowControl/>
      <w:pBdr>
        <w:top w:val="single" w:sz="4" w:space="0" w:color="auto"/>
      </w:pBdr>
      <w:autoSpaceDE/>
      <w:autoSpaceDN/>
      <w:adjustRightInd/>
      <w:spacing w:before="100" w:beforeAutospacing="1" w:after="100" w:afterAutospacing="1"/>
      <w:textAlignment w:val="top"/>
    </w:pPr>
    <w:rPr>
      <w:rFonts w:eastAsia="Arial Unicode MS"/>
      <w:sz w:val="24"/>
      <w:szCs w:val="24"/>
    </w:rPr>
  </w:style>
  <w:style w:type="paragraph" w:customStyle="1" w:styleId="xl42">
    <w:name w:val="xl42"/>
    <w:basedOn w:val="Normal"/>
    <w:pPr>
      <w:widowControl/>
      <w:pBdr>
        <w:top w:val="single" w:sz="4" w:space="0" w:color="auto"/>
      </w:pBdr>
      <w:autoSpaceDE/>
      <w:autoSpaceDN/>
      <w:adjustRightInd/>
      <w:spacing w:before="100" w:beforeAutospacing="1" w:after="100" w:afterAutospacing="1"/>
      <w:textAlignment w:val="top"/>
    </w:pPr>
    <w:rPr>
      <w:rFonts w:eastAsia="Arial Unicode MS"/>
      <w:sz w:val="24"/>
      <w:szCs w:val="24"/>
    </w:rPr>
  </w:style>
  <w:style w:type="paragraph" w:customStyle="1" w:styleId="xl43">
    <w:name w:val="xl43"/>
    <w:basedOn w:val="Normal"/>
    <w:pPr>
      <w:widowControl/>
      <w:pBdr>
        <w:bottom w:val="single" w:sz="4" w:space="0" w:color="auto"/>
      </w:pBdr>
      <w:autoSpaceDE/>
      <w:autoSpaceDN/>
      <w:adjustRightInd/>
      <w:spacing w:before="100" w:beforeAutospacing="1" w:after="100" w:afterAutospacing="1"/>
      <w:textAlignment w:val="top"/>
    </w:pPr>
    <w:rPr>
      <w:rFonts w:eastAsia="Arial Unicode MS"/>
      <w:sz w:val="24"/>
      <w:szCs w:val="24"/>
    </w:rPr>
  </w:style>
  <w:style w:type="paragraph" w:customStyle="1" w:styleId="xl44">
    <w:name w:val="xl44"/>
    <w:basedOn w:val="Normal"/>
    <w:pPr>
      <w:widowControl/>
      <w:pBdr>
        <w:bottom w:val="single" w:sz="4" w:space="0" w:color="auto"/>
      </w:pBdr>
      <w:autoSpaceDE/>
      <w:autoSpaceDN/>
      <w:adjustRightInd/>
      <w:spacing w:before="100" w:beforeAutospacing="1" w:after="100" w:afterAutospacing="1"/>
      <w:jc w:val="center"/>
      <w:textAlignment w:val="top"/>
    </w:pPr>
    <w:rPr>
      <w:rFonts w:eastAsia="Arial Unicode MS"/>
      <w:sz w:val="24"/>
      <w:szCs w:val="24"/>
    </w:rPr>
  </w:style>
  <w:style w:type="paragraph" w:customStyle="1" w:styleId="xl45">
    <w:name w:val="xl45"/>
    <w:basedOn w:val="Normal"/>
    <w:pPr>
      <w:widowControl/>
      <w:pBdr>
        <w:bottom w:val="single" w:sz="4" w:space="0" w:color="auto"/>
      </w:pBdr>
      <w:autoSpaceDE/>
      <w:autoSpaceDN/>
      <w:adjustRightInd/>
      <w:spacing w:before="100" w:beforeAutospacing="1" w:after="100" w:afterAutospacing="1"/>
      <w:textAlignment w:val="top"/>
    </w:pPr>
    <w:rPr>
      <w:rFonts w:eastAsia="Arial Unicode MS"/>
      <w:sz w:val="24"/>
      <w:szCs w:val="24"/>
    </w:rPr>
  </w:style>
  <w:style w:type="paragraph" w:customStyle="1" w:styleId="xl46">
    <w:name w:val="xl46"/>
    <w:basedOn w:val="Normal"/>
    <w:pPr>
      <w:widowControl/>
      <w:pBdr>
        <w:top w:val="single" w:sz="4" w:space="0" w:color="auto"/>
      </w:pBdr>
      <w:autoSpaceDE/>
      <w:autoSpaceDN/>
      <w:adjustRightInd/>
      <w:spacing w:before="100" w:beforeAutospacing="1" w:after="100" w:afterAutospacing="1"/>
      <w:textAlignment w:val="top"/>
    </w:pPr>
    <w:rPr>
      <w:rFonts w:eastAsia="Arial Unicode MS"/>
      <w:sz w:val="24"/>
      <w:szCs w:val="24"/>
    </w:rPr>
  </w:style>
  <w:style w:type="paragraph" w:customStyle="1" w:styleId="xl47">
    <w:name w:val="xl47"/>
    <w:basedOn w:val="Normal"/>
    <w:pPr>
      <w:widowControl/>
      <w:pBdr>
        <w:top w:val="single" w:sz="4" w:space="0" w:color="auto"/>
      </w:pBdr>
      <w:autoSpaceDE/>
      <w:autoSpaceDN/>
      <w:adjustRightInd/>
      <w:spacing w:before="100" w:beforeAutospacing="1" w:after="100" w:afterAutospacing="1"/>
    </w:pPr>
    <w:rPr>
      <w:rFonts w:eastAsia="Arial Unicode MS"/>
      <w:b/>
      <w:bCs/>
      <w:sz w:val="24"/>
      <w:szCs w:val="24"/>
    </w:rPr>
  </w:style>
  <w:style w:type="paragraph" w:customStyle="1" w:styleId="xl48">
    <w:name w:val="xl48"/>
    <w:basedOn w:val="Normal"/>
    <w:pPr>
      <w:widowControl/>
      <w:pBdr>
        <w:bottom w:val="single" w:sz="4" w:space="0" w:color="auto"/>
      </w:pBdr>
      <w:autoSpaceDE/>
      <w:autoSpaceDN/>
      <w:adjustRightInd/>
      <w:spacing w:before="100" w:beforeAutospacing="1" w:after="100" w:afterAutospacing="1"/>
    </w:pPr>
    <w:rPr>
      <w:rFonts w:eastAsia="Arial Unicode MS"/>
      <w:i/>
      <w:iCs/>
      <w:sz w:val="22"/>
      <w:szCs w:val="22"/>
    </w:rPr>
  </w:style>
  <w:style w:type="paragraph" w:customStyle="1" w:styleId="xl49">
    <w:name w:val="xl49"/>
    <w:basedOn w:val="Normal"/>
    <w:pPr>
      <w:widowControl/>
      <w:pBdr>
        <w:top w:val="single" w:sz="4" w:space="0" w:color="auto"/>
      </w:pBdr>
      <w:autoSpaceDE/>
      <w:autoSpaceDN/>
      <w:adjustRightInd/>
      <w:spacing w:before="100" w:beforeAutospacing="1" w:after="100" w:afterAutospacing="1"/>
      <w:jc w:val="center"/>
      <w:textAlignment w:val="top"/>
    </w:pPr>
    <w:rPr>
      <w:rFonts w:eastAsia="Arial Unicode MS"/>
      <w:b/>
      <w:bCs/>
      <w:sz w:val="24"/>
      <w:szCs w:val="24"/>
    </w:rPr>
  </w:style>
  <w:style w:type="paragraph" w:customStyle="1" w:styleId="xl50">
    <w:name w:val="xl50"/>
    <w:basedOn w:val="Normal"/>
    <w:pPr>
      <w:widowControl/>
      <w:pBdr>
        <w:bottom w:val="single" w:sz="4" w:space="0" w:color="auto"/>
      </w:pBdr>
      <w:autoSpaceDE/>
      <w:autoSpaceDN/>
      <w:adjustRightInd/>
      <w:spacing w:before="100" w:beforeAutospacing="1" w:after="100" w:afterAutospacing="1"/>
      <w:textAlignment w:val="top"/>
    </w:pPr>
    <w:rPr>
      <w:rFonts w:eastAsia="Arial Unicode MS"/>
      <w:b/>
      <w:bCs/>
      <w:sz w:val="24"/>
      <w:szCs w:val="24"/>
    </w:rPr>
  </w:style>
  <w:style w:type="paragraph" w:customStyle="1" w:styleId="xl51">
    <w:name w:val="xl51"/>
    <w:basedOn w:val="Normal"/>
    <w:pPr>
      <w:widowControl/>
      <w:pBdr>
        <w:top w:val="single" w:sz="4" w:space="0" w:color="auto"/>
      </w:pBdr>
      <w:autoSpaceDE/>
      <w:autoSpaceDN/>
      <w:adjustRightInd/>
      <w:spacing w:before="100" w:beforeAutospacing="1" w:after="100" w:afterAutospacing="1"/>
      <w:textAlignment w:val="top"/>
    </w:pPr>
    <w:rPr>
      <w:rFonts w:eastAsia="Arial Unicode MS"/>
      <w:sz w:val="24"/>
      <w:szCs w:val="24"/>
    </w:rPr>
  </w:style>
  <w:style w:type="paragraph" w:customStyle="1" w:styleId="xl52">
    <w:name w:val="xl52"/>
    <w:basedOn w:val="Normal"/>
    <w:pPr>
      <w:widowControl/>
      <w:pBdr>
        <w:bottom w:val="single" w:sz="4" w:space="0" w:color="auto"/>
      </w:pBdr>
      <w:autoSpaceDE/>
      <w:autoSpaceDN/>
      <w:adjustRightInd/>
      <w:spacing w:before="100" w:beforeAutospacing="1" w:after="100" w:afterAutospacing="1"/>
      <w:textAlignment w:val="top"/>
    </w:pPr>
    <w:rPr>
      <w:rFonts w:eastAsia="Arial Unicode MS"/>
      <w:sz w:val="24"/>
      <w:szCs w:val="24"/>
    </w:rPr>
  </w:style>
  <w:style w:type="paragraph" w:customStyle="1" w:styleId="xl53">
    <w:name w:val="xl53"/>
    <w:basedOn w:val="Normal"/>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eastAsia="Arial Unicode MS"/>
      <w:b/>
      <w:bCs/>
      <w:sz w:val="24"/>
      <w:szCs w:val="24"/>
    </w:rPr>
  </w:style>
  <w:style w:type="paragraph" w:customStyle="1" w:styleId="xl54">
    <w:name w:val="xl54"/>
    <w:basedOn w:val="Normal"/>
    <w:pPr>
      <w:widowControl/>
      <w:pBdr>
        <w:bottom w:val="single" w:sz="4" w:space="0" w:color="auto"/>
        <w:right w:val="single" w:sz="4" w:space="0" w:color="auto"/>
      </w:pBdr>
      <w:autoSpaceDE/>
      <w:autoSpaceDN/>
      <w:adjustRightInd/>
      <w:spacing w:before="100" w:beforeAutospacing="1" w:after="100" w:afterAutospacing="1"/>
      <w:textAlignment w:val="top"/>
    </w:pPr>
    <w:rPr>
      <w:rFonts w:eastAsia="Arial Unicode MS"/>
      <w:b/>
      <w:bCs/>
      <w:sz w:val="24"/>
      <w:szCs w:val="24"/>
    </w:rPr>
  </w:style>
  <w:style w:type="paragraph" w:customStyle="1" w:styleId="xl55">
    <w:name w:val="xl55"/>
    <w:basedOn w:val="Normal"/>
    <w:pPr>
      <w:widowControl/>
      <w:pBdr>
        <w:top w:val="single" w:sz="4" w:space="0" w:color="auto"/>
        <w:right w:val="single" w:sz="4" w:space="0" w:color="auto"/>
      </w:pBdr>
      <w:autoSpaceDE/>
      <w:autoSpaceDN/>
      <w:adjustRightInd/>
      <w:spacing w:before="100" w:beforeAutospacing="1" w:after="100" w:afterAutospacing="1"/>
      <w:textAlignment w:val="top"/>
    </w:pPr>
    <w:rPr>
      <w:rFonts w:eastAsia="Arial Unicode MS"/>
      <w:sz w:val="24"/>
      <w:szCs w:val="24"/>
    </w:rPr>
  </w:style>
  <w:style w:type="paragraph" w:customStyle="1" w:styleId="xl56">
    <w:name w:val="xl56"/>
    <w:basedOn w:val="Normal"/>
    <w:pPr>
      <w:widowControl/>
      <w:pBdr>
        <w:bottom w:val="single" w:sz="4" w:space="0" w:color="auto"/>
        <w:right w:val="single" w:sz="4" w:space="0" w:color="auto"/>
      </w:pBdr>
      <w:autoSpaceDE/>
      <w:autoSpaceDN/>
      <w:adjustRightInd/>
      <w:spacing w:before="100" w:beforeAutospacing="1" w:after="100" w:afterAutospacing="1"/>
      <w:textAlignment w:val="top"/>
    </w:pPr>
    <w:rPr>
      <w:rFonts w:eastAsia="Arial Unicode MS"/>
      <w:sz w:val="24"/>
      <w:szCs w:val="24"/>
    </w:rPr>
  </w:style>
  <w:style w:type="paragraph" w:customStyle="1" w:styleId="xl57">
    <w:name w:val="xl57"/>
    <w:basedOn w:val="Normal"/>
    <w:pPr>
      <w:widowControl/>
      <w:pBdr>
        <w:left w:val="single" w:sz="4" w:space="0" w:color="auto"/>
      </w:pBdr>
      <w:autoSpaceDE/>
      <w:autoSpaceDN/>
      <w:adjustRightInd/>
      <w:spacing w:before="100" w:beforeAutospacing="1" w:after="100" w:afterAutospacing="1"/>
      <w:textAlignment w:val="top"/>
    </w:pPr>
    <w:rPr>
      <w:rFonts w:eastAsia="Arial Unicode MS"/>
      <w:sz w:val="24"/>
      <w:szCs w:val="24"/>
    </w:rPr>
  </w:style>
  <w:style w:type="paragraph" w:customStyle="1" w:styleId="xl58">
    <w:name w:val="xl58"/>
    <w:basedOn w:val="Normal"/>
    <w:pPr>
      <w:widowControl/>
      <w:pBdr>
        <w:top w:val="single" w:sz="4" w:space="0" w:color="auto"/>
      </w:pBdr>
      <w:autoSpaceDE/>
      <w:autoSpaceDN/>
      <w:adjustRightInd/>
      <w:spacing w:before="100" w:beforeAutospacing="1" w:after="100" w:afterAutospacing="1"/>
    </w:pPr>
    <w:rPr>
      <w:rFonts w:eastAsia="Arial Unicode MS"/>
      <w:sz w:val="24"/>
      <w:szCs w:val="24"/>
    </w:rPr>
  </w:style>
  <w:style w:type="paragraph" w:customStyle="1" w:styleId="xl59">
    <w:name w:val="xl59"/>
    <w:basedOn w:val="Normal"/>
    <w:pPr>
      <w:widowControl/>
      <w:pBdr>
        <w:top w:val="single" w:sz="4" w:space="0" w:color="auto"/>
        <w:right w:val="single" w:sz="4" w:space="0" w:color="auto"/>
      </w:pBdr>
      <w:autoSpaceDE/>
      <w:autoSpaceDN/>
      <w:adjustRightInd/>
      <w:spacing w:before="100" w:beforeAutospacing="1" w:after="100" w:afterAutospacing="1"/>
    </w:pPr>
    <w:rPr>
      <w:rFonts w:eastAsia="Arial Unicode MS"/>
      <w:sz w:val="24"/>
      <w:szCs w:val="24"/>
    </w:rPr>
  </w:style>
  <w:style w:type="paragraph" w:customStyle="1" w:styleId="xl60">
    <w:name w:val="xl60"/>
    <w:basedOn w:val="Normal"/>
    <w:pPr>
      <w:widowControl/>
      <w:pBdr>
        <w:bottom w:val="single" w:sz="4" w:space="0" w:color="auto"/>
      </w:pBdr>
      <w:autoSpaceDE/>
      <w:autoSpaceDN/>
      <w:adjustRightInd/>
      <w:spacing w:before="100" w:beforeAutospacing="1" w:after="100" w:afterAutospacing="1"/>
    </w:pPr>
    <w:rPr>
      <w:rFonts w:eastAsia="Arial Unicode MS"/>
      <w:sz w:val="24"/>
      <w:szCs w:val="24"/>
    </w:rPr>
  </w:style>
  <w:style w:type="paragraph" w:customStyle="1" w:styleId="xl61">
    <w:name w:val="xl61"/>
    <w:basedOn w:val="Normal"/>
    <w:pPr>
      <w:widowControl/>
      <w:pBdr>
        <w:bottom w:val="single" w:sz="4" w:space="0" w:color="auto"/>
        <w:right w:val="single" w:sz="4" w:space="0" w:color="auto"/>
      </w:pBdr>
      <w:autoSpaceDE/>
      <w:autoSpaceDN/>
      <w:adjustRightInd/>
      <w:spacing w:before="100" w:beforeAutospacing="1" w:after="100" w:afterAutospacing="1"/>
    </w:pPr>
    <w:rPr>
      <w:rFonts w:eastAsia="Arial Unicode MS"/>
      <w:sz w:val="24"/>
      <w:szCs w:val="24"/>
    </w:rPr>
  </w:style>
  <w:style w:type="paragraph" w:customStyle="1" w:styleId="xl62">
    <w:name w:val="xl62"/>
    <w:basedOn w:val="Normal"/>
    <w:pPr>
      <w:widowControl/>
      <w:pBdr>
        <w:top w:val="single" w:sz="4" w:space="0" w:color="auto"/>
        <w:left w:val="single" w:sz="4" w:space="0" w:color="auto"/>
      </w:pBdr>
      <w:autoSpaceDE/>
      <w:autoSpaceDN/>
      <w:adjustRightInd/>
      <w:spacing w:before="100" w:beforeAutospacing="1" w:after="100" w:afterAutospacing="1"/>
    </w:pPr>
    <w:rPr>
      <w:rFonts w:eastAsia="Arial Unicode MS"/>
      <w:b/>
      <w:bCs/>
      <w:sz w:val="24"/>
      <w:szCs w:val="24"/>
    </w:rPr>
  </w:style>
  <w:style w:type="paragraph" w:customStyle="1" w:styleId="xl63">
    <w:name w:val="xl63"/>
    <w:basedOn w:val="Normal"/>
    <w:pPr>
      <w:widowControl/>
      <w:pBdr>
        <w:left w:val="single" w:sz="4" w:space="0" w:color="auto"/>
        <w:bottom w:val="single" w:sz="4" w:space="0" w:color="auto"/>
      </w:pBdr>
      <w:autoSpaceDE/>
      <w:autoSpaceDN/>
      <w:adjustRightInd/>
      <w:spacing w:before="100" w:beforeAutospacing="1" w:after="100" w:afterAutospacing="1"/>
    </w:pPr>
    <w:rPr>
      <w:rFonts w:eastAsia="Arial Unicode MS"/>
      <w:b/>
      <w:bCs/>
      <w:sz w:val="24"/>
      <w:szCs w:val="24"/>
    </w:rPr>
  </w:style>
  <w:style w:type="paragraph" w:customStyle="1" w:styleId="xl64">
    <w:name w:val="xl64"/>
    <w:basedOn w:val="Normal"/>
    <w:pPr>
      <w:widowControl/>
      <w:pBdr>
        <w:top w:val="single" w:sz="4" w:space="0" w:color="auto"/>
      </w:pBdr>
      <w:autoSpaceDE/>
      <w:autoSpaceDN/>
      <w:adjustRightInd/>
      <w:spacing w:before="100" w:beforeAutospacing="1" w:after="100" w:afterAutospacing="1"/>
      <w:textAlignment w:val="top"/>
    </w:pPr>
    <w:rPr>
      <w:rFonts w:eastAsia="Arial Unicode MS"/>
      <w:sz w:val="24"/>
      <w:szCs w:val="24"/>
    </w:rPr>
  </w:style>
  <w:style w:type="paragraph" w:customStyle="1" w:styleId="xl65">
    <w:name w:val="xl65"/>
    <w:basedOn w:val="Normal"/>
    <w:pPr>
      <w:widowControl/>
      <w:pBdr>
        <w:top w:val="single" w:sz="4" w:space="0" w:color="auto"/>
      </w:pBdr>
      <w:autoSpaceDE/>
      <w:autoSpaceDN/>
      <w:adjustRightInd/>
      <w:spacing w:before="100" w:beforeAutospacing="1" w:after="100" w:afterAutospacing="1"/>
      <w:textAlignment w:val="top"/>
    </w:pPr>
    <w:rPr>
      <w:rFonts w:eastAsia="Arial Unicode MS"/>
      <w:b/>
      <w:bCs/>
      <w:sz w:val="24"/>
      <w:szCs w:val="24"/>
    </w:rPr>
  </w:style>
  <w:style w:type="character" w:styleId="PageNumber">
    <w:name w:val="page number"/>
    <w:basedOn w:val="DefaultParagraphFont"/>
  </w:style>
  <w:style w:type="paragraph" w:styleId="BodyTextIndent">
    <w:name w:val="Body Text Indent"/>
    <w:basedOn w:val="Normal"/>
    <w:pPr>
      <w:ind w:left="720"/>
    </w:pPr>
    <w:rPr>
      <w:sz w:val="24"/>
      <w:szCs w:val="24"/>
    </w:rPr>
  </w:style>
  <w:style w:type="paragraph" w:customStyle="1" w:styleId="font7">
    <w:name w:val="font7"/>
    <w:basedOn w:val="Normal"/>
    <w:pPr>
      <w:widowControl/>
      <w:autoSpaceDE/>
      <w:autoSpaceDN/>
      <w:adjustRightInd/>
      <w:spacing w:before="100" w:beforeAutospacing="1" w:after="100" w:afterAutospacing="1"/>
    </w:pPr>
    <w:rPr>
      <w:rFonts w:eastAsia="Arial Unicode MS"/>
      <w:sz w:val="24"/>
      <w:szCs w:val="24"/>
    </w:rPr>
  </w:style>
  <w:style w:type="paragraph" w:customStyle="1" w:styleId="xl66">
    <w:name w:val="xl66"/>
    <w:basedOn w:val="Normal"/>
    <w:pPr>
      <w:widowControl/>
      <w:pBdr>
        <w:top w:val="single" w:sz="4" w:space="0" w:color="auto"/>
        <w:right w:val="single" w:sz="4" w:space="0" w:color="auto"/>
      </w:pBdr>
      <w:autoSpaceDE/>
      <w:autoSpaceDN/>
      <w:adjustRightInd/>
      <w:spacing w:before="100" w:beforeAutospacing="1" w:after="100" w:afterAutospacing="1"/>
    </w:pPr>
    <w:rPr>
      <w:rFonts w:eastAsia="Arial Unicode MS"/>
      <w:b/>
      <w:bCs/>
      <w:sz w:val="24"/>
      <w:szCs w:val="24"/>
    </w:rPr>
  </w:style>
  <w:style w:type="paragraph" w:customStyle="1" w:styleId="xl67">
    <w:name w:val="xl67"/>
    <w:basedOn w:val="Normal"/>
    <w:pPr>
      <w:widowControl/>
      <w:pBdr>
        <w:bottom w:val="single" w:sz="4" w:space="0" w:color="auto"/>
      </w:pBdr>
      <w:autoSpaceDE/>
      <w:autoSpaceDN/>
      <w:adjustRightInd/>
      <w:spacing w:before="100" w:beforeAutospacing="1" w:after="100" w:afterAutospacing="1"/>
    </w:pPr>
    <w:rPr>
      <w:rFonts w:eastAsia="Arial Unicode MS"/>
      <w:b/>
      <w:bCs/>
      <w:sz w:val="24"/>
      <w:szCs w:val="24"/>
    </w:rPr>
  </w:style>
  <w:style w:type="paragraph" w:customStyle="1" w:styleId="xl68">
    <w:name w:val="xl68"/>
    <w:basedOn w:val="Normal"/>
    <w:pPr>
      <w:widowControl/>
      <w:pBdr>
        <w:bottom w:val="single" w:sz="4" w:space="0" w:color="auto"/>
        <w:right w:val="single" w:sz="4" w:space="0" w:color="auto"/>
      </w:pBdr>
      <w:autoSpaceDE/>
      <w:autoSpaceDN/>
      <w:adjustRightInd/>
      <w:spacing w:before="100" w:beforeAutospacing="1" w:after="100" w:afterAutospacing="1"/>
    </w:pPr>
    <w:rPr>
      <w:rFonts w:eastAsia="Arial Unicode MS"/>
      <w:b/>
      <w:bCs/>
      <w:sz w:val="24"/>
      <w:szCs w:val="24"/>
    </w:rPr>
  </w:style>
  <w:style w:type="paragraph" w:customStyle="1" w:styleId="xl69">
    <w:name w:val="xl69"/>
    <w:basedOn w:val="Normal"/>
    <w:pPr>
      <w:widowControl/>
      <w:pBdr>
        <w:top w:val="single" w:sz="4" w:space="0" w:color="auto"/>
        <w:right w:val="single" w:sz="4" w:space="0" w:color="auto"/>
      </w:pBdr>
      <w:shd w:val="clear" w:color="auto" w:fill="C0C0C0"/>
      <w:autoSpaceDE/>
      <w:autoSpaceDN/>
      <w:adjustRightInd/>
      <w:spacing w:before="100" w:beforeAutospacing="1" w:after="100" w:afterAutospacing="1"/>
      <w:textAlignment w:val="top"/>
    </w:pPr>
    <w:rPr>
      <w:rFonts w:eastAsia="Arial Unicode MS"/>
      <w:b/>
      <w:bCs/>
      <w:sz w:val="24"/>
      <w:szCs w:val="24"/>
    </w:rPr>
  </w:style>
  <w:style w:type="paragraph" w:customStyle="1" w:styleId="xl70">
    <w:name w:val="xl70"/>
    <w:basedOn w:val="Normal"/>
    <w:pPr>
      <w:widowControl/>
      <w:pBdr>
        <w:top w:val="single" w:sz="4" w:space="0" w:color="auto"/>
      </w:pBdr>
      <w:shd w:val="clear" w:color="auto" w:fill="C0C0C0"/>
      <w:autoSpaceDE/>
      <w:autoSpaceDN/>
      <w:adjustRightInd/>
      <w:spacing w:before="100" w:beforeAutospacing="1" w:after="100" w:afterAutospacing="1"/>
      <w:textAlignment w:val="top"/>
    </w:pPr>
    <w:rPr>
      <w:rFonts w:eastAsia="Arial Unicode MS"/>
      <w:b/>
      <w:bCs/>
      <w:sz w:val="24"/>
      <w:szCs w:val="24"/>
    </w:rPr>
  </w:style>
  <w:style w:type="paragraph" w:styleId="Title">
    <w:name w:val="Title"/>
    <w:basedOn w:val="Normal"/>
    <w:qFormat/>
    <w:pPr>
      <w:widowControl/>
      <w:pBdr>
        <w:top w:val="single" w:sz="4" w:space="1" w:color="auto"/>
        <w:bottom w:val="single" w:sz="4" w:space="1" w:color="auto"/>
      </w:pBdr>
      <w:jc w:val="center"/>
    </w:pPr>
    <w:rPr>
      <w:b/>
      <w:bCs/>
      <w:sz w:val="24"/>
      <w:szCs w:val="24"/>
    </w:rPr>
  </w:style>
  <w:style w:type="character" w:styleId="CommentReference">
    <w:name w:val="annotation reference"/>
    <w:semiHidden/>
    <w:rsid w:val="001B108A"/>
    <w:rPr>
      <w:sz w:val="16"/>
      <w:szCs w:val="16"/>
    </w:rPr>
  </w:style>
  <w:style w:type="paragraph" w:styleId="CommentText">
    <w:name w:val="annotation text"/>
    <w:basedOn w:val="Normal"/>
    <w:semiHidden/>
    <w:rsid w:val="001B108A"/>
  </w:style>
  <w:style w:type="paragraph" w:styleId="CommentSubject">
    <w:name w:val="annotation subject"/>
    <w:basedOn w:val="CommentText"/>
    <w:next w:val="CommentText"/>
    <w:semiHidden/>
    <w:rsid w:val="001B108A"/>
    <w:rPr>
      <w:b/>
      <w:bCs/>
    </w:rPr>
  </w:style>
  <w:style w:type="paragraph" w:styleId="BalloonText">
    <w:name w:val="Balloon Text"/>
    <w:basedOn w:val="Normal"/>
    <w:semiHidden/>
    <w:rsid w:val="001B108A"/>
    <w:rPr>
      <w:rFonts w:ascii="Tahoma" w:hAnsi="Tahoma" w:cs="Tahoma"/>
      <w:sz w:val="16"/>
      <w:szCs w:val="16"/>
    </w:rPr>
  </w:style>
  <w:style w:type="paragraph" w:styleId="BodyText">
    <w:name w:val="Body Text"/>
    <w:basedOn w:val="Normal"/>
    <w:rsid w:val="004C0ABC"/>
    <w:pPr>
      <w:spacing w:after="120"/>
    </w:pPr>
  </w:style>
  <w:style w:type="paragraph" w:styleId="Date">
    <w:name w:val="Date"/>
    <w:basedOn w:val="Normal"/>
    <w:next w:val="Normal"/>
    <w:rsid w:val="004C0ABC"/>
    <w:pPr>
      <w:widowControl/>
      <w:autoSpaceDE/>
      <w:autoSpaceDN/>
      <w:adjustRightInd/>
    </w:pPr>
    <w:rPr>
      <w:rFonts w:ascii="Times" w:hAnsi="Times"/>
      <w:sz w:val="24"/>
    </w:rPr>
  </w:style>
  <w:style w:type="character" w:customStyle="1" w:styleId="databasebodycopy1">
    <w:name w:val="database_bodycopy1"/>
    <w:rsid w:val="00FB640A"/>
    <w:rPr>
      <w:rFonts w:ascii="Helvetica" w:hAnsi="Helvetica" w:hint="default"/>
      <w:color w:val="000000"/>
      <w:sz w:val="20"/>
      <w:szCs w:val="20"/>
    </w:rPr>
  </w:style>
  <w:style w:type="character" w:styleId="Strong">
    <w:name w:val="Strong"/>
    <w:uiPriority w:val="22"/>
    <w:qFormat/>
    <w:rsid w:val="00FB640A"/>
    <w:rPr>
      <w:b/>
      <w:bCs/>
    </w:rPr>
  </w:style>
  <w:style w:type="character" w:customStyle="1" w:styleId="emailstyle240">
    <w:name w:val="emailstyle240"/>
    <w:rsid w:val="009F5CB3"/>
    <w:rPr>
      <w:rFonts w:ascii="Arial" w:hAnsi="Arial" w:cs="Arial" w:hint="default"/>
      <w:color w:val="000080"/>
    </w:rPr>
  </w:style>
  <w:style w:type="paragraph" w:styleId="BodyText2">
    <w:name w:val="Body Text 2"/>
    <w:basedOn w:val="Normal"/>
    <w:rsid w:val="00943D70"/>
    <w:pPr>
      <w:spacing w:after="120" w:line="480" w:lineRule="auto"/>
    </w:pPr>
  </w:style>
  <w:style w:type="paragraph" w:customStyle="1" w:styleId="02articletitle">
    <w:name w:val="02 article title"/>
    <w:rsid w:val="007D7CC8"/>
    <w:pPr>
      <w:spacing w:after="400" w:line="540" w:lineRule="atLeast"/>
      <w:ind w:left="800"/>
    </w:pPr>
    <w:rPr>
      <w:rFonts w:ascii="Palatino" w:hAnsi="Palatino"/>
      <w:b/>
      <w:color w:val="000000"/>
      <w:sz w:val="48"/>
    </w:rPr>
  </w:style>
  <w:style w:type="paragraph" w:customStyle="1" w:styleId="03author">
    <w:name w:val="03 author"/>
    <w:rsid w:val="007D7CC8"/>
    <w:pPr>
      <w:pBdr>
        <w:top w:val="single" w:sz="6" w:space="0" w:color="auto"/>
        <w:bottom w:val="single" w:sz="2" w:space="0" w:color="auto"/>
      </w:pBdr>
      <w:spacing w:before="280" w:after="280" w:line="280" w:lineRule="atLeast"/>
      <w:ind w:left="800"/>
    </w:pPr>
    <w:rPr>
      <w:rFonts w:ascii="Palatino" w:hAnsi="Palatino"/>
      <w:b/>
      <w:i/>
      <w:sz w:val="22"/>
    </w:rPr>
  </w:style>
  <w:style w:type="paragraph" w:styleId="PlainText">
    <w:name w:val="Plain Text"/>
    <w:basedOn w:val="Normal"/>
    <w:link w:val="PlainTextChar"/>
    <w:uiPriority w:val="99"/>
    <w:rsid w:val="0091669C"/>
    <w:pPr>
      <w:widowControl/>
      <w:autoSpaceDE/>
      <w:autoSpaceDN/>
      <w:adjustRightInd/>
    </w:pPr>
    <w:rPr>
      <w:rFonts w:ascii="Courier New" w:hAnsi="Courier New"/>
    </w:rPr>
  </w:style>
  <w:style w:type="character" w:customStyle="1" w:styleId="volume">
    <w:name w:val="volume"/>
    <w:basedOn w:val="DefaultParagraphFont"/>
    <w:rsid w:val="003C6DD0"/>
  </w:style>
  <w:style w:type="character" w:customStyle="1" w:styleId="issue">
    <w:name w:val="issue"/>
    <w:basedOn w:val="DefaultParagraphFont"/>
    <w:rsid w:val="003C6DD0"/>
  </w:style>
  <w:style w:type="character" w:customStyle="1" w:styleId="pages">
    <w:name w:val="pages"/>
    <w:basedOn w:val="DefaultParagraphFont"/>
    <w:rsid w:val="003C6DD0"/>
  </w:style>
  <w:style w:type="paragraph" w:customStyle="1" w:styleId="Title1">
    <w:name w:val="Title1"/>
    <w:basedOn w:val="Normal"/>
    <w:rsid w:val="00653656"/>
    <w:pPr>
      <w:widowControl/>
      <w:autoSpaceDE/>
      <w:autoSpaceDN/>
      <w:adjustRightInd/>
      <w:spacing w:before="100" w:beforeAutospacing="1" w:after="100" w:afterAutospacing="1"/>
    </w:pPr>
    <w:rPr>
      <w:sz w:val="24"/>
      <w:szCs w:val="24"/>
    </w:rPr>
  </w:style>
  <w:style w:type="paragraph" w:customStyle="1" w:styleId="authors">
    <w:name w:val="authors"/>
    <w:basedOn w:val="Normal"/>
    <w:rsid w:val="00653656"/>
    <w:pPr>
      <w:widowControl/>
      <w:autoSpaceDE/>
      <w:autoSpaceDN/>
      <w:adjustRightInd/>
      <w:spacing w:before="100" w:beforeAutospacing="1" w:after="100" w:afterAutospacing="1"/>
    </w:pPr>
    <w:rPr>
      <w:sz w:val="24"/>
      <w:szCs w:val="24"/>
    </w:rPr>
  </w:style>
  <w:style w:type="paragraph" w:customStyle="1" w:styleId="source">
    <w:name w:val="source"/>
    <w:basedOn w:val="Normal"/>
    <w:rsid w:val="00653656"/>
    <w:pPr>
      <w:widowControl/>
      <w:autoSpaceDE/>
      <w:autoSpaceDN/>
      <w:adjustRightInd/>
      <w:spacing w:before="100" w:beforeAutospacing="1" w:after="100" w:afterAutospacing="1"/>
    </w:pPr>
    <w:rPr>
      <w:sz w:val="24"/>
      <w:szCs w:val="24"/>
    </w:rPr>
  </w:style>
  <w:style w:type="character" w:customStyle="1" w:styleId="journalname">
    <w:name w:val="journalname"/>
    <w:basedOn w:val="DefaultParagraphFont"/>
    <w:rsid w:val="00653656"/>
  </w:style>
  <w:style w:type="paragraph" w:customStyle="1" w:styleId="Title10">
    <w:name w:val="Title1"/>
    <w:basedOn w:val="Normal"/>
    <w:rsid w:val="004C1104"/>
    <w:pPr>
      <w:widowControl/>
      <w:autoSpaceDE/>
      <w:autoSpaceDN/>
      <w:adjustRightInd/>
      <w:spacing w:after="120" w:line="360" w:lineRule="exact"/>
      <w:ind w:firstLine="360"/>
      <w:jc w:val="right"/>
    </w:pPr>
    <w:rPr>
      <w:rFonts w:ascii="Palatino Black" w:hAnsi="Palatino Black"/>
      <w:sz w:val="32"/>
    </w:rPr>
  </w:style>
  <w:style w:type="character" w:customStyle="1" w:styleId="src">
    <w:name w:val="src"/>
    <w:basedOn w:val="DefaultParagraphFont"/>
    <w:rsid w:val="008554AA"/>
  </w:style>
  <w:style w:type="character" w:customStyle="1" w:styleId="jrnl">
    <w:name w:val="jrnl"/>
    <w:basedOn w:val="DefaultParagraphFont"/>
    <w:rsid w:val="00C745D4"/>
  </w:style>
  <w:style w:type="character" w:customStyle="1" w:styleId="spelle">
    <w:name w:val="spelle"/>
    <w:basedOn w:val="DefaultParagraphFont"/>
    <w:rsid w:val="0061786E"/>
  </w:style>
  <w:style w:type="paragraph" w:customStyle="1" w:styleId="desc">
    <w:name w:val="desc"/>
    <w:basedOn w:val="Normal"/>
    <w:rsid w:val="001669C3"/>
    <w:pPr>
      <w:widowControl/>
      <w:autoSpaceDE/>
      <w:autoSpaceDN/>
      <w:adjustRightInd/>
      <w:spacing w:before="100" w:beforeAutospacing="1" w:after="100" w:afterAutospacing="1"/>
    </w:pPr>
    <w:rPr>
      <w:sz w:val="24"/>
      <w:szCs w:val="24"/>
    </w:rPr>
  </w:style>
  <w:style w:type="paragraph" w:customStyle="1" w:styleId="details">
    <w:name w:val="details"/>
    <w:basedOn w:val="Normal"/>
    <w:rsid w:val="001669C3"/>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87A51"/>
  </w:style>
  <w:style w:type="paragraph" w:styleId="ListParagraph">
    <w:name w:val="List Paragraph"/>
    <w:basedOn w:val="Normal"/>
    <w:uiPriority w:val="34"/>
    <w:qFormat/>
    <w:rsid w:val="00F90172"/>
    <w:pPr>
      <w:ind w:left="720"/>
      <w:contextualSpacing/>
    </w:pPr>
  </w:style>
  <w:style w:type="paragraph" w:customStyle="1" w:styleId="Title2">
    <w:name w:val="Title2"/>
    <w:basedOn w:val="Normal"/>
    <w:rsid w:val="001202CE"/>
    <w:pPr>
      <w:widowControl/>
      <w:autoSpaceDE/>
      <w:autoSpaceDN/>
      <w:adjustRightInd/>
      <w:spacing w:before="100" w:beforeAutospacing="1" w:after="100" w:afterAutospacing="1"/>
    </w:pPr>
    <w:rPr>
      <w:sz w:val="24"/>
      <w:szCs w:val="24"/>
    </w:rPr>
  </w:style>
  <w:style w:type="character" w:styleId="HTMLCite">
    <w:name w:val="HTML Cite"/>
    <w:basedOn w:val="DefaultParagraphFont"/>
    <w:uiPriority w:val="99"/>
    <w:unhideWhenUsed/>
    <w:rsid w:val="00310DEC"/>
    <w:rPr>
      <w:i/>
      <w:iCs/>
    </w:rPr>
  </w:style>
  <w:style w:type="paragraph" w:styleId="ListBullet">
    <w:name w:val="List Bullet"/>
    <w:basedOn w:val="Normal"/>
    <w:autoRedefine/>
    <w:rsid w:val="002025DC"/>
    <w:pPr>
      <w:widowControl/>
      <w:numPr>
        <w:numId w:val="2"/>
      </w:numPr>
      <w:adjustRightInd/>
    </w:pPr>
    <w:rPr>
      <w:rFonts w:ascii="Times" w:hAnsi="Times" w:cs="Times"/>
      <w:sz w:val="24"/>
      <w:szCs w:val="24"/>
    </w:rPr>
  </w:style>
  <w:style w:type="paragraph" w:customStyle="1" w:styleId="Title3">
    <w:name w:val="Title3"/>
    <w:basedOn w:val="Normal"/>
    <w:rsid w:val="002025DC"/>
    <w:pPr>
      <w:widowControl/>
      <w:autoSpaceDE/>
      <w:autoSpaceDN/>
      <w:adjustRightInd/>
      <w:spacing w:before="100" w:beforeAutospacing="1" w:after="100" w:afterAutospacing="1"/>
    </w:pPr>
    <w:rPr>
      <w:sz w:val="24"/>
      <w:szCs w:val="24"/>
    </w:rPr>
  </w:style>
  <w:style w:type="character" w:customStyle="1" w:styleId="fm-citation-ids-label">
    <w:name w:val="fm-citation-ids-label"/>
    <w:rsid w:val="002025DC"/>
  </w:style>
  <w:style w:type="paragraph" w:customStyle="1" w:styleId="Title4">
    <w:name w:val="Title4"/>
    <w:basedOn w:val="Normal"/>
    <w:rsid w:val="00F06280"/>
    <w:pPr>
      <w:widowControl/>
      <w:autoSpaceDE/>
      <w:autoSpaceDN/>
      <w:adjustRightInd/>
      <w:spacing w:before="100" w:beforeAutospacing="1" w:after="100" w:afterAutospacing="1"/>
    </w:pPr>
    <w:rPr>
      <w:sz w:val="24"/>
      <w:szCs w:val="24"/>
    </w:rPr>
  </w:style>
  <w:style w:type="character" w:customStyle="1" w:styleId="PlainTextChar">
    <w:name w:val="Plain Text Char"/>
    <w:basedOn w:val="DefaultParagraphFont"/>
    <w:link w:val="PlainText"/>
    <w:uiPriority w:val="99"/>
    <w:rsid w:val="006F2B62"/>
    <w:rPr>
      <w:rFonts w:ascii="Courier New" w:hAnsi="Courier New"/>
    </w:rPr>
  </w:style>
  <w:style w:type="paragraph" w:customStyle="1" w:styleId="Title5">
    <w:name w:val="Title5"/>
    <w:basedOn w:val="Normal"/>
    <w:rsid w:val="00BB5BA5"/>
    <w:pPr>
      <w:widowControl/>
      <w:autoSpaceDE/>
      <w:autoSpaceDN/>
      <w:adjustRightInd/>
      <w:spacing w:before="100" w:beforeAutospacing="1" w:after="100" w:afterAutospacing="1"/>
    </w:pPr>
    <w:rPr>
      <w:sz w:val="24"/>
      <w:szCs w:val="24"/>
    </w:rPr>
  </w:style>
  <w:style w:type="paragraph" w:customStyle="1" w:styleId="links">
    <w:name w:val="links"/>
    <w:basedOn w:val="Normal"/>
    <w:rsid w:val="00BB5BA5"/>
    <w:pPr>
      <w:widowControl/>
      <w:autoSpaceDE/>
      <w:autoSpaceDN/>
      <w:adjustRightInd/>
      <w:spacing w:before="100" w:beforeAutospacing="1" w:after="100" w:afterAutospacing="1"/>
    </w:pPr>
    <w:rPr>
      <w:sz w:val="24"/>
      <w:szCs w:val="24"/>
    </w:rPr>
  </w:style>
  <w:style w:type="paragraph" w:customStyle="1" w:styleId="yiv5724941596msonormal">
    <w:name w:val="yiv5724941596msonormal"/>
    <w:basedOn w:val="Normal"/>
    <w:rsid w:val="00BD5594"/>
    <w:pPr>
      <w:widowControl/>
      <w:autoSpaceDE/>
      <w:autoSpaceDN/>
      <w:adjustRightInd/>
      <w:spacing w:before="100" w:beforeAutospacing="1" w:after="100" w:afterAutospacing="1"/>
    </w:pPr>
    <w:rPr>
      <w:sz w:val="24"/>
      <w:szCs w:val="24"/>
    </w:rPr>
  </w:style>
  <w:style w:type="character" w:customStyle="1" w:styleId="highlight">
    <w:name w:val="highlight"/>
    <w:basedOn w:val="DefaultParagraphFont"/>
    <w:rsid w:val="00192DB0"/>
  </w:style>
  <w:style w:type="paragraph" w:customStyle="1" w:styleId="Title6">
    <w:name w:val="Title6"/>
    <w:basedOn w:val="Normal"/>
    <w:rsid w:val="00B173C8"/>
    <w:pPr>
      <w:widowControl/>
      <w:autoSpaceDE/>
      <w:autoSpaceDN/>
      <w:adjustRightInd/>
      <w:spacing w:before="100" w:beforeAutospacing="1" w:after="100" w:afterAutospacing="1"/>
    </w:pPr>
    <w:rPr>
      <w:sz w:val="24"/>
      <w:szCs w:val="24"/>
    </w:rPr>
  </w:style>
  <w:style w:type="paragraph" w:customStyle="1" w:styleId="Title7">
    <w:name w:val="Title7"/>
    <w:basedOn w:val="Normal"/>
    <w:rsid w:val="007D5455"/>
    <w:pPr>
      <w:widowControl/>
      <w:autoSpaceDE/>
      <w:autoSpaceDN/>
      <w:adjustRightInd/>
      <w:spacing w:before="100" w:beforeAutospacing="1" w:after="100" w:afterAutospacing="1"/>
    </w:pPr>
    <w:rPr>
      <w:sz w:val="24"/>
      <w:szCs w:val="24"/>
    </w:rPr>
  </w:style>
  <w:style w:type="paragraph" w:customStyle="1" w:styleId="Title8">
    <w:name w:val="Title8"/>
    <w:basedOn w:val="Normal"/>
    <w:rsid w:val="00755F46"/>
    <w:pPr>
      <w:widowControl/>
      <w:autoSpaceDE/>
      <w:autoSpaceDN/>
      <w:adjustRightInd/>
      <w:spacing w:before="100" w:beforeAutospacing="1" w:after="100" w:afterAutospacing="1"/>
    </w:pPr>
    <w:rPr>
      <w:sz w:val="24"/>
      <w:szCs w:val="24"/>
    </w:rPr>
  </w:style>
  <w:style w:type="paragraph" w:customStyle="1" w:styleId="Title9">
    <w:name w:val="Title9"/>
    <w:basedOn w:val="Normal"/>
    <w:rsid w:val="00DD0FD8"/>
    <w:pPr>
      <w:widowControl/>
      <w:autoSpaceDE/>
      <w:autoSpaceDN/>
      <w:adjustRightInd/>
      <w:spacing w:before="100" w:beforeAutospacing="1" w:after="100" w:afterAutospacing="1"/>
    </w:pPr>
    <w:rPr>
      <w:sz w:val="24"/>
      <w:szCs w:val="24"/>
    </w:rPr>
  </w:style>
  <w:style w:type="paragraph" w:customStyle="1" w:styleId="Title100">
    <w:name w:val="Title10"/>
    <w:basedOn w:val="Normal"/>
    <w:rsid w:val="00B66E33"/>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6603">
      <w:bodyDiv w:val="1"/>
      <w:marLeft w:val="0"/>
      <w:marRight w:val="0"/>
      <w:marTop w:val="0"/>
      <w:marBottom w:val="0"/>
      <w:divBdr>
        <w:top w:val="none" w:sz="0" w:space="0" w:color="auto"/>
        <w:left w:val="none" w:sz="0" w:space="0" w:color="auto"/>
        <w:bottom w:val="none" w:sz="0" w:space="0" w:color="auto"/>
        <w:right w:val="none" w:sz="0" w:space="0" w:color="auto"/>
      </w:divBdr>
      <w:divsChild>
        <w:div w:id="1133330086">
          <w:marLeft w:val="0"/>
          <w:marRight w:val="0"/>
          <w:marTop w:val="34"/>
          <w:marBottom w:val="34"/>
          <w:divBdr>
            <w:top w:val="none" w:sz="0" w:space="0" w:color="auto"/>
            <w:left w:val="none" w:sz="0" w:space="0" w:color="auto"/>
            <w:bottom w:val="none" w:sz="0" w:space="0" w:color="auto"/>
            <w:right w:val="none" w:sz="0" w:space="0" w:color="auto"/>
          </w:divBdr>
        </w:div>
      </w:divsChild>
    </w:div>
    <w:div w:id="145321309">
      <w:bodyDiv w:val="1"/>
      <w:marLeft w:val="0"/>
      <w:marRight w:val="0"/>
      <w:marTop w:val="0"/>
      <w:marBottom w:val="0"/>
      <w:divBdr>
        <w:top w:val="none" w:sz="0" w:space="0" w:color="auto"/>
        <w:left w:val="none" w:sz="0" w:space="0" w:color="auto"/>
        <w:bottom w:val="none" w:sz="0" w:space="0" w:color="auto"/>
        <w:right w:val="none" w:sz="0" w:space="0" w:color="auto"/>
      </w:divBdr>
    </w:div>
    <w:div w:id="203490576">
      <w:bodyDiv w:val="1"/>
      <w:marLeft w:val="0"/>
      <w:marRight w:val="0"/>
      <w:marTop w:val="0"/>
      <w:marBottom w:val="0"/>
      <w:divBdr>
        <w:top w:val="none" w:sz="0" w:space="0" w:color="auto"/>
        <w:left w:val="none" w:sz="0" w:space="0" w:color="auto"/>
        <w:bottom w:val="none" w:sz="0" w:space="0" w:color="auto"/>
        <w:right w:val="none" w:sz="0" w:space="0" w:color="auto"/>
      </w:divBdr>
      <w:divsChild>
        <w:div w:id="130757340">
          <w:marLeft w:val="0"/>
          <w:marRight w:val="0"/>
          <w:marTop w:val="120"/>
          <w:marBottom w:val="360"/>
          <w:divBdr>
            <w:top w:val="none" w:sz="0" w:space="0" w:color="auto"/>
            <w:left w:val="none" w:sz="0" w:space="0" w:color="auto"/>
            <w:bottom w:val="none" w:sz="0" w:space="0" w:color="auto"/>
            <w:right w:val="none" w:sz="0" w:space="0" w:color="auto"/>
          </w:divBdr>
          <w:divsChild>
            <w:div w:id="52390936">
              <w:marLeft w:val="420"/>
              <w:marRight w:val="0"/>
              <w:marTop w:val="0"/>
              <w:marBottom w:val="0"/>
              <w:divBdr>
                <w:top w:val="none" w:sz="0" w:space="0" w:color="auto"/>
                <w:left w:val="none" w:sz="0" w:space="0" w:color="auto"/>
                <w:bottom w:val="none" w:sz="0" w:space="0" w:color="auto"/>
                <w:right w:val="none" w:sz="0" w:space="0" w:color="auto"/>
              </w:divBdr>
              <w:divsChild>
                <w:div w:id="1291862471">
                  <w:marLeft w:val="0"/>
                  <w:marRight w:val="0"/>
                  <w:marTop w:val="34"/>
                  <w:marBottom w:val="34"/>
                  <w:divBdr>
                    <w:top w:val="none" w:sz="0" w:space="0" w:color="auto"/>
                    <w:left w:val="none" w:sz="0" w:space="0" w:color="auto"/>
                    <w:bottom w:val="none" w:sz="0" w:space="0" w:color="auto"/>
                    <w:right w:val="none" w:sz="0" w:space="0" w:color="auto"/>
                  </w:divBdr>
                </w:div>
                <w:div w:id="1906716171">
                  <w:marLeft w:val="0"/>
                  <w:marRight w:val="0"/>
                  <w:marTop w:val="0"/>
                  <w:marBottom w:val="0"/>
                  <w:divBdr>
                    <w:top w:val="none" w:sz="0" w:space="0" w:color="auto"/>
                    <w:left w:val="none" w:sz="0" w:space="0" w:color="auto"/>
                    <w:bottom w:val="none" w:sz="0" w:space="0" w:color="auto"/>
                    <w:right w:val="none" w:sz="0" w:space="0" w:color="auto"/>
                  </w:divBdr>
                  <w:divsChild>
                    <w:div w:id="20946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7333">
          <w:marLeft w:val="0"/>
          <w:marRight w:val="0"/>
          <w:marTop w:val="120"/>
          <w:marBottom w:val="360"/>
          <w:divBdr>
            <w:top w:val="none" w:sz="0" w:space="0" w:color="auto"/>
            <w:left w:val="none" w:sz="0" w:space="0" w:color="auto"/>
            <w:bottom w:val="none" w:sz="0" w:space="0" w:color="auto"/>
            <w:right w:val="none" w:sz="0" w:space="0" w:color="auto"/>
          </w:divBdr>
          <w:divsChild>
            <w:div w:id="1083449559">
              <w:marLeft w:val="0"/>
              <w:marRight w:val="0"/>
              <w:marTop w:val="0"/>
              <w:marBottom w:val="0"/>
              <w:divBdr>
                <w:top w:val="none" w:sz="0" w:space="0" w:color="auto"/>
                <w:left w:val="none" w:sz="0" w:space="0" w:color="auto"/>
                <w:bottom w:val="none" w:sz="0" w:space="0" w:color="auto"/>
                <w:right w:val="none" w:sz="0" w:space="0" w:color="auto"/>
              </w:divBdr>
            </w:div>
            <w:div w:id="1972713452">
              <w:marLeft w:val="420"/>
              <w:marRight w:val="0"/>
              <w:marTop w:val="0"/>
              <w:marBottom w:val="0"/>
              <w:divBdr>
                <w:top w:val="none" w:sz="0" w:space="0" w:color="auto"/>
                <w:left w:val="none" w:sz="0" w:space="0" w:color="auto"/>
                <w:bottom w:val="none" w:sz="0" w:space="0" w:color="auto"/>
                <w:right w:val="none" w:sz="0" w:space="0" w:color="auto"/>
              </w:divBdr>
              <w:divsChild>
                <w:div w:id="1972708662">
                  <w:marLeft w:val="0"/>
                  <w:marRight w:val="0"/>
                  <w:marTop w:val="34"/>
                  <w:marBottom w:val="34"/>
                  <w:divBdr>
                    <w:top w:val="none" w:sz="0" w:space="0" w:color="auto"/>
                    <w:left w:val="none" w:sz="0" w:space="0" w:color="auto"/>
                    <w:bottom w:val="none" w:sz="0" w:space="0" w:color="auto"/>
                    <w:right w:val="none" w:sz="0" w:space="0" w:color="auto"/>
                  </w:divBdr>
                </w:div>
                <w:div w:id="519858210">
                  <w:marLeft w:val="0"/>
                  <w:marRight w:val="0"/>
                  <w:marTop w:val="0"/>
                  <w:marBottom w:val="0"/>
                  <w:divBdr>
                    <w:top w:val="none" w:sz="0" w:space="0" w:color="auto"/>
                    <w:left w:val="none" w:sz="0" w:space="0" w:color="auto"/>
                    <w:bottom w:val="none" w:sz="0" w:space="0" w:color="auto"/>
                    <w:right w:val="none" w:sz="0" w:space="0" w:color="auto"/>
                  </w:divBdr>
                  <w:divsChild>
                    <w:div w:id="4432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5589">
          <w:marLeft w:val="0"/>
          <w:marRight w:val="0"/>
          <w:marTop w:val="120"/>
          <w:marBottom w:val="360"/>
          <w:divBdr>
            <w:top w:val="none" w:sz="0" w:space="0" w:color="auto"/>
            <w:left w:val="none" w:sz="0" w:space="0" w:color="auto"/>
            <w:bottom w:val="none" w:sz="0" w:space="0" w:color="auto"/>
            <w:right w:val="none" w:sz="0" w:space="0" w:color="auto"/>
          </w:divBdr>
          <w:divsChild>
            <w:div w:id="193082427">
              <w:marLeft w:val="0"/>
              <w:marRight w:val="0"/>
              <w:marTop w:val="0"/>
              <w:marBottom w:val="0"/>
              <w:divBdr>
                <w:top w:val="none" w:sz="0" w:space="0" w:color="auto"/>
                <w:left w:val="none" w:sz="0" w:space="0" w:color="auto"/>
                <w:bottom w:val="none" w:sz="0" w:space="0" w:color="auto"/>
                <w:right w:val="none" w:sz="0" w:space="0" w:color="auto"/>
              </w:divBdr>
            </w:div>
            <w:div w:id="741177186">
              <w:marLeft w:val="420"/>
              <w:marRight w:val="0"/>
              <w:marTop w:val="0"/>
              <w:marBottom w:val="0"/>
              <w:divBdr>
                <w:top w:val="none" w:sz="0" w:space="0" w:color="auto"/>
                <w:left w:val="none" w:sz="0" w:space="0" w:color="auto"/>
                <w:bottom w:val="none" w:sz="0" w:space="0" w:color="auto"/>
                <w:right w:val="none" w:sz="0" w:space="0" w:color="auto"/>
              </w:divBdr>
              <w:divsChild>
                <w:div w:id="1394085552">
                  <w:marLeft w:val="0"/>
                  <w:marRight w:val="0"/>
                  <w:marTop w:val="34"/>
                  <w:marBottom w:val="34"/>
                  <w:divBdr>
                    <w:top w:val="none" w:sz="0" w:space="0" w:color="auto"/>
                    <w:left w:val="none" w:sz="0" w:space="0" w:color="auto"/>
                    <w:bottom w:val="none" w:sz="0" w:space="0" w:color="auto"/>
                    <w:right w:val="none" w:sz="0" w:space="0" w:color="auto"/>
                  </w:divBdr>
                </w:div>
                <w:div w:id="2080976407">
                  <w:marLeft w:val="0"/>
                  <w:marRight w:val="0"/>
                  <w:marTop w:val="0"/>
                  <w:marBottom w:val="0"/>
                  <w:divBdr>
                    <w:top w:val="none" w:sz="0" w:space="0" w:color="auto"/>
                    <w:left w:val="none" w:sz="0" w:space="0" w:color="auto"/>
                    <w:bottom w:val="none" w:sz="0" w:space="0" w:color="auto"/>
                    <w:right w:val="none" w:sz="0" w:space="0" w:color="auto"/>
                  </w:divBdr>
                  <w:divsChild>
                    <w:div w:id="2470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3106">
          <w:marLeft w:val="0"/>
          <w:marRight w:val="0"/>
          <w:marTop w:val="120"/>
          <w:marBottom w:val="360"/>
          <w:divBdr>
            <w:top w:val="none" w:sz="0" w:space="0" w:color="auto"/>
            <w:left w:val="none" w:sz="0" w:space="0" w:color="auto"/>
            <w:bottom w:val="none" w:sz="0" w:space="0" w:color="auto"/>
            <w:right w:val="none" w:sz="0" w:space="0" w:color="auto"/>
          </w:divBdr>
          <w:divsChild>
            <w:div w:id="1482497499">
              <w:marLeft w:val="0"/>
              <w:marRight w:val="0"/>
              <w:marTop w:val="0"/>
              <w:marBottom w:val="0"/>
              <w:divBdr>
                <w:top w:val="none" w:sz="0" w:space="0" w:color="auto"/>
                <w:left w:val="none" w:sz="0" w:space="0" w:color="auto"/>
                <w:bottom w:val="none" w:sz="0" w:space="0" w:color="auto"/>
                <w:right w:val="none" w:sz="0" w:space="0" w:color="auto"/>
              </w:divBdr>
            </w:div>
            <w:div w:id="274597763">
              <w:marLeft w:val="420"/>
              <w:marRight w:val="0"/>
              <w:marTop w:val="0"/>
              <w:marBottom w:val="0"/>
              <w:divBdr>
                <w:top w:val="none" w:sz="0" w:space="0" w:color="auto"/>
                <w:left w:val="none" w:sz="0" w:space="0" w:color="auto"/>
                <w:bottom w:val="none" w:sz="0" w:space="0" w:color="auto"/>
                <w:right w:val="none" w:sz="0" w:space="0" w:color="auto"/>
              </w:divBdr>
              <w:divsChild>
                <w:div w:id="1731928713">
                  <w:marLeft w:val="0"/>
                  <w:marRight w:val="0"/>
                  <w:marTop w:val="34"/>
                  <w:marBottom w:val="34"/>
                  <w:divBdr>
                    <w:top w:val="none" w:sz="0" w:space="0" w:color="auto"/>
                    <w:left w:val="none" w:sz="0" w:space="0" w:color="auto"/>
                    <w:bottom w:val="none" w:sz="0" w:space="0" w:color="auto"/>
                    <w:right w:val="none" w:sz="0" w:space="0" w:color="auto"/>
                  </w:divBdr>
                </w:div>
                <w:div w:id="1733039783">
                  <w:marLeft w:val="0"/>
                  <w:marRight w:val="0"/>
                  <w:marTop w:val="0"/>
                  <w:marBottom w:val="0"/>
                  <w:divBdr>
                    <w:top w:val="none" w:sz="0" w:space="0" w:color="auto"/>
                    <w:left w:val="none" w:sz="0" w:space="0" w:color="auto"/>
                    <w:bottom w:val="none" w:sz="0" w:space="0" w:color="auto"/>
                    <w:right w:val="none" w:sz="0" w:space="0" w:color="auto"/>
                  </w:divBdr>
                  <w:divsChild>
                    <w:div w:id="19460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2810">
          <w:marLeft w:val="0"/>
          <w:marRight w:val="0"/>
          <w:marTop w:val="120"/>
          <w:marBottom w:val="360"/>
          <w:divBdr>
            <w:top w:val="none" w:sz="0" w:space="0" w:color="auto"/>
            <w:left w:val="none" w:sz="0" w:space="0" w:color="auto"/>
            <w:bottom w:val="none" w:sz="0" w:space="0" w:color="auto"/>
            <w:right w:val="none" w:sz="0" w:space="0" w:color="auto"/>
          </w:divBdr>
          <w:divsChild>
            <w:div w:id="1735272944">
              <w:marLeft w:val="0"/>
              <w:marRight w:val="0"/>
              <w:marTop w:val="0"/>
              <w:marBottom w:val="0"/>
              <w:divBdr>
                <w:top w:val="none" w:sz="0" w:space="0" w:color="auto"/>
                <w:left w:val="none" w:sz="0" w:space="0" w:color="auto"/>
                <w:bottom w:val="none" w:sz="0" w:space="0" w:color="auto"/>
                <w:right w:val="none" w:sz="0" w:space="0" w:color="auto"/>
              </w:divBdr>
            </w:div>
            <w:div w:id="1764952758">
              <w:marLeft w:val="420"/>
              <w:marRight w:val="0"/>
              <w:marTop w:val="0"/>
              <w:marBottom w:val="0"/>
              <w:divBdr>
                <w:top w:val="none" w:sz="0" w:space="0" w:color="auto"/>
                <w:left w:val="none" w:sz="0" w:space="0" w:color="auto"/>
                <w:bottom w:val="none" w:sz="0" w:space="0" w:color="auto"/>
                <w:right w:val="none" w:sz="0" w:space="0" w:color="auto"/>
              </w:divBdr>
              <w:divsChild>
                <w:div w:id="1626963702">
                  <w:marLeft w:val="0"/>
                  <w:marRight w:val="0"/>
                  <w:marTop w:val="34"/>
                  <w:marBottom w:val="34"/>
                  <w:divBdr>
                    <w:top w:val="none" w:sz="0" w:space="0" w:color="auto"/>
                    <w:left w:val="none" w:sz="0" w:space="0" w:color="auto"/>
                    <w:bottom w:val="none" w:sz="0" w:space="0" w:color="auto"/>
                    <w:right w:val="none" w:sz="0" w:space="0" w:color="auto"/>
                  </w:divBdr>
                </w:div>
                <w:div w:id="816267918">
                  <w:marLeft w:val="0"/>
                  <w:marRight w:val="0"/>
                  <w:marTop w:val="0"/>
                  <w:marBottom w:val="0"/>
                  <w:divBdr>
                    <w:top w:val="none" w:sz="0" w:space="0" w:color="auto"/>
                    <w:left w:val="none" w:sz="0" w:space="0" w:color="auto"/>
                    <w:bottom w:val="none" w:sz="0" w:space="0" w:color="auto"/>
                    <w:right w:val="none" w:sz="0" w:space="0" w:color="auto"/>
                  </w:divBdr>
                  <w:divsChild>
                    <w:div w:id="15112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53748">
          <w:marLeft w:val="0"/>
          <w:marRight w:val="0"/>
          <w:marTop w:val="120"/>
          <w:marBottom w:val="360"/>
          <w:divBdr>
            <w:top w:val="none" w:sz="0" w:space="0" w:color="auto"/>
            <w:left w:val="none" w:sz="0" w:space="0" w:color="auto"/>
            <w:bottom w:val="none" w:sz="0" w:space="0" w:color="auto"/>
            <w:right w:val="none" w:sz="0" w:space="0" w:color="auto"/>
          </w:divBdr>
          <w:divsChild>
            <w:div w:id="645399311">
              <w:marLeft w:val="0"/>
              <w:marRight w:val="0"/>
              <w:marTop w:val="0"/>
              <w:marBottom w:val="0"/>
              <w:divBdr>
                <w:top w:val="none" w:sz="0" w:space="0" w:color="auto"/>
                <w:left w:val="none" w:sz="0" w:space="0" w:color="auto"/>
                <w:bottom w:val="none" w:sz="0" w:space="0" w:color="auto"/>
                <w:right w:val="none" w:sz="0" w:space="0" w:color="auto"/>
              </w:divBdr>
            </w:div>
            <w:div w:id="1809980964">
              <w:marLeft w:val="420"/>
              <w:marRight w:val="0"/>
              <w:marTop w:val="0"/>
              <w:marBottom w:val="0"/>
              <w:divBdr>
                <w:top w:val="none" w:sz="0" w:space="0" w:color="auto"/>
                <w:left w:val="none" w:sz="0" w:space="0" w:color="auto"/>
                <w:bottom w:val="none" w:sz="0" w:space="0" w:color="auto"/>
                <w:right w:val="none" w:sz="0" w:space="0" w:color="auto"/>
              </w:divBdr>
              <w:divsChild>
                <w:div w:id="1467771423">
                  <w:marLeft w:val="0"/>
                  <w:marRight w:val="0"/>
                  <w:marTop w:val="34"/>
                  <w:marBottom w:val="34"/>
                  <w:divBdr>
                    <w:top w:val="none" w:sz="0" w:space="0" w:color="auto"/>
                    <w:left w:val="none" w:sz="0" w:space="0" w:color="auto"/>
                    <w:bottom w:val="none" w:sz="0" w:space="0" w:color="auto"/>
                    <w:right w:val="none" w:sz="0" w:space="0" w:color="auto"/>
                  </w:divBdr>
                </w:div>
                <w:div w:id="1384939465">
                  <w:marLeft w:val="0"/>
                  <w:marRight w:val="0"/>
                  <w:marTop w:val="0"/>
                  <w:marBottom w:val="0"/>
                  <w:divBdr>
                    <w:top w:val="none" w:sz="0" w:space="0" w:color="auto"/>
                    <w:left w:val="none" w:sz="0" w:space="0" w:color="auto"/>
                    <w:bottom w:val="none" w:sz="0" w:space="0" w:color="auto"/>
                    <w:right w:val="none" w:sz="0" w:space="0" w:color="auto"/>
                  </w:divBdr>
                  <w:divsChild>
                    <w:div w:id="11742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74169">
          <w:marLeft w:val="0"/>
          <w:marRight w:val="0"/>
          <w:marTop w:val="120"/>
          <w:marBottom w:val="360"/>
          <w:divBdr>
            <w:top w:val="none" w:sz="0" w:space="0" w:color="auto"/>
            <w:left w:val="none" w:sz="0" w:space="0" w:color="auto"/>
            <w:bottom w:val="none" w:sz="0" w:space="0" w:color="auto"/>
            <w:right w:val="none" w:sz="0" w:space="0" w:color="auto"/>
          </w:divBdr>
          <w:divsChild>
            <w:div w:id="183134876">
              <w:marLeft w:val="0"/>
              <w:marRight w:val="0"/>
              <w:marTop w:val="0"/>
              <w:marBottom w:val="0"/>
              <w:divBdr>
                <w:top w:val="none" w:sz="0" w:space="0" w:color="auto"/>
                <w:left w:val="none" w:sz="0" w:space="0" w:color="auto"/>
                <w:bottom w:val="none" w:sz="0" w:space="0" w:color="auto"/>
                <w:right w:val="none" w:sz="0" w:space="0" w:color="auto"/>
              </w:divBdr>
            </w:div>
            <w:div w:id="2003316591">
              <w:marLeft w:val="420"/>
              <w:marRight w:val="0"/>
              <w:marTop w:val="0"/>
              <w:marBottom w:val="0"/>
              <w:divBdr>
                <w:top w:val="none" w:sz="0" w:space="0" w:color="auto"/>
                <w:left w:val="none" w:sz="0" w:space="0" w:color="auto"/>
                <w:bottom w:val="none" w:sz="0" w:space="0" w:color="auto"/>
                <w:right w:val="none" w:sz="0" w:space="0" w:color="auto"/>
              </w:divBdr>
              <w:divsChild>
                <w:div w:id="32000694">
                  <w:marLeft w:val="0"/>
                  <w:marRight w:val="0"/>
                  <w:marTop w:val="34"/>
                  <w:marBottom w:val="34"/>
                  <w:divBdr>
                    <w:top w:val="none" w:sz="0" w:space="0" w:color="auto"/>
                    <w:left w:val="none" w:sz="0" w:space="0" w:color="auto"/>
                    <w:bottom w:val="none" w:sz="0" w:space="0" w:color="auto"/>
                    <w:right w:val="none" w:sz="0" w:space="0" w:color="auto"/>
                  </w:divBdr>
                </w:div>
                <w:div w:id="1413772262">
                  <w:marLeft w:val="0"/>
                  <w:marRight w:val="0"/>
                  <w:marTop w:val="0"/>
                  <w:marBottom w:val="0"/>
                  <w:divBdr>
                    <w:top w:val="none" w:sz="0" w:space="0" w:color="auto"/>
                    <w:left w:val="none" w:sz="0" w:space="0" w:color="auto"/>
                    <w:bottom w:val="none" w:sz="0" w:space="0" w:color="auto"/>
                    <w:right w:val="none" w:sz="0" w:space="0" w:color="auto"/>
                  </w:divBdr>
                  <w:divsChild>
                    <w:div w:id="13199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87631">
          <w:marLeft w:val="0"/>
          <w:marRight w:val="0"/>
          <w:marTop w:val="120"/>
          <w:marBottom w:val="360"/>
          <w:divBdr>
            <w:top w:val="none" w:sz="0" w:space="0" w:color="auto"/>
            <w:left w:val="none" w:sz="0" w:space="0" w:color="auto"/>
            <w:bottom w:val="none" w:sz="0" w:space="0" w:color="auto"/>
            <w:right w:val="none" w:sz="0" w:space="0" w:color="auto"/>
          </w:divBdr>
          <w:divsChild>
            <w:div w:id="50079789">
              <w:marLeft w:val="0"/>
              <w:marRight w:val="0"/>
              <w:marTop w:val="0"/>
              <w:marBottom w:val="0"/>
              <w:divBdr>
                <w:top w:val="none" w:sz="0" w:space="0" w:color="auto"/>
                <w:left w:val="none" w:sz="0" w:space="0" w:color="auto"/>
                <w:bottom w:val="none" w:sz="0" w:space="0" w:color="auto"/>
                <w:right w:val="none" w:sz="0" w:space="0" w:color="auto"/>
              </w:divBdr>
            </w:div>
            <w:div w:id="1990011683">
              <w:marLeft w:val="420"/>
              <w:marRight w:val="0"/>
              <w:marTop w:val="0"/>
              <w:marBottom w:val="0"/>
              <w:divBdr>
                <w:top w:val="none" w:sz="0" w:space="0" w:color="auto"/>
                <w:left w:val="none" w:sz="0" w:space="0" w:color="auto"/>
                <w:bottom w:val="none" w:sz="0" w:space="0" w:color="auto"/>
                <w:right w:val="none" w:sz="0" w:space="0" w:color="auto"/>
              </w:divBdr>
              <w:divsChild>
                <w:div w:id="1268655882">
                  <w:marLeft w:val="0"/>
                  <w:marRight w:val="0"/>
                  <w:marTop w:val="34"/>
                  <w:marBottom w:val="34"/>
                  <w:divBdr>
                    <w:top w:val="none" w:sz="0" w:space="0" w:color="auto"/>
                    <w:left w:val="none" w:sz="0" w:space="0" w:color="auto"/>
                    <w:bottom w:val="none" w:sz="0" w:space="0" w:color="auto"/>
                    <w:right w:val="none" w:sz="0" w:space="0" w:color="auto"/>
                  </w:divBdr>
                </w:div>
                <w:div w:id="1085489723">
                  <w:marLeft w:val="0"/>
                  <w:marRight w:val="0"/>
                  <w:marTop w:val="0"/>
                  <w:marBottom w:val="0"/>
                  <w:divBdr>
                    <w:top w:val="none" w:sz="0" w:space="0" w:color="auto"/>
                    <w:left w:val="none" w:sz="0" w:space="0" w:color="auto"/>
                    <w:bottom w:val="none" w:sz="0" w:space="0" w:color="auto"/>
                    <w:right w:val="none" w:sz="0" w:space="0" w:color="auto"/>
                  </w:divBdr>
                  <w:divsChild>
                    <w:div w:id="8835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50124">
          <w:marLeft w:val="0"/>
          <w:marRight w:val="0"/>
          <w:marTop w:val="120"/>
          <w:marBottom w:val="360"/>
          <w:divBdr>
            <w:top w:val="none" w:sz="0" w:space="0" w:color="auto"/>
            <w:left w:val="none" w:sz="0" w:space="0" w:color="auto"/>
            <w:bottom w:val="none" w:sz="0" w:space="0" w:color="auto"/>
            <w:right w:val="none" w:sz="0" w:space="0" w:color="auto"/>
          </w:divBdr>
          <w:divsChild>
            <w:div w:id="1873225863">
              <w:marLeft w:val="0"/>
              <w:marRight w:val="0"/>
              <w:marTop w:val="0"/>
              <w:marBottom w:val="0"/>
              <w:divBdr>
                <w:top w:val="none" w:sz="0" w:space="0" w:color="auto"/>
                <w:left w:val="none" w:sz="0" w:space="0" w:color="auto"/>
                <w:bottom w:val="none" w:sz="0" w:space="0" w:color="auto"/>
                <w:right w:val="none" w:sz="0" w:space="0" w:color="auto"/>
              </w:divBdr>
            </w:div>
            <w:div w:id="645627897">
              <w:marLeft w:val="420"/>
              <w:marRight w:val="0"/>
              <w:marTop w:val="0"/>
              <w:marBottom w:val="0"/>
              <w:divBdr>
                <w:top w:val="none" w:sz="0" w:space="0" w:color="auto"/>
                <w:left w:val="none" w:sz="0" w:space="0" w:color="auto"/>
                <w:bottom w:val="none" w:sz="0" w:space="0" w:color="auto"/>
                <w:right w:val="none" w:sz="0" w:space="0" w:color="auto"/>
              </w:divBdr>
              <w:divsChild>
                <w:div w:id="1403603081">
                  <w:marLeft w:val="0"/>
                  <w:marRight w:val="0"/>
                  <w:marTop w:val="34"/>
                  <w:marBottom w:val="34"/>
                  <w:divBdr>
                    <w:top w:val="none" w:sz="0" w:space="0" w:color="auto"/>
                    <w:left w:val="none" w:sz="0" w:space="0" w:color="auto"/>
                    <w:bottom w:val="none" w:sz="0" w:space="0" w:color="auto"/>
                    <w:right w:val="none" w:sz="0" w:space="0" w:color="auto"/>
                  </w:divBdr>
                </w:div>
                <w:div w:id="181280821">
                  <w:marLeft w:val="0"/>
                  <w:marRight w:val="0"/>
                  <w:marTop w:val="0"/>
                  <w:marBottom w:val="0"/>
                  <w:divBdr>
                    <w:top w:val="none" w:sz="0" w:space="0" w:color="auto"/>
                    <w:left w:val="none" w:sz="0" w:space="0" w:color="auto"/>
                    <w:bottom w:val="none" w:sz="0" w:space="0" w:color="auto"/>
                    <w:right w:val="none" w:sz="0" w:space="0" w:color="auto"/>
                  </w:divBdr>
                  <w:divsChild>
                    <w:div w:id="15433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4347">
          <w:marLeft w:val="0"/>
          <w:marRight w:val="0"/>
          <w:marTop w:val="120"/>
          <w:marBottom w:val="360"/>
          <w:divBdr>
            <w:top w:val="none" w:sz="0" w:space="0" w:color="auto"/>
            <w:left w:val="none" w:sz="0" w:space="0" w:color="auto"/>
            <w:bottom w:val="none" w:sz="0" w:space="0" w:color="auto"/>
            <w:right w:val="none" w:sz="0" w:space="0" w:color="auto"/>
          </w:divBdr>
          <w:divsChild>
            <w:div w:id="1935433813">
              <w:marLeft w:val="0"/>
              <w:marRight w:val="0"/>
              <w:marTop w:val="0"/>
              <w:marBottom w:val="0"/>
              <w:divBdr>
                <w:top w:val="none" w:sz="0" w:space="0" w:color="auto"/>
                <w:left w:val="none" w:sz="0" w:space="0" w:color="auto"/>
                <w:bottom w:val="none" w:sz="0" w:space="0" w:color="auto"/>
                <w:right w:val="none" w:sz="0" w:space="0" w:color="auto"/>
              </w:divBdr>
            </w:div>
            <w:div w:id="363286727">
              <w:marLeft w:val="420"/>
              <w:marRight w:val="0"/>
              <w:marTop w:val="0"/>
              <w:marBottom w:val="0"/>
              <w:divBdr>
                <w:top w:val="none" w:sz="0" w:space="0" w:color="auto"/>
                <w:left w:val="none" w:sz="0" w:space="0" w:color="auto"/>
                <w:bottom w:val="none" w:sz="0" w:space="0" w:color="auto"/>
                <w:right w:val="none" w:sz="0" w:space="0" w:color="auto"/>
              </w:divBdr>
              <w:divsChild>
                <w:div w:id="1298224650">
                  <w:marLeft w:val="0"/>
                  <w:marRight w:val="0"/>
                  <w:marTop w:val="34"/>
                  <w:marBottom w:val="34"/>
                  <w:divBdr>
                    <w:top w:val="none" w:sz="0" w:space="0" w:color="auto"/>
                    <w:left w:val="none" w:sz="0" w:space="0" w:color="auto"/>
                    <w:bottom w:val="none" w:sz="0" w:space="0" w:color="auto"/>
                    <w:right w:val="none" w:sz="0" w:space="0" w:color="auto"/>
                  </w:divBdr>
                </w:div>
                <w:div w:id="1066300044">
                  <w:marLeft w:val="0"/>
                  <w:marRight w:val="0"/>
                  <w:marTop w:val="0"/>
                  <w:marBottom w:val="0"/>
                  <w:divBdr>
                    <w:top w:val="none" w:sz="0" w:space="0" w:color="auto"/>
                    <w:left w:val="none" w:sz="0" w:space="0" w:color="auto"/>
                    <w:bottom w:val="none" w:sz="0" w:space="0" w:color="auto"/>
                    <w:right w:val="none" w:sz="0" w:space="0" w:color="auto"/>
                  </w:divBdr>
                  <w:divsChild>
                    <w:div w:id="15646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77702">
          <w:marLeft w:val="0"/>
          <w:marRight w:val="0"/>
          <w:marTop w:val="120"/>
          <w:marBottom w:val="360"/>
          <w:divBdr>
            <w:top w:val="none" w:sz="0" w:space="0" w:color="auto"/>
            <w:left w:val="none" w:sz="0" w:space="0" w:color="auto"/>
            <w:bottom w:val="none" w:sz="0" w:space="0" w:color="auto"/>
            <w:right w:val="none" w:sz="0" w:space="0" w:color="auto"/>
          </w:divBdr>
          <w:divsChild>
            <w:div w:id="931821480">
              <w:marLeft w:val="0"/>
              <w:marRight w:val="0"/>
              <w:marTop w:val="0"/>
              <w:marBottom w:val="0"/>
              <w:divBdr>
                <w:top w:val="none" w:sz="0" w:space="0" w:color="auto"/>
                <w:left w:val="none" w:sz="0" w:space="0" w:color="auto"/>
                <w:bottom w:val="none" w:sz="0" w:space="0" w:color="auto"/>
                <w:right w:val="none" w:sz="0" w:space="0" w:color="auto"/>
              </w:divBdr>
            </w:div>
            <w:div w:id="22486317">
              <w:marLeft w:val="420"/>
              <w:marRight w:val="0"/>
              <w:marTop w:val="0"/>
              <w:marBottom w:val="0"/>
              <w:divBdr>
                <w:top w:val="none" w:sz="0" w:space="0" w:color="auto"/>
                <w:left w:val="none" w:sz="0" w:space="0" w:color="auto"/>
                <w:bottom w:val="none" w:sz="0" w:space="0" w:color="auto"/>
                <w:right w:val="none" w:sz="0" w:space="0" w:color="auto"/>
              </w:divBdr>
              <w:divsChild>
                <w:div w:id="87850990">
                  <w:marLeft w:val="0"/>
                  <w:marRight w:val="0"/>
                  <w:marTop w:val="34"/>
                  <w:marBottom w:val="34"/>
                  <w:divBdr>
                    <w:top w:val="none" w:sz="0" w:space="0" w:color="auto"/>
                    <w:left w:val="none" w:sz="0" w:space="0" w:color="auto"/>
                    <w:bottom w:val="none" w:sz="0" w:space="0" w:color="auto"/>
                    <w:right w:val="none" w:sz="0" w:space="0" w:color="auto"/>
                  </w:divBdr>
                </w:div>
                <w:div w:id="1695493343">
                  <w:marLeft w:val="0"/>
                  <w:marRight w:val="0"/>
                  <w:marTop w:val="0"/>
                  <w:marBottom w:val="0"/>
                  <w:divBdr>
                    <w:top w:val="none" w:sz="0" w:space="0" w:color="auto"/>
                    <w:left w:val="none" w:sz="0" w:space="0" w:color="auto"/>
                    <w:bottom w:val="none" w:sz="0" w:space="0" w:color="auto"/>
                    <w:right w:val="none" w:sz="0" w:space="0" w:color="auto"/>
                  </w:divBdr>
                  <w:divsChild>
                    <w:div w:id="702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80386">
          <w:marLeft w:val="0"/>
          <w:marRight w:val="0"/>
          <w:marTop w:val="120"/>
          <w:marBottom w:val="360"/>
          <w:divBdr>
            <w:top w:val="none" w:sz="0" w:space="0" w:color="auto"/>
            <w:left w:val="none" w:sz="0" w:space="0" w:color="auto"/>
            <w:bottom w:val="none" w:sz="0" w:space="0" w:color="auto"/>
            <w:right w:val="none" w:sz="0" w:space="0" w:color="auto"/>
          </w:divBdr>
          <w:divsChild>
            <w:div w:id="943001777">
              <w:marLeft w:val="0"/>
              <w:marRight w:val="0"/>
              <w:marTop w:val="0"/>
              <w:marBottom w:val="0"/>
              <w:divBdr>
                <w:top w:val="none" w:sz="0" w:space="0" w:color="auto"/>
                <w:left w:val="none" w:sz="0" w:space="0" w:color="auto"/>
                <w:bottom w:val="none" w:sz="0" w:space="0" w:color="auto"/>
                <w:right w:val="none" w:sz="0" w:space="0" w:color="auto"/>
              </w:divBdr>
            </w:div>
            <w:div w:id="1592352546">
              <w:marLeft w:val="420"/>
              <w:marRight w:val="0"/>
              <w:marTop w:val="0"/>
              <w:marBottom w:val="0"/>
              <w:divBdr>
                <w:top w:val="none" w:sz="0" w:space="0" w:color="auto"/>
                <w:left w:val="none" w:sz="0" w:space="0" w:color="auto"/>
                <w:bottom w:val="none" w:sz="0" w:space="0" w:color="auto"/>
                <w:right w:val="none" w:sz="0" w:space="0" w:color="auto"/>
              </w:divBdr>
              <w:divsChild>
                <w:div w:id="1402218524">
                  <w:marLeft w:val="0"/>
                  <w:marRight w:val="0"/>
                  <w:marTop w:val="34"/>
                  <w:marBottom w:val="34"/>
                  <w:divBdr>
                    <w:top w:val="none" w:sz="0" w:space="0" w:color="auto"/>
                    <w:left w:val="none" w:sz="0" w:space="0" w:color="auto"/>
                    <w:bottom w:val="none" w:sz="0" w:space="0" w:color="auto"/>
                    <w:right w:val="none" w:sz="0" w:space="0" w:color="auto"/>
                  </w:divBdr>
                </w:div>
                <w:div w:id="1055157081">
                  <w:marLeft w:val="0"/>
                  <w:marRight w:val="0"/>
                  <w:marTop w:val="0"/>
                  <w:marBottom w:val="0"/>
                  <w:divBdr>
                    <w:top w:val="none" w:sz="0" w:space="0" w:color="auto"/>
                    <w:left w:val="none" w:sz="0" w:space="0" w:color="auto"/>
                    <w:bottom w:val="none" w:sz="0" w:space="0" w:color="auto"/>
                    <w:right w:val="none" w:sz="0" w:space="0" w:color="auto"/>
                  </w:divBdr>
                  <w:divsChild>
                    <w:div w:id="15851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6187">
          <w:marLeft w:val="0"/>
          <w:marRight w:val="0"/>
          <w:marTop w:val="120"/>
          <w:marBottom w:val="360"/>
          <w:divBdr>
            <w:top w:val="none" w:sz="0" w:space="0" w:color="auto"/>
            <w:left w:val="none" w:sz="0" w:space="0" w:color="auto"/>
            <w:bottom w:val="none" w:sz="0" w:space="0" w:color="auto"/>
            <w:right w:val="none" w:sz="0" w:space="0" w:color="auto"/>
          </w:divBdr>
          <w:divsChild>
            <w:div w:id="1961060031">
              <w:marLeft w:val="0"/>
              <w:marRight w:val="0"/>
              <w:marTop w:val="0"/>
              <w:marBottom w:val="0"/>
              <w:divBdr>
                <w:top w:val="none" w:sz="0" w:space="0" w:color="auto"/>
                <w:left w:val="none" w:sz="0" w:space="0" w:color="auto"/>
                <w:bottom w:val="none" w:sz="0" w:space="0" w:color="auto"/>
                <w:right w:val="none" w:sz="0" w:space="0" w:color="auto"/>
              </w:divBdr>
            </w:div>
            <w:div w:id="1549225424">
              <w:marLeft w:val="420"/>
              <w:marRight w:val="0"/>
              <w:marTop w:val="0"/>
              <w:marBottom w:val="0"/>
              <w:divBdr>
                <w:top w:val="none" w:sz="0" w:space="0" w:color="auto"/>
                <w:left w:val="none" w:sz="0" w:space="0" w:color="auto"/>
                <w:bottom w:val="none" w:sz="0" w:space="0" w:color="auto"/>
                <w:right w:val="none" w:sz="0" w:space="0" w:color="auto"/>
              </w:divBdr>
              <w:divsChild>
                <w:div w:id="1469203552">
                  <w:marLeft w:val="0"/>
                  <w:marRight w:val="0"/>
                  <w:marTop w:val="34"/>
                  <w:marBottom w:val="34"/>
                  <w:divBdr>
                    <w:top w:val="none" w:sz="0" w:space="0" w:color="auto"/>
                    <w:left w:val="none" w:sz="0" w:space="0" w:color="auto"/>
                    <w:bottom w:val="none" w:sz="0" w:space="0" w:color="auto"/>
                    <w:right w:val="none" w:sz="0" w:space="0" w:color="auto"/>
                  </w:divBdr>
                </w:div>
                <w:div w:id="1960643057">
                  <w:marLeft w:val="0"/>
                  <w:marRight w:val="0"/>
                  <w:marTop w:val="0"/>
                  <w:marBottom w:val="0"/>
                  <w:divBdr>
                    <w:top w:val="none" w:sz="0" w:space="0" w:color="auto"/>
                    <w:left w:val="none" w:sz="0" w:space="0" w:color="auto"/>
                    <w:bottom w:val="none" w:sz="0" w:space="0" w:color="auto"/>
                    <w:right w:val="none" w:sz="0" w:space="0" w:color="auto"/>
                  </w:divBdr>
                  <w:divsChild>
                    <w:div w:id="5606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47127">
          <w:marLeft w:val="0"/>
          <w:marRight w:val="0"/>
          <w:marTop w:val="120"/>
          <w:marBottom w:val="360"/>
          <w:divBdr>
            <w:top w:val="none" w:sz="0" w:space="0" w:color="auto"/>
            <w:left w:val="none" w:sz="0" w:space="0" w:color="auto"/>
            <w:bottom w:val="none" w:sz="0" w:space="0" w:color="auto"/>
            <w:right w:val="none" w:sz="0" w:space="0" w:color="auto"/>
          </w:divBdr>
          <w:divsChild>
            <w:div w:id="1622372957">
              <w:marLeft w:val="0"/>
              <w:marRight w:val="0"/>
              <w:marTop w:val="0"/>
              <w:marBottom w:val="0"/>
              <w:divBdr>
                <w:top w:val="none" w:sz="0" w:space="0" w:color="auto"/>
                <w:left w:val="none" w:sz="0" w:space="0" w:color="auto"/>
                <w:bottom w:val="none" w:sz="0" w:space="0" w:color="auto"/>
                <w:right w:val="none" w:sz="0" w:space="0" w:color="auto"/>
              </w:divBdr>
            </w:div>
            <w:div w:id="1472475031">
              <w:marLeft w:val="420"/>
              <w:marRight w:val="0"/>
              <w:marTop w:val="0"/>
              <w:marBottom w:val="0"/>
              <w:divBdr>
                <w:top w:val="none" w:sz="0" w:space="0" w:color="auto"/>
                <w:left w:val="none" w:sz="0" w:space="0" w:color="auto"/>
                <w:bottom w:val="none" w:sz="0" w:space="0" w:color="auto"/>
                <w:right w:val="none" w:sz="0" w:space="0" w:color="auto"/>
              </w:divBdr>
              <w:divsChild>
                <w:div w:id="71320572">
                  <w:marLeft w:val="0"/>
                  <w:marRight w:val="0"/>
                  <w:marTop w:val="34"/>
                  <w:marBottom w:val="34"/>
                  <w:divBdr>
                    <w:top w:val="none" w:sz="0" w:space="0" w:color="auto"/>
                    <w:left w:val="none" w:sz="0" w:space="0" w:color="auto"/>
                    <w:bottom w:val="none" w:sz="0" w:space="0" w:color="auto"/>
                    <w:right w:val="none" w:sz="0" w:space="0" w:color="auto"/>
                  </w:divBdr>
                </w:div>
                <w:div w:id="134689004">
                  <w:marLeft w:val="0"/>
                  <w:marRight w:val="0"/>
                  <w:marTop w:val="0"/>
                  <w:marBottom w:val="0"/>
                  <w:divBdr>
                    <w:top w:val="none" w:sz="0" w:space="0" w:color="auto"/>
                    <w:left w:val="none" w:sz="0" w:space="0" w:color="auto"/>
                    <w:bottom w:val="none" w:sz="0" w:space="0" w:color="auto"/>
                    <w:right w:val="none" w:sz="0" w:space="0" w:color="auto"/>
                  </w:divBdr>
                  <w:divsChild>
                    <w:div w:id="10602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3902">
          <w:marLeft w:val="0"/>
          <w:marRight w:val="0"/>
          <w:marTop w:val="120"/>
          <w:marBottom w:val="360"/>
          <w:divBdr>
            <w:top w:val="none" w:sz="0" w:space="0" w:color="auto"/>
            <w:left w:val="none" w:sz="0" w:space="0" w:color="auto"/>
            <w:bottom w:val="none" w:sz="0" w:space="0" w:color="auto"/>
            <w:right w:val="none" w:sz="0" w:space="0" w:color="auto"/>
          </w:divBdr>
          <w:divsChild>
            <w:div w:id="1748917715">
              <w:marLeft w:val="0"/>
              <w:marRight w:val="0"/>
              <w:marTop w:val="0"/>
              <w:marBottom w:val="0"/>
              <w:divBdr>
                <w:top w:val="none" w:sz="0" w:space="0" w:color="auto"/>
                <w:left w:val="none" w:sz="0" w:space="0" w:color="auto"/>
                <w:bottom w:val="none" w:sz="0" w:space="0" w:color="auto"/>
                <w:right w:val="none" w:sz="0" w:space="0" w:color="auto"/>
              </w:divBdr>
            </w:div>
            <w:div w:id="2003780088">
              <w:marLeft w:val="420"/>
              <w:marRight w:val="0"/>
              <w:marTop w:val="0"/>
              <w:marBottom w:val="0"/>
              <w:divBdr>
                <w:top w:val="none" w:sz="0" w:space="0" w:color="auto"/>
                <w:left w:val="none" w:sz="0" w:space="0" w:color="auto"/>
                <w:bottom w:val="none" w:sz="0" w:space="0" w:color="auto"/>
                <w:right w:val="none" w:sz="0" w:space="0" w:color="auto"/>
              </w:divBdr>
              <w:divsChild>
                <w:div w:id="201554790">
                  <w:marLeft w:val="0"/>
                  <w:marRight w:val="0"/>
                  <w:marTop w:val="34"/>
                  <w:marBottom w:val="34"/>
                  <w:divBdr>
                    <w:top w:val="none" w:sz="0" w:space="0" w:color="auto"/>
                    <w:left w:val="none" w:sz="0" w:space="0" w:color="auto"/>
                    <w:bottom w:val="none" w:sz="0" w:space="0" w:color="auto"/>
                    <w:right w:val="none" w:sz="0" w:space="0" w:color="auto"/>
                  </w:divBdr>
                </w:div>
                <w:div w:id="1326519534">
                  <w:marLeft w:val="0"/>
                  <w:marRight w:val="0"/>
                  <w:marTop w:val="0"/>
                  <w:marBottom w:val="0"/>
                  <w:divBdr>
                    <w:top w:val="none" w:sz="0" w:space="0" w:color="auto"/>
                    <w:left w:val="none" w:sz="0" w:space="0" w:color="auto"/>
                    <w:bottom w:val="none" w:sz="0" w:space="0" w:color="auto"/>
                    <w:right w:val="none" w:sz="0" w:space="0" w:color="auto"/>
                  </w:divBdr>
                  <w:divsChild>
                    <w:div w:id="426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83350">
          <w:marLeft w:val="0"/>
          <w:marRight w:val="0"/>
          <w:marTop w:val="120"/>
          <w:marBottom w:val="360"/>
          <w:divBdr>
            <w:top w:val="none" w:sz="0" w:space="0" w:color="auto"/>
            <w:left w:val="none" w:sz="0" w:space="0" w:color="auto"/>
            <w:bottom w:val="none" w:sz="0" w:space="0" w:color="auto"/>
            <w:right w:val="none" w:sz="0" w:space="0" w:color="auto"/>
          </w:divBdr>
          <w:divsChild>
            <w:div w:id="993215615">
              <w:marLeft w:val="0"/>
              <w:marRight w:val="0"/>
              <w:marTop w:val="0"/>
              <w:marBottom w:val="0"/>
              <w:divBdr>
                <w:top w:val="none" w:sz="0" w:space="0" w:color="auto"/>
                <w:left w:val="none" w:sz="0" w:space="0" w:color="auto"/>
                <w:bottom w:val="none" w:sz="0" w:space="0" w:color="auto"/>
                <w:right w:val="none" w:sz="0" w:space="0" w:color="auto"/>
              </w:divBdr>
            </w:div>
            <w:div w:id="512260711">
              <w:marLeft w:val="420"/>
              <w:marRight w:val="0"/>
              <w:marTop w:val="0"/>
              <w:marBottom w:val="0"/>
              <w:divBdr>
                <w:top w:val="none" w:sz="0" w:space="0" w:color="auto"/>
                <w:left w:val="none" w:sz="0" w:space="0" w:color="auto"/>
                <w:bottom w:val="none" w:sz="0" w:space="0" w:color="auto"/>
                <w:right w:val="none" w:sz="0" w:space="0" w:color="auto"/>
              </w:divBdr>
              <w:divsChild>
                <w:div w:id="1364592081">
                  <w:marLeft w:val="0"/>
                  <w:marRight w:val="0"/>
                  <w:marTop w:val="34"/>
                  <w:marBottom w:val="34"/>
                  <w:divBdr>
                    <w:top w:val="none" w:sz="0" w:space="0" w:color="auto"/>
                    <w:left w:val="none" w:sz="0" w:space="0" w:color="auto"/>
                    <w:bottom w:val="none" w:sz="0" w:space="0" w:color="auto"/>
                    <w:right w:val="none" w:sz="0" w:space="0" w:color="auto"/>
                  </w:divBdr>
                </w:div>
                <w:div w:id="100684723">
                  <w:marLeft w:val="0"/>
                  <w:marRight w:val="0"/>
                  <w:marTop w:val="0"/>
                  <w:marBottom w:val="0"/>
                  <w:divBdr>
                    <w:top w:val="none" w:sz="0" w:space="0" w:color="auto"/>
                    <w:left w:val="none" w:sz="0" w:space="0" w:color="auto"/>
                    <w:bottom w:val="none" w:sz="0" w:space="0" w:color="auto"/>
                    <w:right w:val="none" w:sz="0" w:space="0" w:color="auto"/>
                  </w:divBdr>
                  <w:divsChild>
                    <w:div w:id="6926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18026">
          <w:marLeft w:val="0"/>
          <w:marRight w:val="0"/>
          <w:marTop w:val="120"/>
          <w:marBottom w:val="360"/>
          <w:divBdr>
            <w:top w:val="none" w:sz="0" w:space="0" w:color="auto"/>
            <w:left w:val="none" w:sz="0" w:space="0" w:color="auto"/>
            <w:bottom w:val="none" w:sz="0" w:space="0" w:color="auto"/>
            <w:right w:val="none" w:sz="0" w:space="0" w:color="auto"/>
          </w:divBdr>
          <w:divsChild>
            <w:div w:id="1913617018">
              <w:marLeft w:val="0"/>
              <w:marRight w:val="0"/>
              <w:marTop w:val="0"/>
              <w:marBottom w:val="0"/>
              <w:divBdr>
                <w:top w:val="none" w:sz="0" w:space="0" w:color="auto"/>
                <w:left w:val="none" w:sz="0" w:space="0" w:color="auto"/>
                <w:bottom w:val="none" w:sz="0" w:space="0" w:color="auto"/>
                <w:right w:val="none" w:sz="0" w:space="0" w:color="auto"/>
              </w:divBdr>
            </w:div>
            <w:div w:id="2119326012">
              <w:marLeft w:val="420"/>
              <w:marRight w:val="0"/>
              <w:marTop w:val="0"/>
              <w:marBottom w:val="0"/>
              <w:divBdr>
                <w:top w:val="none" w:sz="0" w:space="0" w:color="auto"/>
                <w:left w:val="none" w:sz="0" w:space="0" w:color="auto"/>
                <w:bottom w:val="none" w:sz="0" w:space="0" w:color="auto"/>
                <w:right w:val="none" w:sz="0" w:space="0" w:color="auto"/>
              </w:divBdr>
              <w:divsChild>
                <w:div w:id="932126539">
                  <w:marLeft w:val="0"/>
                  <w:marRight w:val="0"/>
                  <w:marTop w:val="34"/>
                  <w:marBottom w:val="34"/>
                  <w:divBdr>
                    <w:top w:val="none" w:sz="0" w:space="0" w:color="auto"/>
                    <w:left w:val="none" w:sz="0" w:space="0" w:color="auto"/>
                    <w:bottom w:val="none" w:sz="0" w:space="0" w:color="auto"/>
                    <w:right w:val="none" w:sz="0" w:space="0" w:color="auto"/>
                  </w:divBdr>
                </w:div>
                <w:div w:id="1591348351">
                  <w:marLeft w:val="0"/>
                  <w:marRight w:val="0"/>
                  <w:marTop w:val="0"/>
                  <w:marBottom w:val="0"/>
                  <w:divBdr>
                    <w:top w:val="none" w:sz="0" w:space="0" w:color="auto"/>
                    <w:left w:val="none" w:sz="0" w:space="0" w:color="auto"/>
                    <w:bottom w:val="none" w:sz="0" w:space="0" w:color="auto"/>
                    <w:right w:val="none" w:sz="0" w:space="0" w:color="auto"/>
                  </w:divBdr>
                  <w:divsChild>
                    <w:div w:id="254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9577">
      <w:bodyDiv w:val="1"/>
      <w:marLeft w:val="0"/>
      <w:marRight w:val="0"/>
      <w:marTop w:val="0"/>
      <w:marBottom w:val="0"/>
      <w:divBdr>
        <w:top w:val="none" w:sz="0" w:space="0" w:color="auto"/>
        <w:left w:val="none" w:sz="0" w:space="0" w:color="auto"/>
        <w:bottom w:val="none" w:sz="0" w:space="0" w:color="auto"/>
        <w:right w:val="none" w:sz="0" w:space="0" w:color="auto"/>
      </w:divBdr>
      <w:divsChild>
        <w:div w:id="1356536222">
          <w:marLeft w:val="0"/>
          <w:marRight w:val="0"/>
          <w:marTop w:val="34"/>
          <w:marBottom w:val="34"/>
          <w:divBdr>
            <w:top w:val="none" w:sz="0" w:space="0" w:color="auto"/>
            <w:left w:val="none" w:sz="0" w:space="0" w:color="auto"/>
            <w:bottom w:val="none" w:sz="0" w:space="0" w:color="auto"/>
            <w:right w:val="none" w:sz="0" w:space="0" w:color="auto"/>
          </w:divBdr>
        </w:div>
        <w:div w:id="1487622981">
          <w:marLeft w:val="0"/>
          <w:marRight w:val="0"/>
          <w:marTop w:val="0"/>
          <w:marBottom w:val="0"/>
          <w:divBdr>
            <w:top w:val="none" w:sz="0" w:space="0" w:color="auto"/>
            <w:left w:val="none" w:sz="0" w:space="0" w:color="auto"/>
            <w:bottom w:val="none" w:sz="0" w:space="0" w:color="auto"/>
            <w:right w:val="none" w:sz="0" w:space="0" w:color="auto"/>
          </w:divBdr>
        </w:div>
      </w:divsChild>
    </w:div>
    <w:div w:id="307174776">
      <w:bodyDiv w:val="1"/>
      <w:marLeft w:val="0"/>
      <w:marRight w:val="0"/>
      <w:marTop w:val="0"/>
      <w:marBottom w:val="0"/>
      <w:divBdr>
        <w:top w:val="none" w:sz="0" w:space="0" w:color="auto"/>
        <w:left w:val="none" w:sz="0" w:space="0" w:color="auto"/>
        <w:bottom w:val="none" w:sz="0" w:space="0" w:color="auto"/>
        <w:right w:val="none" w:sz="0" w:space="0" w:color="auto"/>
      </w:divBdr>
    </w:div>
    <w:div w:id="314992112">
      <w:bodyDiv w:val="1"/>
      <w:marLeft w:val="0"/>
      <w:marRight w:val="0"/>
      <w:marTop w:val="0"/>
      <w:marBottom w:val="0"/>
      <w:divBdr>
        <w:top w:val="none" w:sz="0" w:space="0" w:color="auto"/>
        <w:left w:val="none" w:sz="0" w:space="0" w:color="auto"/>
        <w:bottom w:val="none" w:sz="0" w:space="0" w:color="auto"/>
        <w:right w:val="none" w:sz="0" w:space="0" w:color="auto"/>
      </w:divBdr>
      <w:divsChild>
        <w:div w:id="819880474">
          <w:marLeft w:val="0"/>
          <w:marRight w:val="0"/>
          <w:marTop w:val="0"/>
          <w:marBottom w:val="0"/>
          <w:divBdr>
            <w:top w:val="none" w:sz="0" w:space="0" w:color="auto"/>
            <w:left w:val="none" w:sz="0" w:space="0" w:color="auto"/>
            <w:bottom w:val="none" w:sz="0" w:space="0" w:color="auto"/>
            <w:right w:val="none" w:sz="0" w:space="0" w:color="auto"/>
          </w:divBdr>
        </w:div>
      </w:divsChild>
    </w:div>
    <w:div w:id="348335310">
      <w:bodyDiv w:val="1"/>
      <w:marLeft w:val="0"/>
      <w:marRight w:val="0"/>
      <w:marTop w:val="0"/>
      <w:marBottom w:val="0"/>
      <w:divBdr>
        <w:top w:val="none" w:sz="0" w:space="0" w:color="auto"/>
        <w:left w:val="none" w:sz="0" w:space="0" w:color="auto"/>
        <w:bottom w:val="none" w:sz="0" w:space="0" w:color="auto"/>
        <w:right w:val="none" w:sz="0" w:space="0" w:color="auto"/>
      </w:divBdr>
      <w:divsChild>
        <w:div w:id="342975656">
          <w:marLeft w:val="0"/>
          <w:marRight w:val="0"/>
          <w:marTop w:val="34"/>
          <w:marBottom w:val="34"/>
          <w:divBdr>
            <w:top w:val="none" w:sz="0" w:space="0" w:color="auto"/>
            <w:left w:val="none" w:sz="0" w:space="0" w:color="auto"/>
            <w:bottom w:val="none" w:sz="0" w:space="0" w:color="auto"/>
            <w:right w:val="none" w:sz="0" w:space="0" w:color="auto"/>
          </w:divBdr>
        </w:div>
      </w:divsChild>
    </w:div>
    <w:div w:id="409159064">
      <w:bodyDiv w:val="1"/>
      <w:marLeft w:val="0"/>
      <w:marRight w:val="0"/>
      <w:marTop w:val="0"/>
      <w:marBottom w:val="0"/>
      <w:divBdr>
        <w:top w:val="none" w:sz="0" w:space="0" w:color="auto"/>
        <w:left w:val="none" w:sz="0" w:space="0" w:color="auto"/>
        <w:bottom w:val="none" w:sz="0" w:space="0" w:color="auto"/>
        <w:right w:val="none" w:sz="0" w:space="0" w:color="auto"/>
      </w:divBdr>
      <w:divsChild>
        <w:div w:id="610745392">
          <w:marLeft w:val="0"/>
          <w:marRight w:val="0"/>
          <w:marTop w:val="34"/>
          <w:marBottom w:val="34"/>
          <w:divBdr>
            <w:top w:val="none" w:sz="0" w:space="0" w:color="auto"/>
            <w:left w:val="none" w:sz="0" w:space="0" w:color="auto"/>
            <w:bottom w:val="none" w:sz="0" w:space="0" w:color="auto"/>
            <w:right w:val="none" w:sz="0" w:space="0" w:color="auto"/>
          </w:divBdr>
        </w:div>
      </w:divsChild>
    </w:div>
    <w:div w:id="410472695">
      <w:bodyDiv w:val="1"/>
      <w:marLeft w:val="0"/>
      <w:marRight w:val="0"/>
      <w:marTop w:val="0"/>
      <w:marBottom w:val="0"/>
      <w:divBdr>
        <w:top w:val="none" w:sz="0" w:space="0" w:color="auto"/>
        <w:left w:val="none" w:sz="0" w:space="0" w:color="auto"/>
        <w:bottom w:val="none" w:sz="0" w:space="0" w:color="auto"/>
        <w:right w:val="none" w:sz="0" w:space="0" w:color="auto"/>
      </w:divBdr>
    </w:div>
    <w:div w:id="419569508">
      <w:bodyDiv w:val="1"/>
      <w:marLeft w:val="0"/>
      <w:marRight w:val="0"/>
      <w:marTop w:val="0"/>
      <w:marBottom w:val="0"/>
      <w:divBdr>
        <w:top w:val="none" w:sz="0" w:space="0" w:color="auto"/>
        <w:left w:val="none" w:sz="0" w:space="0" w:color="auto"/>
        <w:bottom w:val="none" w:sz="0" w:space="0" w:color="auto"/>
        <w:right w:val="none" w:sz="0" w:space="0" w:color="auto"/>
      </w:divBdr>
    </w:div>
    <w:div w:id="481191394">
      <w:bodyDiv w:val="1"/>
      <w:marLeft w:val="0"/>
      <w:marRight w:val="0"/>
      <w:marTop w:val="0"/>
      <w:marBottom w:val="0"/>
      <w:divBdr>
        <w:top w:val="none" w:sz="0" w:space="0" w:color="auto"/>
        <w:left w:val="none" w:sz="0" w:space="0" w:color="auto"/>
        <w:bottom w:val="none" w:sz="0" w:space="0" w:color="auto"/>
        <w:right w:val="none" w:sz="0" w:space="0" w:color="auto"/>
      </w:divBdr>
      <w:divsChild>
        <w:div w:id="2070109545">
          <w:marLeft w:val="0"/>
          <w:marRight w:val="0"/>
          <w:marTop w:val="34"/>
          <w:marBottom w:val="34"/>
          <w:divBdr>
            <w:top w:val="none" w:sz="0" w:space="0" w:color="auto"/>
            <w:left w:val="none" w:sz="0" w:space="0" w:color="auto"/>
            <w:bottom w:val="none" w:sz="0" w:space="0" w:color="auto"/>
            <w:right w:val="none" w:sz="0" w:space="0" w:color="auto"/>
          </w:divBdr>
        </w:div>
      </w:divsChild>
    </w:div>
    <w:div w:id="612399814">
      <w:bodyDiv w:val="1"/>
      <w:marLeft w:val="0"/>
      <w:marRight w:val="0"/>
      <w:marTop w:val="0"/>
      <w:marBottom w:val="0"/>
      <w:divBdr>
        <w:top w:val="none" w:sz="0" w:space="0" w:color="auto"/>
        <w:left w:val="none" w:sz="0" w:space="0" w:color="auto"/>
        <w:bottom w:val="none" w:sz="0" w:space="0" w:color="auto"/>
        <w:right w:val="none" w:sz="0" w:space="0" w:color="auto"/>
      </w:divBdr>
    </w:div>
    <w:div w:id="643588710">
      <w:bodyDiv w:val="1"/>
      <w:marLeft w:val="0"/>
      <w:marRight w:val="0"/>
      <w:marTop w:val="0"/>
      <w:marBottom w:val="0"/>
      <w:divBdr>
        <w:top w:val="none" w:sz="0" w:space="0" w:color="auto"/>
        <w:left w:val="none" w:sz="0" w:space="0" w:color="auto"/>
        <w:bottom w:val="none" w:sz="0" w:space="0" w:color="auto"/>
        <w:right w:val="none" w:sz="0" w:space="0" w:color="auto"/>
      </w:divBdr>
      <w:divsChild>
        <w:div w:id="173888698">
          <w:marLeft w:val="0"/>
          <w:marRight w:val="0"/>
          <w:marTop w:val="60"/>
          <w:marBottom w:val="150"/>
          <w:divBdr>
            <w:top w:val="single" w:sz="6" w:space="7" w:color="909090"/>
            <w:left w:val="single" w:sz="6" w:space="7" w:color="909090"/>
            <w:bottom w:val="single" w:sz="6" w:space="7" w:color="909090"/>
            <w:right w:val="single" w:sz="6" w:space="7" w:color="909090"/>
          </w:divBdr>
        </w:div>
        <w:div w:id="1983730172">
          <w:marLeft w:val="0"/>
          <w:marRight w:val="0"/>
          <w:marTop w:val="60"/>
          <w:marBottom w:val="150"/>
          <w:divBdr>
            <w:top w:val="single" w:sz="6" w:space="7" w:color="909090"/>
            <w:left w:val="single" w:sz="6" w:space="7" w:color="909090"/>
            <w:bottom w:val="single" w:sz="6" w:space="7" w:color="909090"/>
            <w:right w:val="single" w:sz="6" w:space="7" w:color="909090"/>
          </w:divBdr>
        </w:div>
        <w:div w:id="1332296178">
          <w:marLeft w:val="0"/>
          <w:marRight w:val="0"/>
          <w:marTop w:val="60"/>
          <w:marBottom w:val="150"/>
          <w:divBdr>
            <w:top w:val="single" w:sz="6" w:space="7" w:color="909090"/>
            <w:left w:val="single" w:sz="6" w:space="7" w:color="909090"/>
            <w:bottom w:val="single" w:sz="6" w:space="7" w:color="909090"/>
            <w:right w:val="single" w:sz="6" w:space="7" w:color="909090"/>
          </w:divBdr>
        </w:div>
        <w:div w:id="587926259">
          <w:marLeft w:val="0"/>
          <w:marRight w:val="0"/>
          <w:marTop w:val="60"/>
          <w:marBottom w:val="150"/>
          <w:divBdr>
            <w:top w:val="single" w:sz="6" w:space="7" w:color="909090"/>
            <w:left w:val="single" w:sz="6" w:space="7" w:color="909090"/>
            <w:bottom w:val="single" w:sz="6" w:space="7" w:color="909090"/>
            <w:right w:val="single" w:sz="6" w:space="7" w:color="909090"/>
          </w:divBdr>
        </w:div>
        <w:div w:id="447746564">
          <w:marLeft w:val="0"/>
          <w:marRight w:val="0"/>
          <w:marTop w:val="60"/>
          <w:marBottom w:val="150"/>
          <w:divBdr>
            <w:top w:val="single" w:sz="6" w:space="7" w:color="909090"/>
            <w:left w:val="single" w:sz="6" w:space="7" w:color="909090"/>
            <w:bottom w:val="single" w:sz="6" w:space="7" w:color="909090"/>
            <w:right w:val="single" w:sz="6" w:space="7" w:color="909090"/>
          </w:divBdr>
        </w:div>
        <w:div w:id="577444940">
          <w:marLeft w:val="0"/>
          <w:marRight w:val="0"/>
          <w:marTop w:val="60"/>
          <w:marBottom w:val="150"/>
          <w:divBdr>
            <w:top w:val="single" w:sz="6" w:space="7" w:color="909090"/>
            <w:left w:val="single" w:sz="6" w:space="7" w:color="909090"/>
            <w:bottom w:val="single" w:sz="6" w:space="7" w:color="909090"/>
            <w:right w:val="single" w:sz="6" w:space="7" w:color="909090"/>
          </w:divBdr>
        </w:div>
        <w:div w:id="653026842">
          <w:marLeft w:val="0"/>
          <w:marRight w:val="0"/>
          <w:marTop w:val="60"/>
          <w:marBottom w:val="150"/>
          <w:divBdr>
            <w:top w:val="single" w:sz="6" w:space="7" w:color="909090"/>
            <w:left w:val="single" w:sz="6" w:space="7" w:color="909090"/>
            <w:bottom w:val="single" w:sz="6" w:space="7" w:color="909090"/>
            <w:right w:val="single" w:sz="6" w:space="7" w:color="909090"/>
          </w:divBdr>
        </w:div>
        <w:div w:id="553004937">
          <w:marLeft w:val="0"/>
          <w:marRight w:val="0"/>
          <w:marTop w:val="60"/>
          <w:marBottom w:val="150"/>
          <w:divBdr>
            <w:top w:val="single" w:sz="6" w:space="7" w:color="909090"/>
            <w:left w:val="single" w:sz="6" w:space="7" w:color="909090"/>
            <w:bottom w:val="single" w:sz="6" w:space="7" w:color="909090"/>
            <w:right w:val="single" w:sz="6" w:space="7" w:color="909090"/>
          </w:divBdr>
        </w:div>
        <w:div w:id="930549921">
          <w:marLeft w:val="0"/>
          <w:marRight w:val="0"/>
          <w:marTop w:val="60"/>
          <w:marBottom w:val="150"/>
          <w:divBdr>
            <w:top w:val="single" w:sz="6" w:space="7" w:color="909090"/>
            <w:left w:val="single" w:sz="6" w:space="7" w:color="909090"/>
            <w:bottom w:val="single" w:sz="6" w:space="7" w:color="909090"/>
            <w:right w:val="single" w:sz="6" w:space="7" w:color="909090"/>
          </w:divBdr>
        </w:div>
        <w:div w:id="1883204328">
          <w:marLeft w:val="0"/>
          <w:marRight w:val="0"/>
          <w:marTop w:val="60"/>
          <w:marBottom w:val="150"/>
          <w:divBdr>
            <w:top w:val="single" w:sz="6" w:space="7" w:color="909090"/>
            <w:left w:val="single" w:sz="6" w:space="7" w:color="909090"/>
            <w:bottom w:val="single" w:sz="6" w:space="7" w:color="909090"/>
            <w:right w:val="single" w:sz="6" w:space="7" w:color="909090"/>
          </w:divBdr>
        </w:div>
        <w:div w:id="2134204480">
          <w:marLeft w:val="0"/>
          <w:marRight w:val="0"/>
          <w:marTop w:val="60"/>
          <w:marBottom w:val="150"/>
          <w:divBdr>
            <w:top w:val="single" w:sz="6" w:space="7" w:color="909090"/>
            <w:left w:val="single" w:sz="6" w:space="7" w:color="909090"/>
            <w:bottom w:val="single" w:sz="6" w:space="7" w:color="909090"/>
            <w:right w:val="single" w:sz="6" w:space="7" w:color="909090"/>
          </w:divBdr>
        </w:div>
        <w:div w:id="628053484">
          <w:marLeft w:val="0"/>
          <w:marRight w:val="0"/>
          <w:marTop w:val="60"/>
          <w:marBottom w:val="150"/>
          <w:divBdr>
            <w:top w:val="single" w:sz="6" w:space="7" w:color="909090"/>
            <w:left w:val="single" w:sz="6" w:space="7" w:color="909090"/>
            <w:bottom w:val="single" w:sz="6" w:space="7" w:color="909090"/>
            <w:right w:val="single" w:sz="6" w:space="7" w:color="909090"/>
          </w:divBdr>
        </w:div>
        <w:div w:id="1769228982">
          <w:marLeft w:val="0"/>
          <w:marRight w:val="0"/>
          <w:marTop w:val="60"/>
          <w:marBottom w:val="150"/>
          <w:divBdr>
            <w:top w:val="single" w:sz="6" w:space="7" w:color="909090"/>
            <w:left w:val="single" w:sz="6" w:space="7" w:color="909090"/>
            <w:bottom w:val="single" w:sz="6" w:space="7" w:color="909090"/>
            <w:right w:val="single" w:sz="6" w:space="7" w:color="909090"/>
          </w:divBdr>
        </w:div>
        <w:div w:id="1173640246">
          <w:marLeft w:val="0"/>
          <w:marRight w:val="0"/>
          <w:marTop w:val="60"/>
          <w:marBottom w:val="150"/>
          <w:divBdr>
            <w:top w:val="single" w:sz="6" w:space="7" w:color="909090"/>
            <w:left w:val="single" w:sz="6" w:space="7" w:color="909090"/>
            <w:bottom w:val="single" w:sz="6" w:space="7" w:color="909090"/>
            <w:right w:val="single" w:sz="6" w:space="7" w:color="909090"/>
          </w:divBdr>
        </w:div>
        <w:div w:id="865680399">
          <w:marLeft w:val="0"/>
          <w:marRight w:val="0"/>
          <w:marTop w:val="60"/>
          <w:marBottom w:val="150"/>
          <w:divBdr>
            <w:top w:val="single" w:sz="6" w:space="7" w:color="909090"/>
            <w:left w:val="single" w:sz="6" w:space="7" w:color="909090"/>
            <w:bottom w:val="single" w:sz="6" w:space="7" w:color="909090"/>
            <w:right w:val="single" w:sz="6" w:space="7" w:color="909090"/>
          </w:divBdr>
        </w:div>
      </w:divsChild>
    </w:div>
    <w:div w:id="705954379">
      <w:bodyDiv w:val="1"/>
      <w:marLeft w:val="0"/>
      <w:marRight w:val="0"/>
      <w:marTop w:val="0"/>
      <w:marBottom w:val="0"/>
      <w:divBdr>
        <w:top w:val="none" w:sz="0" w:space="0" w:color="auto"/>
        <w:left w:val="none" w:sz="0" w:space="0" w:color="auto"/>
        <w:bottom w:val="none" w:sz="0" w:space="0" w:color="auto"/>
        <w:right w:val="none" w:sz="0" w:space="0" w:color="auto"/>
      </w:divBdr>
    </w:div>
    <w:div w:id="721251667">
      <w:bodyDiv w:val="1"/>
      <w:marLeft w:val="0"/>
      <w:marRight w:val="0"/>
      <w:marTop w:val="0"/>
      <w:marBottom w:val="0"/>
      <w:divBdr>
        <w:top w:val="none" w:sz="0" w:space="0" w:color="auto"/>
        <w:left w:val="none" w:sz="0" w:space="0" w:color="auto"/>
        <w:bottom w:val="none" w:sz="0" w:space="0" w:color="auto"/>
        <w:right w:val="none" w:sz="0" w:space="0" w:color="auto"/>
      </w:divBdr>
      <w:divsChild>
        <w:div w:id="1768816904">
          <w:marLeft w:val="0"/>
          <w:marRight w:val="0"/>
          <w:marTop w:val="34"/>
          <w:marBottom w:val="34"/>
          <w:divBdr>
            <w:top w:val="none" w:sz="0" w:space="0" w:color="auto"/>
            <w:left w:val="none" w:sz="0" w:space="0" w:color="auto"/>
            <w:bottom w:val="none" w:sz="0" w:space="0" w:color="auto"/>
            <w:right w:val="none" w:sz="0" w:space="0" w:color="auto"/>
          </w:divBdr>
        </w:div>
      </w:divsChild>
    </w:div>
    <w:div w:id="732511544">
      <w:bodyDiv w:val="1"/>
      <w:marLeft w:val="0"/>
      <w:marRight w:val="0"/>
      <w:marTop w:val="0"/>
      <w:marBottom w:val="0"/>
      <w:divBdr>
        <w:top w:val="none" w:sz="0" w:space="0" w:color="auto"/>
        <w:left w:val="none" w:sz="0" w:space="0" w:color="auto"/>
        <w:bottom w:val="none" w:sz="0" w:space="0" w:color="auto"/>
        <w:right w:val="none" w:sz="0" w:space="0" w:color="auto"/>
      </w:divBdr>
      <w:divsChild>
        <w:div w:id="1120341518">
          <w:marLeft w:val="0"/>
          <w:marRight w:val="0"/>
          <w:marTop w:val="34"/>
          <w:marBottom w:val="34"/>
          <w:divBdr>
            <w:top w:val="none" w:sz="0" w:space="0" w:color="auto"/>
            <w:left w:val="none" w:sz="0" w:space="0" w:color="auto"/>
            <w:bottom w:val="none" w:sz="0" w:space="0" w:color="auto"/>
            <w:right w:val="none" w:sz="0" w:space="0" w:color="auto"/>
          </w:divBdr>
        </w:div>
      </w:divsChild>
    </w:div>
    <w:div w:id="803082546">
      <w:bodyDiv w:val="1"/>
      <w:marLeft w:val="0"/>
      <w:marRight w:val="0"/>
      <w:marTop w:val="0"/>
      <w:marBottom w:val="0"/>
      <w:divBdr>
        <w:top w:val="none" w:sz="0" w:space="0" w:color="auto"/>
        <w:left w:val="none" w:sz="0" w:space="0" w:color="auto"/>
        <w:bottom w:val="none" w:sz="0" w:space="0" w:color="auto"/>
        <w:right w:val="none" w:sz="0" w:space="0" w:color="auto"/>
      </w:divBdr>
      <w:divsChild>
        <w:div w:id="426968399">
          <w:marLeft w:val="0"/>
          <w:marRight w:val="0"/>
          <w:marTop w:val="34"/>
          <w:marBottom w:val="34"/>
          <w:divBdr>
            <w:top w:val="none" w:sz="0" w:space="0" w:color="auto"/>
            <w:left w:val="none" w:sz="0" w:space="0" w:color="auto"/>
            <w:bottom w:val="none" w:sz="0" w:space="0" w:color="auto"/>
            <w:right w:val="none" w:sz="0" w:space="0" w:color="auto"/>
          </w:divBdr>
        </w:div>
      </w:divsChild>
    </w:div>
    <w:div w:id="832137014">
      <w:bodyDiv w:val="1"/>
      <w:marLeft w:val="0"/>
      <w:marRight w:val="0"/>
      <w:marTop w:val="0"/>
      <w:marBottom w:val="0"/>
      <w:divBdr>
        <w:top w:val="none" w:sz="0" w:space="0" w:color="auto"/>
        <w:left w:val="none" w:sz="0" w:space="0" w:color="auto"/>
        <w:bottom w:val="none" w:sz="0" w:space="0" w:color="auto"/>
        <w:right w:val="none" w:sz="0" w:space="0" w:color="auto"/>
      </w:divBdr>
    </w:div>
    <w:div w:id="835924801">
      <w:bodyDiv w:val="1"/>
      <w:marLeft w:val="0"/>
      <w:marRight w:val="0"/>
      <w:marTop w:val="0"/>
      <w:marBottom w:val="0"/>
      <w:divBdr>
        <w:top w:val="none" w:sz="0" w:space="0" w:color="auto"/>
        <w:left w:val="none" w:sz="0" w:space="0" w:color="auto"/>
        <w:bottom w:val="none" w:sz="0" w:space="0" w:color="auto"/>
        <w:right w:val="none" w:sz="0" w:space="0" w:color="auto"/>
      </w:divBdr>
    </w:div>
    <w:div w:id="876620544">
      <w:bodyDiv w:val="1"/>
      <w:marLeft w:val="0"/>
      <w:marRight w:val="0"/>
      <w:marTop w:val="0"/>
      <w:marBottom w:val="0"/>
      <w:divBdr>
        <w:top w:val="none" w:sz="0" w:space="0" w:color="auto"/>
        <w:left w:val="none" w:sz="0" w:space="0" w:color="auto"/>
        <w:bottom w:val="none" w:sz="0" w:space="0" w:color="auto"/>
        <w:right w:val="none" w:sz="0" w:space="0" w:color="auto"/>
      </w:divBdr>
      <w:divsChild>
        <w:div w:id="804660716">
          <w:marLeft w:val="0"/>
          <w:marRight w:val="0"/>
          <w:marTop w:val="34"/>
          <w:marBottom w:val="34"/>
          <w:divBdr>
            <w:top w:val="none" w:sz="0" w:space="0" w:color="auto"/>
            <w:left w:val="none" w:sz="0" w:space="0" w:color="auto"/>
            <w:bottom w:val="none" w:sz="0" w:space="0" w:color="auto"/>
            <w:right w:val="none" w:sz="0" w:space="0" w:color="auto"/>
          </w:divBdr>
        </w:div>
        <w:div w:id="1839031254">
          <w:marLeft w:val="0"/>
          <w:marRight w:val="0"/>
          <w:marTop w:val="0"/>
          <w:marBottom w:val="0"/>
          <w:divBdr>
            <w:top w:val="none" w:sz="0" w:space="0" w:color="auto"/>
            <w:left w:val="none" w:sz="0" w:space="0" w:color="auto"/>
            <w:bottom w:val="none" w:sz="0" w:space="0" w:color="auto"/>
            <w:right w:val="none" w:sz="0" w:space="0" w:color="auto"/>
          </w:divBdr>
        </w:div>
      </w:divsChild>
    </w:div>
    <w:div w:id="1033581074">
      <w:bodyDiv w:val="1"/>
      <w:marLeft w:val="0"/>
      <w:marRight w:val="0"/>
      <w:marTop w:val="0"/>
      <w:marBottom w:val="0"/>
      <w:divBdr>
        <w:top w:val="none" w:sz="0" w:space="0" w:color="auto"/>
        <w:left w:val="none" w:sz="0" w:space="0" w:color="auto"/>
        <w:bottom w:val="none" w:sz="0" w:space="0" w:color="auto"/>
        <w:right w:val="none" w:sz="0" w:space="0" w:color="auto"/>
      </w:divBdr>
    </w:div>
    <w:div w:id="1126120344">
      <w:bodyDiv w:val="1"/>
      <w:marLeft w:val="0"/>
      <w:marRight w:val="0"/>
      <w:marTop w:val="0"/>
      <w:marBottom w:val="0"/>
      <w:divBdr>
        <w:top w:val="none" w:sz="0" w:space="0" w:color="auto"/>
        <w:left w:val="none" w:sz="0" w:space="0" w:color="auto"/>
        <w:bottom w:val="none" w:sz="0" w:space="0" w:color="auto"/>
        <w:right w:val="none" w:sz="0" w:space="0" w:color="auto"/>
      </w:divBdr>
    </w:div>
    <w:div w:id="1128402409">
      <w:bodyDiv w:val="1"/>
      <w:marLeft w:val="0"/>
      <w:marRight w:val="0"/>
      <w:marTop w:val="0"/>
      <w:marBottom w:val="0"/>
      <w:divBdr>
        <w:top w:val="none" w:sz="0" w:space="0" w:color="auto"/>
        <w:left w:val="none" w:sz="0" w:space="0" w:color="auto"/>
        <w:bottom w:val="none" w:sz="0" w:space="0" w:color="auto"/>
        <w:right w:val="none" w:sz="0" w:space="0" w:color="auto"/>
      </w:divBdr>
      <w:divsChild>
        <w:div w:id="356467441">
          <w:marLeft w:val="0"/>
          <w:marRight w:val="0"/>
          <w:marTop w:val="34"/>
          <w:marBottom w:val="34"/>
          <w:divBdr>
            <w:top w:val="none" w:sz="0" w:space="0" w:color="auto"/>
            <w:left w:val="none" w:sz="0" w:space="0" w:color="auto"/>
            <w:bottom w:val="none" w:sz="0" w:space="0" w:color="auto"/>
            <w:right w:val="none" w:sz="0" w:space="0" w:color="auto"/>
          </w:divBdr>
        </w:div>
      </w:divsChild>
    </w:div>
    <w:div w:id="1152989873">
      <w:bodyDiv w:val="1"/>
      <w:marLeft w:val="0"/>
      <w:marRight w:val="0"/>
      <w:marTop w:val="0"/>
      <w:marBottom w:val="0"/>
      <w:divBdr>
        <w:top w:val="none" w:sz="0" w:space="0" w:color="auto"/>
        <w:left w:val="none" w:sz="0" w:space="0" w:color="auto"/>
        <w:bottom w:val="none" w:sz="0" w:space="0" w:color="auto"/>
        <w:right w:val="none" w:sz="0" w:space="0" w:color="auto"/>
      </w:divBdr>
      <w:divsChild>
        <w:div w:id="504055137">
          <w:marLeft w:val="0"/>
          <w:marRight w:val="0"/>
          <w:marTop w:val="0"/>
          <w:marBottom w:val="0"/>
          <w:divBdr>
            <w:top w:val="none" w:sz="0" w:space="0" w:color="auto"/>
            <w:left w:val="none" w:sz="0" w:space="0" w:color="auto"/>
            <w:bottom w:val="none" w:sz="0" w:space="0" w:color="auto"/>
            <w:right w:val="none" w:sz="0" w:space="0" w:color="auto"/>
          </w:divBdr>
        </w:div>
      </w:divsChild>
    </w:div>
    <w:div w:id="1176462149">
      <w:bodyDiv w:val="1"/>
      <w:marLeft w:val="0"/>
      <w:marRight w:val="0"/>
      <w:marTop w:val="0"/>
      <w:marBottom w:val="0"/>
      <w:divBdr>
        <w:top w:val="none" w:sz="0" w:space="0" w:color="auto"/>
        <w:left w:val="none" w:sz="0" w:space="0" w:color="auto"/>
        <w:bottom w:val="none" w:sz="0" w:space="0" w:color="auto"/>
        <w:right w:val="none" w:sz="0" w:space="0" w:color="auto"/>
      </w:divBdr>
      <w:divsChild>
        <w:div w:id="1044596653">
          <w:marLeft w:val="0"/>
          <w:marRight w:val="0"/>
          <w:marTop w:val="34"/>
          <w:marBottom w:val="34"/>
          <w:divBdr>
            <w:top w:val="none" w:sz="0" w:space="0" w:color="auto"/>
            <w:left w:val="none" w:sz="0" w:space="0" w:color="auto"/>
            <w:bottom w:val="none" w:sz="0" w:space="0" w:color="auto"/>
            <w:right w:val="none" w:sz="0" w:space="0" w:color="auto"/>
          </w:divBdr>
        </w:div>
      </w:divsChild>
    </w:div>
    <w:div w:id="1184981726">
      <w:bodyDiv w:val="1"/>
      <w:marLeft w:val="0"/>
      <w:marRight w:val="0"/>
      <w:marTop w:val="0"/>
      <w:marBottom w:val="0"/>
      <w:divBdr>
        <w:top w:val="none" w:sz="0" w:space="0" w:color="auto"/>
        <w:left w:val="none" w:sz="0" w:space="0" w:color="auto"/>
        <w:bottom w:val="none" w:sz="0" w:space="0" w:color="auto"/>
        <w:right w:val="none" w:sz="0" w:space="0" w:color="auto"/>
      </w:divBdr>
      <w:divsChild>
        <w:div w:id="892082153">
          <w:marLeft w:val="0"/>
          <w:marRight w:val="0"/>
          <w:marTop w:val="34"/>
          <w:marBottom w:val="34"/>
          <w:divBdr>
            <w:top w:val="none" w:sz="0" w:space="0" w:color="auto"/>
            <w:left w:val="none" w:sz="0" w:space="0" w:color="auto"/>
            <w:bottom w:val="none" w:sz="0" w:space="0" w:color="auto"/>
            <w:right w:val="none" w:sz="0" w:space="0" w:color="auto"/>
          </w:divBdr>
        </w:div>
      </w:divsChild>
    </w:div>
    <w:div w:id="1379158438">
      <w:bodyDiv w:val="1"/>
      <w:marLeft w:val="0"/>
      <w:marRight w:val="0"/>
      <w:marTop w:val="0"/>
      <w:marBottom w:val="0"/>
      <w:divBdr>
        <w:top w:val="none" w:sz="0" w:space="0" w:color="auto"/>
        <w:left w:val="none" w:sz="0" w:space="0" w:color="auto"/>
        <w:bottom w:val="none" w:sz="0" w:space="0" w:color="auto"/>
        <w:right w:val="none" w:sz="0" w:space="0" w:color="auto"/>
      </w:divBdr>
      <w:divsChild>
        <w:div w:id="1804959261">
          <w:marLeft w:val="0"/>
          <w:marRight w:val="0"/>
          <w:marTop w:val="34"/>
          <w:marBottom w:val="34"/>
          <w:divBdr>
            <w:top w:val="none" w:sz="0" w:space="0" w:color="auto"/>
            <w:left w:val="none" w:sz="0" w:space="0" w:color="auto"/>
            <w:bottom w:val="none" w:sz="0" w:space="0" w:color="auto"/>
            <w:right w:val="none" w:sz="0" w:space="0" w:color="auto"/>
          </w:divBdr>
        </w:div>
        <w:div w:id="1347710395">
          <w:marLeft w:val="0"/>
          <w:marRight w:val="0"/>
          <w:marTop w:val="0"/>
          <w:marBottom w:val="0"/>
          <w:divBdr>
            <w:top w:val="none" w:sz="0" w:space="0" w:color="auto"/>
            <w:left w:val="none" w:sz="0" w:space="0" w:color="auto"/>
            <w:bottom w:val="none" w:sz="0" w:space="0" w:color="auto"/>
            <w:right w:val="none" w:sz="0" w:space="0" w:color="auto"/>
          </w:divBdr>
        </w:div>
      </w:divsChild>
    </w:div>
    <w:div w:id="1407724232">
      <w:bodyDiv w:val="1"/>
      <w:marLeft w:val="0"/>
      <w:marRight w:val="0"/>
      <w:marTop w:val="0"/>
      <w:marBottom w:val="0"/>
      <w:divBdr>
        <w:top w:val="none" w:sz="0" w:space="0" w:color="auto"/>
        <w:left w:val="none" w:sz="0" w:space="0" w:color="auto"/>
        <w:bottom w:val="none" w:sz="0" w:space="0" w:color="auto"/>
        <w:right w:val="none" w:sz="0" w:space="0" w:color="auto"/>
      </w:divBdr>
      <w:divsChild>
        <w:div w:id="1176380170">
          <w:marLeft w:val="0"/>
          <w:marRight w:val="0"/>
          <w:marTop w:val="34"/>
          <w:marBottom w:val="34"/>
          <w:divBdr>
            <w:top w:val="none" w:sz="0" w:space="0" w:color="auto"/>
            <w:left w:val="none" w:sz="0" w:space="0" w:color="auto"/>
            <w:bottom w:val="none" w:sz="0" w:space="0" w:color="auto"/>
            <w:right w:val="none" w:sz="0" w:space="0" w:color="auto"/>
          </w:divBdr>
        </w:div>
      </w:divsChild>
    </w:div>
    <w:div w:id="1428424892">
      <w:bodyDiv w:val="1"/>
      <w:marLeft w:val="0"/>
      <w:marRight w:val="0"/>
      <w:marTop w:val="0"/>
      <w:marBottom w:val="0"/>
      <w:divBdr>
        <w:top w:val="none" w:sz="0" w:space="0" w:color="auto"/>
        <w:left w:val="none" w:sz="0" w:space="0" w:color="auto"/>
        <w:bottom w:val="none" w:sz="0" w:space="0" w:color="auto"/>
        <w:right w:val="none" w:sz="0" w:space="0" w:color="auto"/>
      </w:divBdr>
      <w:divsChild>
        <w:div w:id="1304702144">
          <w:marLeft w:val="0"/>
          <w:marRight w:val="0"/>
          <w:marTop w:val="34"/>
          <w:marBottom w:val="34"/>
          <w:divBdr>
            <w:top w:val="none" w:sz="0" w:space="0" w:color="auto"/>
            <w:left w:val="none" w:sz="0" w:space="0" w:color="auto"/>
            <w:bottom w:val="none" w:sz="0" w:space="0" w:color="auto"/>
            <w:right w:val="none" w:sz="0" w:space="0" w:color="auto"/>
          </w:divBdr>
        </w:div>
      </w:divsChild>
    </w:div>
    <w:div w:id="1508056045">
      <w:bodyDiv w:val="1"/>
      <w:marLeft w:val="0"/>
      <w:marRight w:val="0"/>
      <w:marTop w:val="0"/>
      <w:marBottom w:val="0"/>
      <w:divBdr>
        <w:top w:val="none" w:sz="0" w:space="0" w:color="auto"/>
        <w:left w:val="none" w:sz="0" w:space="0" w:color="auto"/>
        <w:bottom w:val="none" w:sz="0" w:space="0" w:color="auto"/>
        <w:right w:val="none" w:sz="0" w:space="0" w:color="auto"/>
      </w:divBdr>
      <w:divsChild>
        <w:div w:id="163398833">
          <w:marLeft w:val="0"/>
          <w:marRight w:val="0"/>
          <w:marTop w:val="34"/>
          <w:marBottom w:val="34"/>
          <w:divBdr>
            <w:top w:val="none" w:sz="0" w:space="0" w:color="auto"/>
            <w:left w:val="none" w:sz="0" w:space="0" w:color="auto"/>
            <w:bottom w:val="none" w:sz="0" w:space="0" w:color="auto"/>
            <w:right w:val="none" w:sz="0" w:space="0" w:color="auto"/>
          </w:divBdr>
        </w:div>
      </w:divsChild>
    </w:div>
    <w:div w:id="1523320328">
      <w:bodyDiv w:val="1"/>
      <w:marLeft w:val="0"/>
      <w:marRight w:val="0"/>
      <w:marTop w:val="0"/>
      <w:marBottom w:val="0"/>
      <w:divBdr>
        <w:top w:val="none" w:sz="0" w:space="0" w:color="auto"/>
        <w:left w:val="none" w:sz="0" w:space="0" w:color="auto"/>
        <w:bottom w:val="none" w:sz="0" w:space="0" w:color="auto"/>
        <w:right w:val="none" w:sz="0" w:space="0" w:color="auto"/>
      </w:divBdr>
      <w:divsChild>
        <w:div w:id="81874918">
          <w:marLeft w:val="0"/>
          <w:marRight w:val="0"/>
          <w:marTop w:val="34"/>
          <w:marBottom w:val="34"/>
          <w:divBdr>
            <w:top w:val="none" w:sz="0" w:space="0" w:color="auto"/>
            <w:left w:val="none" w:sz="0" w:space="0" w:color="auto"/>
            <w:bottom w:val="none" w:sz="0" w:space="0" w:color="auto"/>
            <w:right w:val="none" w:sz="0" w:space="0" w:color="auto"/>
          </w:divBdr>
        </w:div>
      </w:divsChild>
    </w:div>
    <w:div w:id="1612392748">
      <w:bodyDiv w:val="1"/>
      <w:marLeft w:val="0"/>
      <w:marRight w:val="0"/>
      <w:marTop w:val="0"/>
      <w:marBottom w:val="0"/>
      <w:divBdr>
        <w:top w:val="none" w:sz="0" w:space="0" w:color="auto"/>
        <w:left w:val="none" w:sz="0" w:space="0" w:color="auto"/>
        <w:bottom w:val="none" w:sz="0" w:space="0" w:color="auto"/>
        <w:right w:val="none" w:sz="0" w:space="0" w:color="auto"/>
      </w:divBdr>
      <w:divsChild>
        <w:div w:id="1054625977">
          <w:marLeft w:val="0"/>
          <w:marRight w:val="0"/>
          <w:marTop w:val="34"/>
          <w:marBottom w:val="34"/>
          <w:divBdr>
            <w:top w:val="none" w:sz="0" w:space="0" w:color="auto"/>
            <w:left w:val="none" w:sz="0" w:space="0" w:color="auto"/>
            <w:bottom w:val="none" w:sz="0" w:space="0" w:color="auto"/>
            <w:right w:val="none" w:sz="0" w:space="0" w:color="auto"/>
          </w:divBdr>
        </w:div>
      </w:divsChild>
    </w:div>
    <w:div w:id="1631280819">
      <w:bodyDiv w:val="1"/>
      <w:marLeft w:val="0"/>
      <w:marRight w:val="0"/>
      <w:marTop w:val="0"/>
      <w:marBottom w:val="0"/>
      <w:divBdr>
        <w:top w:val="none" w:sz="0" w:space="0" w:color="auto"/>
        <w:left w:val="none" w:sz="0" w:space="0" w:color="auto"/>
        <w:bottom w:val="none" w:sz="0" w:space="0" w:color="auto"/>
        <w:right w:val="none" w:sz="0" w:space="0" w:color="auto"/>
      </w:divBdr>
      <w:divsChild>
        <w:div w:id="1149060343">
          <w:marLeft w:val="0"/>
          <w:marRight w:val="0"/>
          <w:marTop w:val="34"/>
          <w:marBottom w:val="34"/>
          <w:divBdr>
            <w:top w:val="none" w:sz="0" w:space="0" w:color="auto"/>
            <w:left w:val="none" w:sz="0" w:space="0" w:color="auto"/>
            <w:bottom w:val="none" w:sz="0" w:space="0" w:color="auto"/>
            <w:right w:val="none" w:sz="0" w:space="0" w:color="auto"/>
          </w:divBdr>
        </w:div>
      </w:divsChild>
    </w:div>
    <w:div w:id="1632665024">
      <w:bodyDiv w:val="1"/>
      <w:marLeft w:val="0"/>
      <w:marRight w:val="0"/>
      <w:marTop w:val="0"/>
      <w:marBottom w:val="0"/>
      <w:divBdr>
        <w:top w:val="none" w:sz="0" w:space="0" w:color="auto"/>
        <w:left w:val="none" w:sz="0" w:space="0" w:color="auto"/>
        <w:bottom w:val="none" w:sz="0" w:space="0" w:color="auto"/>
        <w:right w:val="none" w:sz="0" w:space="0" w:color="auto"/>
      </w:divBdr>
    </w:div>
    <w:div w:id="1658921568">
      <w:bodyDiv w:val="1"/>
      <w:marLeft w:val="0"/>
      <w:marRight w:val="0"/>
      <w:marTop w:val="0"/>
      <w:marBottom w:val="0"/>
      <w:divBdr>
        <w:top w:val="none" w:sz="0" w:space="0" w:color="auto"/>
        <w:left w:val="none" w:sz="0" w:space="0" w:color="auto"/>
        <w:bottom w:val="none" w:sz="0" w:space="0" w:color="auto"/>
        <w:right w:val="none" w:sz="0" w:space="0" w:color="auto"/>
      </w:divBdr>
    </w:div>
    <w:div w:id="1716536701">
      <w:bodyDiv w:val="1"/>
      <w:marLeft w:val="0"/>
      <w:marRight w:val="0"/>
      <w:marTop w:val="0"/>
      <w:marBottom w:val="0"/>
      <w:divBdr>
        <w:top w:val="none" w:sz="0" w:space="0" w:color="auto"/>
        <w:left w:val="none" w:sz="0" w:space="0" w:color="auto"/>
        <w:bottom w:val="none" w:sz="0" w:space="0" w:color="auto"/>
        <w:right w:val="none" w:sz="0" w:space="0" w:color="auto"/>
      </w:divBdr>
      <w:divsChild>
        <w:div w:id="564798172">
          <w:marLeft w:val="45"/>
          <w:marRight w:val="45"/>
          <w:marTop w:val="0"/>
          <w:marBottom w:val="0"/>
          <w:divBdr>
            <w:top w:val="none" w:sz="0" w:space="0" w:color="auto"/>
            <w:left w:val="none" w:sz="0" w:space="0" w:color="auto"/>
            <w:bottom w:val="none" w:sz="0" w:space="0" w:color="auto"/>
            <w:right w:val="none" w:sz="0" w:space="0" w:color="auto"/>
          </w:divBdr>
          <w:divsChild>
            <w:div w:id="1025519774">
              <w:marLeft w:val="0"/>
              <w:marRight w:val="0"/>
              <w:marTop w:val="0"/>
              <w:marBottom w:val="0"/>
              <w:divBdr>
                <w:top w:val="none" w:sz="0" w:space="0" w:color="auto"/>
                <w:left w:val="none" w:sz="0" w:space="0" w:color="auto"/>
                <w:bottom w:val="none" w:sz="0" w:space="0" w:color="auto"/>
                <w:right w:val="none" w:sz="0" w:space="0" w:color="auto"/>
              </w:divBdr>
              <w:divsChild>
                <w:div w:id="987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99037">
      <w:bodyDiv w:val="1"/>
      <w:marLeft w:val="0"/>
      <w:marRight w:val="0"/>
      <w:marTop w:val="0"/>
      <w:marBottom w:val="0"/>
      <w:divBdr>
        <w:top w:val="none" w:sz="0" w:space="0" w:color="auto"/>
        <w:left w:val="none" w:sz="0" w:space="0" w:color="auto"/>
        <w:bottom w:val="none" w:sz="0" w:space="0" w:color="auto"/>
        <w:right w:val="none" w:sz="0" w:space="0" w:color="auto"/>
      </w:divBdr>
      <w:divsChild>
        <w:div w:id="350449584">
          <w:marLeft w:val="0"/>
          <w:marRight w:val="0"/>
          <w:marTop w:val="0"/>
          <w:marBottom w:val="0"/>
          <w:divBdr>
            <w:top w:val="none" w:sz="0" w:space="0" w:color="auto"/>
            <w:left w:val="none" w:sz="0" w:space="0" w:color="auto"/>
            <w:bottom w:val="none" w:sz="0" w:space="0" w:color="auto"/>
            <w:right w:val="none" w:sz="0" w:space="0" w:color="auto"/>
          </w:divBdr>
        </w:div>
      </w:divsChild>
    </w:div>
    <w:div w:id="1845783988">
      <w:bodyDiv w:val="1"/>
      <w:marLeft w:val="0"/>
      <w:marRight w:val="0"/>
      <w:marTop w:val="0"/>
      <w:marBottom w:val="0"/>
      <w:divBdr>
        <w:top w:val="none" w:sz="0" w:space="0" w:color="auto"/>
        <w:left w:val="none" w:sz="0" w:space="0" w:color="auto"/>
        <w:bottom w:val="none" w:sz="0" w:space="0" w:color="auto"/>
        <w:right w:val="none" w:sz="0" w:space="0" w:color="auto"/>
      </w:divBdr>
      <w:divsChild>
        <w:div w:id="573048181">
          <w:marLeft w:val="0"/>
          <w:marRight w:val="0"/>
          <w:marTop w:val="120"/>
          <w:marBottom w:val="360"/>
          <w:divBdr>
            <w:top w:val="none" w:sz="0" w:space="0" w:color="auto"/>
            <w:left w:val="none" w:sz="0" w:space="0" w:color="auto"/>
            <w:bottom w:val="none" w:sz="0" w:space="0" w:color="auto"/>
            <w:right w:val="none" w:sz="0" w:space="0" w:color="auto"/>
          </w:divBdr>
          <w:divsChild>
            <w:div w:id="493255546">
              <w:marLeft w:val="420"/>
              <w:marRight w:val="0"/>
              <w:marTop w:val="0"/>
              <w:marBottom w:val="0"/>
              <w:divBdr>
                <w:top w:val="none" w:sz="0" w:space="0" w:color="auto"/>
                <w:left w:val="none" w:sz="0" w:space="0" w:color="auto"/>
                <w:bottom w:val="none" w:sz="0" w:space="0" w:color="auto"/>
                <w:right w:val="none" w:sz="0" w:space="0" w:color="auto"/>
              </w:divBdr>
              <w:divsChild>
                <w:div w:id="1086459041">
                  <w:marLeft w:val="0"/>
                  <w:marRight w:val="0"/>
                  <w:marTop w:val="34"/>
                  <w:marBottom w:val="34"/>
                  <w:divBdr>
                    <w:top w:val="none" w:sz="0" w:space="0" w:color="auto"/>
                    <w:left w:val="none" w:sz="0" w:space="0" w:color="auto"/>
                    <w:bottom w:val="none" w:sz="0" w:space="0" w:color="auto"/>
                    <w:right w:val="none" w:sz="0" w:space="0" w:color="auto"/>
                  </w:divBdr>
                </w:div>
                <w:div w:id="1403485393">
                  <w:marLeft w:val="0"/>
                  <w:marRight w:val="0"/>
                  <w:marTop w:val="0"/>
                  <w:marBottom w:val="0"/>
                  <w:divBdr>
                    <w:top w:val="none" w:sz="0" w:space="0" w:color="auto"/>
                    <w:left w:val="none" w:sz="0" w:space="0" w:color="auto"/>
                    <w:bottom w:val="none" w:sz="0" w:space="0" w:color="auto"/>
                    <w:right w:val="none" w:sz="0" w:space="0" w:color="auto"/>
                  </w:divBdr>
                  <w:divsChild>
                    <w:div w:id="589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0625">
          <w:marLeft w:val="0"/>
          <w:marRight w:val="0"/>
          <w:marTop w:val="120"/>
          <w:marBottom w:val="360"/>
          <w:divBdr>
            <w:top w:val="none" w:sz="0" w:space="0" w:color="auto"/>
            <w:left w:val="none" w:sz="0" w:space="0" w:color="auto"/>
            <w:bottom w:val="none" w:sz="0" w:space="0" w:color="auto"/>
            <w:right w:val="none" w:sz="0" w:space="0" w:color="auto"/>
          </w:divBdr>
          <w:divsChild>
            <w:div w:id="1432387572">
              <w:marLeft w:val="0"/>
              <w:marRight w:val="0"/>
              <w:marTop w:val="0"/>
              <w:marBottom w:val="0"/>
              <w:divBdr>
                <w:top w:val="none" w:sz="0" w:space="0" w:color="auto"/>
                <w:left w:val="none" w:sz="0" w:space="0" w:color="auto"/>
                <w:bottom w:val="none" w:sz="0" w:space="0" w:color="auto"/>
                <w:right w:val="none" w:sz="0" w:space="0" w:color="auto"/>
              </w:divBdr>
            </w:div>
            <w:div w:id="572589339">
              <w:marLeft w:val="420"/>
              <w:marRight w:val="0"/>
              <w:marTop w:val="0"/>
              <w:marBottom w:val="0"/>
              <w:divBdr>
                <w:top w:val="none" w:sz="0" w:space="0" w:color="auto"/>
                <w:left w:val="none" w:sz="0" w:space="0" w:color="auto"/>
                <w:bottom w:val="none" w:sz="0" w:space="0" w:color="auto"/>
                <w:right w:val="none" w:sz="0" w:space="0" w:color="auto"/>
              </w:divBdr>
              <w:divsChild>
                <w:div w:id="1736271401">
                  <w:marLeft w:val="0"/>
                  <w:marRight w:val="0"/>
                  <w:marTop w:val="34"/>
                  <w:marBottom w:val="34"/>
                  <w:divBdr>
                    <w:top w:val="none" w:sz="0" w:space="0" w:color="auto"/>
                    <w:left w:val="none" w:sz="0" w:space="0" w:color="auto"/>
                    <w:bottom w:val="none" w:sz="0" w:space="0" w:color="auto"/>
                    <w:right w:val="none" w:sz="0" w:space="0" w:color="auto"/>
                  </w:divBdr>
                </w:div>
                <w:div w:id="1154224297">
                  <w:marLeft w:val="0"/>
                  <w:marRight w:val="0"/>
                  <w:marTop w:val="0"/>
                  <w:marBottom w:val="0"/>
                  <w:divBdr>
                    <w:top w:val="none" w:sz="0" w:space="0" w:color="auto"/>
                    <w:left w:val="none" w:sz="0" w:space="0" w:color="auto"/>
                    <w:bottom w:val="none" w:sz="0" w:space="0" w:color="auto"/>
                    <w:right w:val="none" w:sz="0" w:space="0" w:color="auto"/>
                  </w:divBdr>
                  <w:divsChild>
                    <w:div w:id="177000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4991">
          <w:marLeft w:val="0"/>
          <w:marRight w:val="0"/>
          <w:marTop w:val="120"/>
          <w:marBottom w:val="360"/>
          <w:divBdr>
            <w:top w:val="none" w:sz="0" w:space="0" w:color="auto"/>
            <w:left w:val="none" w:sz="0" w:space="0" w:color="auto"/>
            <w:bottom w:val="none" w:sz="0" w:space="0" w:color="auto"/>
            <w:right w:val="none" w:sz="0" w:space="0" w:color="auto"/>
          </w:divBdr>
          <w:divsChild>
            <w:div w:id="382603274">
              <w:marLeft w:val="0"/>
              <w:marRight w:val="0"/>
              <w:marTop w:val="0"/>
              <w:marBottom w:val="0"/>
              <w:divBdr>
                <w:top w:val="none" w:sz="0" w:space="0" w:color="auto"/>
                <w:left w:val="none" w:sz="0" w:space="0" w:color="auto"/>
                <w:bottom w:val="none" w:sz="0" w:space="0" w:color="auto"/>
                <w:right w:val="none" w:sz="0" w:space="0" w:color="auto"/>
              </w:divBdr>
            </w:div>
            <w:div w:id="11299538">
              <w:marLeft w:val="420"/>
              <w:marRight w:val="0"/>
              <w:marTop w:val="0"/>
              <w:marBottom w:val="0"/>
              <w:divBdr>
                <w:top w:val="none" w:sz="0" w:space="0" w:color="auto"/>
                <w:left w:val="none" w:sz="0" w:space="0" w:color="auto"/>
                <w:bottom w:val="none" w:sz="0" w:space="0" w:color="auto"/>
                <w:right w:val="none" w:sz="0" w:space="0" w:color="auto"/>
              </w:divBdr>
              <w:divsChild>
                <w:div w:id="1398089863">
                  <w:marLeft w:val="0"/>
                  <w:marRight w:val="0"/>
                  <w:marTop w:val="34"/>
                  <w:marBottom w:val="34"/>
                  <w:divBdr>
                    <w:top w:val="none" w:sz="0" w:space="0" w:color="auto"/>
                    <w:left w:val="none" w:sz="0" w:space="0" w:color="auto"/>
                    <w:bottom w:val="none" w:sz="0" w:space="0" w:color="auto"/>
                    <w:right w:val="none" w:sz="0" w:space="0" w:color="auto"/>
                  </w:divBdr>
                </w:div>
                <w:div w:id="895160962">
                  <w:marLeft w:val="0"/>
                  <w:marRight w:val="0"/>
                  <w:marTop w:val="0"/>
                  <w:marBottom w:val="0"/>
                  <w:divBdr>
                    <w:top w:val="none" w:sz="0" w:space="0" w:color="auto"/>
                    <w:left w:val="none" w:sz="0" w:space="0" w:color="auto"/>
                    <w:bottom w:val="none" w:sz="0" w:space="0" w:color="auto"/>
                    <w:right w:val="none" w:sz="0" w:space="0" w:color="auto"/>
                  </w:divBdr>
                  <w:divsChild>
                    <w:div w:id="13317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438">
          <w:marLeft w:val="0"/>
          <w:marRight w:val="0"/>
          <w:marTop w:val="120"/>
          <w:marBottom w:val="360"/>
          <w:divBdr>
            <w:top w:val="none" w:sz="0" w:space="0" w:color="auto"/>
            <w:left w:val="none" w:sz="0" w:space="0" w:color="auto"/>
            <w:bottom w:val="none" w:sz="0" w:space="0" w:color="auto"/>
            <w:right w:val="none" w:sz="0" w:space="0" w:color="auto"/>
          </w:divBdr>
          <w:divsChild>
            <w:div w:id="2012872812">
              <w:marLeft w:val="0"/>
              <w:marRight w:val="0"/>
              <w:marTop w:val="0"/>
              <w:marBottom w:val="0"/>
              <w:divBdr>
                <w:top w:val="none" w:sz="0" w:space="0" w:color="auto"/>
                <w:left w:val="none" w:sz="0" w:space="0" w:color="auto"/>
                <w:bottom w:val="none" w:sz="0" w:space="0" w:color="auto"/>
                <w:right w:val="none" w:sz="0" w:space="0" w:color="auto"/>
              </w:divBdr>
            </w:div>
            <w:div w:id="765004575">
              <w:marLeft w:val="420"/>
              <w:marRight w:val="0"/>
              <w:marTop w:val="0"/>
              <w:marBottom w:val="0"/>
              <w:divBdr>
                <w:top w:val="none" w:sz="0" w:space="0" w:color="auto"/>
                <w:left w:val="none" w:sz="0" w:space="0" w:color="auto"/>
                <w:bottom w:val="none" w:sz="0" w:space="0" w:color="auto"/>
                <w:right w:val="none" w:sz="0" w:space="0" w:color="auto"/>
              </w:divBdr>
              <w:divsChild>
                <w:div w:id="737628574">
                  <w:marLeft w:val="0"/>
                  <w:marRight w:val="0"/>
                  <w:marTop w:val="34"/>
                  <w:marBottom w:val="34"/>
                  <w:divBdr>
                    <w:top w:val="none" w:sz="0" w:space="0" w:color="auto"/>
                    <w:left w:val="none" w:sz="0" w:space="0" w:color="auto"/>
                    <w:bottom w:val="none" w:sz="0" w:space="0" w:color="auto"/>
                    <w:right w:val="none" w:sz="0" w:space="0" w:color="auto"/>
                  </w:divBdr>
                </w:div>
                <w:div w:id="1808428651">
                  <w:marLeft w:val="0"/>
                  <w:marRight w:val="0"/>
                  <w:marTop w:val="0"/>
                  <w:marBottom w:val="0"/>
                  <w:divBdr>
                    <w:top w:val="none" w:sz="0" w:space="0" w:color="auto"/>
                    <w:left w:val="none" w:sz="0" w:space="0" w:color="auto"/>
                    <w:bottom w:val="none" w:sz="0" w:space="0" w:color="auto"/>
                    <w:right w:val="none" w:sz="0" w:space="0" w:color="auto"/>
                  </w:divBdr>
                  <w:divsChild>
                    <w:div w:id="8298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2235">
          <w:marLeft w:val="0"/>
          <w:marRight w:val="0"/>
          <w:marTop w:val="120"/>
          <w:marBottom w:val="360"/>
          <w:divBdr>
            <w:top w:val="none" w:sz="0" w:space="0" w:color="auto"/>
            <w:left w:val="none" w:sz="0" w:space="0" w:color="auto"/>
            <w:bottom w:val="none" w:sz="0" w:space="0" w:color="auto"/>
            <w:right w:val="none" w:sz="0" w:space="0" w:color="auto"/>
          </w:divBdr>
          <w:divsChild>
            <w:div w:id="558709694">
              <w:marLeft w:val="0"/>
              <w:marRight w:val="0"/>
              <w:marTop w:val="0"/>
              <w:marBottom w:val="0"/>
              <w:divBdr>
                <w:top w:val="none" w:sz="0" w:space="0" w:color="auto"/>
                <w:left w:val="none" w:sz="0" w:space="0" w:color="auto"/>
                <w:bottom w:val="none" w:sz="0" w:space="0" w:color="auto"/>
                <w:right w:val="none" w:sz="0" w:space="0" w:color="auto"/>
              </w:divBdr>
            </w:div>
            <w:div w:id="560482486">
              <w:marLeft w:val="420"/>
              <w:marRight w:val="0"/>
              <w:marTop w:val="0"/>
              <w:marBottom w:val="0"/>
              <w:divBdr>
                <w:top w:val="none" w:sz="0" w:space="0" w:color="auto"/>
                <w:left w:val="none" w:sz="0" w:space="0" w:color="auto"/>
                <w:bottom w:val="none" w:sz="0" w:space="0" w:color="auto"/>
                <w:right w:val="none" w:sz="0" w:space="0" w:color="auto"/>
              </w:divBdr>
              <w:divsChild>
                <w:div w:id="1864049266">
                  <w:marLeft w:val="0"/>
                  <w:marRight w:val="0"/>
                  <w:marTop w:val="34"/>
                  <w:marBottom w:val="34"/>
                  <w:divBdr>
                    <w:top w:val="none" w:sz="0" w:space="0" w:color="auto"/>
                    <w:left w:val="none" w:sz="0" w:space="0" w:color="auto"/>
                    <w:bottom w:val="none" w:sz="0" w:space="0" w:color="auto"/>
                    <w:right w:val="none" w:sz="0" w:space="0" w:color="auto"/>
                  </w:divBdr>
                </w:div>
                <w:div w:id="1393506916">
                  <w:marLeft w:val="0"/>
                  <w:marRight w:val="0"/>
                  <w:marTop w:val="0"/>
                  <w:marBottom w:val="0"/>
                  <w:divBdr>
                    <w:top w:val="none" w:sz="0" w:space="0" w:color="auto"/>
                    <w:left w:val="none" w:sz="0" w:space="0" w:color="auto"/>
                    <w:bottom w:val="none" w:sz="0" w:space="0" w:color="auto"/>
                    <w:right w:val="none" w:sz="0" w:space="0" w:color="auto"/>
                  </w:divBdr>
                  <w:divsChild>
                    <w:div w:id="3042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22851">
          <w:marLeft w:val="0"/>
          <w:marRight w:val="0"/>
          <w:marTop w:val="120"/>
          <w:marBottom w:val="360"/>
          <w:divBdr>
            <w:top w:val="none" w:sz="0" w:space="0" w:color="auto"/>
            <w:left w:val="none" w:sz="0" w:space="0" w:color="auto"/>
            <w:bottom w:val="none" w:sz="0" w:space="0" w:color="auto"/>
            <w:right w:val="none" w:sz="0" w:space="0" w:color="auto"/>
          </w:divBdr>
          <w:divsChild>
            <w:div w:id="1906256643">
              <w:marLeft w:val="0"/>
              <w:marRight w:val="0"/>
              <w:marTop w:val="0"/>
              <w:marBottom w:val="0"/>
              <w:divBdr>
                <w:top w:val="none" w:sz="0" w:space="0" w:color="auto"/>
                <w:left w:val="none" w:sz="0" w:space="0" w:color="auto"/>
                <w:bottom w:val="none" w:sz="0" w:space="0" w:color="auto"/>
                <w:right w:val="none" w:sz="0" w:space="0" w:color="auto"/>
              </w:divBdr>
            </w:div>
            <w:div w:id="1941402055">
              <w:marLeft w:val="420"/>
              <w:marRight w:val="0"/>
              <w:marTop w:val="0"/>
              <w:marBottom w:val="0"/>
              <w:divBdr>
                <w:top w:val="none" w:sz="0" w:space="0" w:color="auto"/>
                <w:left w:val="none" w:sz="0" w:space="0" w:color="auto"/>
                <w:bottom w:val="none" w:sz="0" w:space="0" w:color="auto"/>
                <w:right w:val="none" w:sz="0" w:space="0" w:color="auto"/>
              </w:divBdr>
              <w:divsChild>
                <w:div w:id="3311088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856916394">
      <w:bodyDiv w:val="1"/>
      <w:marLeft w:val="0"/>
      <w:marRight w:val="0"/>
      <w:marTop w:val="0"/>
      <w:marBottom w:val="0"/>
      <w:divBdr>
        <w:top w:val="none" w:sz="0" w:space="0" w:color="auto"/>
        <w:left w:val="none" w:sz="0" w:space="0" w:color="auto"/>
        <w:bottom w:val="none" w:sz="0" w:space="0" w:color="auto"/>
        <w:right w:val="none" w:sz="0" w:space="0" w:color="auto"/>
      </w:divBdr>
      <w:divsChild>
        <w:div w:id="1990934224">
          <w:marLeft w:val="0"/>
          <w:marRight w:val="0"/>
          <w:marTop w:val="120"/>
          <w:marBottom w:val="360"/>
          <w:divBdr>
            <w:top w:val="none" w:sz="0" w:space="0" w:color="auto"/>
            <w:left w:val="none" w:sz="0" w:space="0" w:color="auto"/>
            <w:bottom w:val="none" w:sz="0" w:space="0" w:color="auto"/>
            <w:right w:val="none" w:sz="0" w:space="0" w:color="auto"/>
          </w:divBdr>
          <w:divsChild>
            <w:div w:id="1220945125">
              <w:marLeft w:val="420"/>
              <w:marRight w:val="0"/>
              <w:marTop w:val="0"/>
              <w:marBottom w:val="0"/>
              <w:divBdr>
                <w:top w:val="none" w:sz="0" w:space="0" w:color="auto"/>
                <w:left w:val="none" w:sz="0" w:space="0" w:color="auto"/>
                <w:bottom w:val="none" w:sz="0" w:space="0" w:color="auto"/>
                <w:right w:val="none" w:sz="0" w:space="0" w:color="auto"/>
              </w:divBdr>
              <w:divsChild>
                <w:div w:id="837574021">
                  <w:marLeft w:val="0"/>
                  <w:marRight w:val="0"/>
                  <w:marTop w:val="34"/>
                  <w:marBottom w:val="34"/>
                  <w:divBdr>
                    <w:top w:val="none" w:sz="0" w:space="0" w:color="auto"/>
                    <w:left w:val="none" w:sz="0" w:space="0" w:color="auto"/>
                    <w:bottom w:val="none" w:sz="0" w:space="0" w:color="auto"/>
                    <w:right w:val="none" w:sz="0" w:space="0" w:color="auto"/>
                  </w:divBdr>
                </w:div>
                <w:div w:id="735469480">
                  <w:marLeft w:val="0"/>
                  <w:marRight w:val="0"/>
                  <w:marTop w:val="0"/>
                  <w:marBottom w:val="0"/>
                  <w:divBdr>
                    <w:top w:val="none" w:sz="0" w:space="0" w:color="auto"/>
                    <w:left w:val="none" w:sz="0" w:space="0" w:color="auto"/>
                    <w:bottom w:val="none" w:sz="0" w:space="0" w:color="auto"/>
                    <w:right w:val="none" w:sz="0" w:space="0" w:color="auto"/>
                  </w:divBdr>
                  <w:divsChild>
                    <w:div w:id="15815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846149">
          <w:marLeft w:val="0"/>
          <w:marRight w:val="0"/>
          <w:marTop w:val="120"/>
          <w:marBottom w:val="360"/>
          <w:divBdr>
            <w:top w:val="none" w:sz="0" w:space="0" w:color="auto"/>
            <w:left w:val="none" w:sz="0" w:space="0" w:color="auto"/>
            <w:bottom w:val="none" w:sz="0" w:space="0" w:color="auto"/>
            <w:right w:val="none" w:sz="0" w:space="0" w:color="auto"/>
          </w:divBdr>
          <w:divsChild>
            <w:div w:id="1017577851">
              <w:marLeft w:val="0"/>
              <w:marRight w:val="0"/>
              <w:marTop w:val="0"/>
              <w:marBottom w:val="0"/>
              <w:divBdr>
                <w:top w:val="none" w:sz="0" w:space="0" w:color="auto"/>
                <w:left w:val="none" w:sz="0" w:space="0" w:color="auto"/>
                <w:bottom w:val="none" w:sz="0" w:space="0" w:color="auto"/>
                <w:right w:val="none" w:sz="0" w:space="0" w:color="auto"/>
              </w:divBdr>
            </w:div>
            <w:div w:id="1925721489">
              <w:marLeft w:val="420"/>
              <w:marRight w:val="0"/>
              <w:marTop w:val="0"/>
              <w:marBottom w:val="0"/>
              <w:divBdr>
                <w:top w:val="none" w:sz="0" w:space="0" w:color="auto"/>
                <w:left w:val="none" w:sz="0" w:space="0" w:color="auto"/>
                <w:bottom w:val="none" w:sz="0" w:space="0" w:color="auto"/>
                <w:right w:val="none" w:sz="0" w:space="0" w:color="auto"/>
              </w:divBdr>
              <w:divsChild>
                <w:div w:id="1170560140">
                  <w:marLeft w:val="0"/>
                  <w:marRight w:val="0"/>
                  <w:marTop w:val="34"/>
                  <w:marBottom w:val="34"/>
                  <w:divBdr>
                    <w:top w:val="none" w:sz="0" w:space="0" w:color="auto"/>
                    <w:left w:val="none" w:sz="0" w:space="0" w:color="auto"/>
                    <w:bottom w:val="none" w:sz="0" w:space="0" w:color="auto"/>
                    <w:right w:val="none" w:sz="0" w:space="0" w:color="auto"/>
                  </w:divBdr>
                </w:div>
                <w:div w:id="1777217148">
                  <w:marLeft w:val="0"/>
                  <w:marRight w:val="0"/>
                  <w:marTop w:val="0"/>
                  <w:marBottom w:val="0"/>
                  <w:divBdr>
                    <w:top w:val="none" w:sz="0" w:space="0" w:color="auto"/>
                    <w:left w:val="none" w:sz="0" w:space="0" w:color="auto"/>
                    <w:bottom w:val="none" w:sz="0" w:space="0" w:color="auto"/>
                    <w:right w:val="none" w:sz="0" w:space="0" w:color="auto"/>
                  </w:divBdr>
                  <w:divsChild>
                    <w:div w:id="7344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7028">
          <w:marLeft w:val="0"/>
          <w:marRight w:val="0"/>
          <w:marTop w:val="120"/>
          <w:marBottom w:val="360"/>
          <w:divBdr>
            <w:top w:val="none" w:sz="0" w:space="0" w:color="auto"/>
            <w:left w:val="none" w:sz="0" w:space="0" w:color="auto"/>
            <w:bottom w:val="none" w:sz="0" w:space="0" w:color="auto"/>
            <w:right w:val="none" w:sz="0" w:space="0" w:color="auto"/>
          </w:divBdr>
          <w:divsChild>
            <w:div w:id="119420714">
              <w:marLeft w:val="0"/>
              <w:marRight w:val="0"/>
              <w:marTop w:val="0"/>
              <w:marBottom w:val="0"/>
              <w:divBdr>
                <w:top w:val="none" w:sz="0" w:space="0" w:color="auto"/>
                <w:left w:val="none" w:sz="0" w:space="0" w:color="auto"/>
                <w:bottom w:val="none" w:sz="0" w:space="0" w:color="auto"/>
                <w:right w:val="none" w:sz="0" w:space="0" w:color="auto"/>
              </w:divBdr>
            </w:div>
            <w:div w:id="1495223482">
              <w:marLeft w:val="420"/>
              <w:marRight w:val="0"/>
              <w:marTop w:val="0"/>
              <w:marBottom w:val="0"/>
              <w:divBdr>
                <w:top w:val="none" w:sz="0" w:space="0" w:color="auto"/>
                <w:left w:val="none" w:sz="0" w:space="0" w:color="auto"/>
                <w:bottom w:val="none" w:sz="0" w:space="0" w:color="auto"/>
                <w:right w:val="none" w:sz="0" w:space="0" w:color="auto"/>
              </w:divBdr>
              <w:divsChild>
                <w:div w:id="17614388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865511183">
      <w:bodyDiv w:val="1"/>
      <w:marLeft w:val="0"/>
      <w:marRight w:val="0"/>
      <w:marTop w:val="0"/>
      <w:marBottom w:val="0"/>
      <w:divBdr>
        <w:top w:val="none" w:sz="0" w:space="0" w:color="auto"/>
        <w:left w:val="none" w:sz="0" w:space="0" w:color="auto"/>
        <w:bottom w:val="none" w:sz="0" w:space="0" w:color="auto"/>
        <w:right w:val="none" w:sz="0" w:space="0" w:color="auto"/>
      </w:divBdr>
    </w:div>
    <w:div w:id="1987709748">
      <w:bodyDiv w:val="1"/>
      <w:marLeft w:val="0"/>
      <w:marRight w:val="0"/>
      <w:marTop w:val="0"/>
      <w:marBottom w:val="0"/>
      <w:divBdr>
        <w:top w:val="none" w:sz="0" w:space="0" w:color="auto"/>
        <w:left w:val="none" w:sz="0" w:space="0" w:color="auto"/>
        <w:bottom w:val="none" w:sz="0" w:space="0" w:color="auto"/>
        <w:right w:val="none" w:sz="0" w:space="0" w:color="auto"/>
      </w:divBdr>
      <w:divsChild>
        <w:div w:id="1582985757">
          <w:marLeft w:val="0"/>
          <w:marRight w:val="0"/>
          <w:marTop w:val="0"/>
          <w:marBottom w:val="0"/>
          <w:divBdr>
            <w:top w:val="none" w:sz="0" w:space="0" w:color="auto"/>
            <w:left w:val="none" w:sz="0" w:space="0" w:color="auto"/>
            <w:bottom w:val="none" w:sz="0" w:space="0" w:color="auto"/>
            <w:right w:val="none" w:sz="0" w:space="0" w:color="auto"/>
          </w:divBdr>
        </w:div>
      </w:divsChild>
    </w:div>
    <w:div w:id="20585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chive.org/details/ALJAZAM_20140109_070000_News?q=christian+hopfer" TargetMode="External"/><Relationship Id="rId18" Type="http://schemas.openxmlformats.org/officeDocument/2006/relationships/hyperlink" Target="http://www.ncbi.nlm.nih.gov/pubmed/20087641?itool=EntrezSystem2.PEntrez.Pubmed.Pubmed_ResultsPanel.Pubmed_RVDocSum&amp;ordinalpos=2" TargetMode="External"/><Relationship Id="rId26" Type="http://schemas.openxmlformats.org/officeDocument/2006/relationships/hyperlink" Target="http://www.ncbi.nlm.nih.gov/pubmed/23350800" TargetMode="External"/><Relationship Id="rId39" Type="http://schemas.openxmlformats.org/officeDocument/2006/relationships/hyperlink" Target="https://www.ncbi.nlm.nih.gov/pubmed/27086224" TargetMode="External"/><Relationship Id="rId21" Type="http://schemas.openxmlformats.org/officeDocument/2006/relationships/hyperlink" Target="http://www.ncbi.nlm.nih.gov/pubmed/20955488" TargetMode="External"/><Relationship Id="rId34" Type="http://schemas.openxmlformats.org/officeDocument/2006/relationships/hyperlink" Target="http://www.ncbi.nlm.nih.gov/pubmed/24500456" TargetMode="External"/><Relationship Id="rId42" Type="http://schemas.openxmlformats.org/officeDocument/2006/relationships/hyperlink" Target="https://www.ncbi.nlm.nih.gov/pubmed/26824844" TargetMode="External"/><Relationship Id="rId47" Type="http://schemas.openxmlformats.org/officeDocument/2006/relationships/hyperlink" Target="https://www.ncbi.nlm.nih.gov/pubmed/?term=Hopfer+C+2017" TargetMode="External"/><Relationship Id="rId50" Type="http://schemas.openxmlformats.org/officeDocument/2006/relationships/hyperlink" Target="https://www.ncbi.nlm.nih.gov/pubmed/29038610" TargetMode="External"/><Relationship Id="rId55" Type="http://schemas.openxmlformats.org/officeDocument/2006/relationships/hyperlink" Target="https://www.ncbi.nlm.nih.gov/pubmed/29673723" TargetMode="External"/><Relationship Id="rId63" Type="http://schemas.openxmlformats.org/officeDocument/2006/relationships/hyperlink" Target="https://www.ncbi.nlm.nih.gov/pubmed/30643251"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19283463?ordinalpos=1&amp;itool=EntrezSystem2.PEntrez.Pubmed.Pubmed_ResultsPanel.Pubmed_DefaultReportPanel.Pubmed_RVDocSum" TargetMode="External"/><Relationship Id="rId29" Type="http://schemas.openxmlformats.org/officeDocument/2006/relationships/hyperlink" Target="http://www.ncbi.nlm.nih.gov/pubmed/237607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verpost.com/news/ci_24627637/pot-hundreds-names-one-key-ingredient-and-far" TargetMode="External"/><Relationship Id="rId24" Type="http://schemas.openxmlformats.org/officeDocument/2006/relationships/hyperlink" Target="http://www.ncbi.nlm.nih.gov/pubmed/22814848" TargetMode="External"/><Relationship Id="rId32" Type="http://schemas.openxmlformats.org/officeDocument/2006/relationships/hyperlink" Target="http://www.ncbi.nlm.nih.gov/pubmed/24831752" TargetMode="External"/><Relationship Id="rId37" Type="http://schemas.openxmlformats.org/officeDocument/2006/relationships/hyperlink" Target="https://www.ncbi.nlm.nih.gov/pubmed/25637581" TargetMode="External"/><Relationship Id="rId40" Type="http://schemas.openxmlformats.org/officeDocument/2006/relationships/hyperlink" Target="https://www.ncbi.nlm.nih.gov/pubmed/27085880" TargetMode="External"/><Relationship Id="rId45" Type="http://schemas.openxmlformats.org/officeDocument/2006/relationships/hyperlink" Target="https://www.ncbi.nlm.nih.gov/pubmed/?term=Evans%20LM%5BAuthor%5D&amp;cauthor=true&amp;cauthor_uid=28238197" TargetMode="External"/><Relationship Id="rId53" Type="http://schemas.openxmlformats.org/officeDocument/2006/relationships/hyperlink" Target="https://www.ncbi.nlm.nih.gov/pubmed/28640062" TargetMode="External"/><Relationship Id="rId58" Type="http://schemas.openxmlformats.org/officeDocument/2006/relationships/hyperlink" Target="https://www.ncbi.nlm.nih.gov/pubmed/30071973" TargetMode="External"/><Relationship Id="rId66" Type="http://schemas.openxmlformats.org/officeDocument/2006/relationships/hyperlink" Target="https://www.ncbi.nlm.nih.gov/pubmed/30945059" TargetMode="External"/><Relationship Id="rId5" Type="http://schemas.openxmlformats.org/officeDocument/2006/relationships/webSettings" Target="webSettings.xml"/><Relationship Id="rId15" Type="http://schemas.openxmlformats.org/officeDocument/2006/relationships/hyperlink" Target="http://www.ncbi.nlm.nih.gov/pubmed/18163978?ordinalpos=1&amp;itool=EntrezSystem2.PEntrez.Pubmed.Pubmed_ResultsPanel.Pubmed_RVDocSum" TargetMode="External"/><Relationship Id="rId23" Type="http://schemas.openxmlformats.org/officeDocument/2006/relationships/hyperlink" Target="http://www.ncbi.nlm.nih.gov/pubmed/22721592" TargetMode="External"/><Relationship Id="rId28" Type="http://schemas.openxmlformats.org/officeDocument/2006/relationships/hyperlink" Target="http://www.ncbi.nlm.nih.gov/pubmed/23685327" TargetMode="External"/><Relationship Id="rId36" Type="http://schemas.openxmlformats.org/officeDocument/2006/relationships/hyperlink" Target="http://www.ncbi.nlm.nih.gov/pubmed/23726513" TargetMode="External"/><Relationship Id="rId49" Type="http://schemas.openxmlformats.org/officeDocument/2006/relationships/hyperlink" Target="https://www.ncbi.nlm.nih.gov/pubmed/29174697" TargetMode="External"/><Relationship Id="rId57" Type="http://schemas.openxmlformats.org/officeDocument/2006/relationships/hyperlink" Target="https://www.ncbi.nlm.nih.gov/pubmed/30003630" TargetMode="External"/><Relationship Id="rId61" Type="http://schemas.openxmlformats.org/officeDocument/2006/relationships/hyperlink" Target="https://www.ncbi.nlm.nih.gov/pubmed/30475257" TargetMode="External"/><Relationship Id="rId10" Type="http://schemas.openxmlformats.org/officeDocument/2006/relationships/hyperlink" Target="http://www.lavozcolorado.com/mdetail.php?id=7267" TargetMode="External"/><Relationship Id="rId19" Type="http://schemas.openxmlformats.org/officeDocument/2006/relationships/hyperlink" Target="http://www.ncbi.nlm.nih.gov/pubmed/20149559?itool=EntrezSystem2.PEntrez.Pubmed.Pubmed_ResultsPanel.Pubmed_RVDocSum&amp;ordinalpos=1" TargetMode="External"/><Relationship Id="rId31" Type="http://schemas.openxmlformats.org/officeDocument/2006/relationships/hyperlink" Target="http://www.ncbi.nlm.nih.gov/pubmed/23622852" TargetMode="External"/><Relationship Id="rId44" Type="http://schemas.openxmlformats.org/officeDocument/2006/relationships/hyperlink" Target="https://www.ncbi.nlm.nih.gov/pubmed/?term=Wills%20AG%5BAuthor%5D&amp;cauthor=true&amp;cauthor_uid=28238197" TargetMode="External"/><Relationship Id="rId52" Type="http://schemas.openxmlformats.org/officeDocument/2006/relationships/hyperlink" Target="https://www.ncbi.nlm.nih.gov/pubmed/28716389" TargetMode="External"/><Relationship Id="rId60" Type="http://schemas.openxmlformats.org/officeDocument/2006/relationships/hyperlink" Target="https://www.ncbi.nlm.nih.gov/pubmed/30383806" TargetMode="External"/><Relationship Id="rId65" Type="http://schemas.openxmlformats.org/officeDocument/2006/relationships/hyperlink" Target="https://www.ncbi.nlm.nih.gov/pubmed/30801394" TargetMode="External"/><Relationship Id="rId4" Type="http://schemas.openxmlformats.org/officeDocument/2006/relationships/settings" Target="settings.xml"/><Relationship Id="rId9" Type="http://schemas.openxmlformats.org/officeDocument/2006/relationships/hyperlink" Target="http://denver.cbslocal.com/2013/02/13/expert-says-marijuana-increases-risk-of-severe-mental-illness/" TargetMode="External"/><Relationship Id="rId14" Type="http://schemas.openxmlformats.org/officeDocument/2006/relationships/hyperlink" Target="http://articles.latimes.com/2014/feb/14/health/la-he-marijuana-20140215" TargetMode="External"/><Relationship Id="rId22" Type="http://schemas.openxmlformats.org/officeDocument/2006/relationships/hyperlink" Target="http://www.ncbi.nlm.nih.gov/pubmed/22042234" TargetMode="External"/><Relationship Id="rId27" Type="http://schemas.openxmlformats.org/officeDocument/2006/relationships/hyperlink" Target="http://www.ncbi.nlm.nih.gov/pubmed/24440049" TargetMode="External"/><Relationship Id="rId30" Type="http://schemas.openxmlformats.org/officeDocument/2006/relationships/hyperlink" Target="http://www.ncbi.nlm.nih.gov/pubmed/24186853" TargetMode="External"/><Relationship Id="rId35" Type="http://schemas.openxmlformats.org/officeDocument/2006/relationships/hyperlink" Target="http://www.ncbi.nlm.nih.gov/pubmed/25127003" TargetMode="External"/><Relationship Id="rId43" Type="http://schemas.openxmlformats.org/officeDocument/2006/relationships/hyperlink" Target="https://www.ncbi.nlm.nih.gov/pubmed/26392368" TargetMode="External"/><Relationship Id="rId48" Type="http://schemas.openxmlformats.org/officeDocument/2006/relationships/hyperlink" Target="https://www.ncbi.nlm.nih.gov/pubmed/29223914" TargetMode="External"/><Relationship Id="rId56" Type="http://schemas.openxmlformats.org/officeDocument/2006/relationships/hyperlink" Target="https://www.ncbi.nlm.nih.gov/pubmed/29873863" TargetMode="External"/><Relationship Id="rId64" Type="http://schemas.openxmlformats.org/officeDocument/2006/relationships/hyperlink" Target="https://www.ncbi.nlm.nih.gov/pubmed/30723318" TargetMode="External"/><Relationship Id="rId69" Type="http://schemas.openxmlformats.org/officeDocument/2006/relationships/footer" Target="footer1.xml"/><Relationship Id="rId8" Type="http://schemas.openxmlformats.org/officeDocument/2006/relationships/hyperlink" Target="http://ibg.colorado.edu/cadd/engagements.html" TargetMode="External"/><Relationship Id="rId51" Type="http://schemas.openxmlformats.org/officeDocument/2006/relationships/hyperlink" Target="https://www.ncbi.nlm.nih.gov/pubmed/28884246"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aurorasentinel.com/news/highs-and-lows-cu-med-school-docs-question-risks-of-smoking-pot/" TargetMode="External"/><Relationship Id="rId17" Type="http://schemas.openxmlformats.org/officeDocument/2006/relationships/hyperlink" Target="http://www.ncbi.nlm.nih.gov/pubmed/20024671?itool=EntrezSystem2.PEntrez.Pubmed.Pubmed_ResultsPanel.Pubmed_RVDocSum&amp;ordinalpos=3" TargetMode="External"/><Relationship Id="rId25" Type="http://schemas.openxmlformats.org/officeDocument/2006/relationships/hyperlink" Target="http://www.ncbi.nlm.nih.gov/pubmed/21934640" TargetMode="External"/><Relationship Id="rId33" Type="http://schemas.openxmlformats.org/officeDocument/2006/relationships/hyperlink" Target="http://www.ncbi.nlm.nih.gov/pubmed/24687270" TargetMode="External"/><Relationship Id="rId38" Type="http://schemas.openxmlformats.org/officeDocument/2006/relationships/hyperlink" Target="https://www.ncbi.nlm.nih.gov/pubmed/27750183" TargetMode="External"/><Relationship Id="rId46" Type="http://schemas.openxmlformats.org/officeDocument/2006/relationships/hyperlink" Target="https://www.ncbi.nlm.nih.gov/pubmed/?term=Hopfer%20C%5BAuthor%5D&amp;cauthor=true&amp;cauthor_uid=28238197" TargetMode="External"/><Relationship Id="rId59" Type="http://schemas.openxmlformats.org/officeDocument/2006/relationships/hyperlink" Target="https://www.ncbi.nlm.nih.gov/pubmed/30091161" TargetMode="External"/><Relationship Id="rId67" Type="http://schemas.openxmlformats.org/officeDocument/2006/relationships/hyperlink" Target="https://www.ncbi.nlm.nih.gov/pubmed/31334907" TargetMode="External"/><Relationship Id="rId20" Type="http://schemas.openxmlformats.org/officeDocument/2006/relationships/hyperlink" Target="http://www.ncbi.nlm.nih.gov/pubmed/20955487" TargetMode="External"/><Relationship Id="rId41" Type="http://schemas.openxmlformats.org/officeDocument/2006/relationships/hyperlink" Target="https://www.ncbi.nlm.nih.gov/pubmed/27023175" TargetMode="External"/><Relationship Id="rId54" Type="http://schemas.openxmlformats.org/officeDocument/2006/relationships/hyperlink" Target="https://www.ncbi.nlm.nih.gov/pubmed/29627407" TargetMode="External"/><Relationship Id="rId62" Type="http://schemas.openxmlformats.org/officeDocument/2006/relationships/hyperlink" Target="https://www.ncbi.nlm.nih.gov/pubmed/30482948" TargetMode="External"/><Relationship Id="rId7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D547A-8288-4EED-8DAF-0906E61A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31</Pages>
  <Words>11407</Words>
  <Characters>65022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Curriculum Vitae</vt:lpstr>
    </vt:vector>
  </TitlesOfParts>
  <Company>UAB</Company>
  <LinksUpToDate>false</LinksUpToDate>
  <CharactersWithSpaces>76277</CharactersWithSpaces>
  <SharedDoc>false</SharedDoc>
  <HLinks>
    <vt:vector size="36" baseType="variant">
      <vt:variant>
        <vt:i4>262231</vt:i4>
      </vt:variant>
      <vt:variant>
        <vt:i4>15</vt:i4>
      </vt:variant>
      <vt:variant>
        <vt:i4>0</vt:i4>
      </vt:variant>
      <vt:variant>
        <vt:i4>5</vt:i4>
      </vt:variant>
      <vt:variant>
        <vt:lpwstr>http://www.cpdd.vcu.edu/</vt:lpwstr>
      </vt:variant>
      <vt:variant>
        <vt:lpwstr/>
      </vt:variant>
      <vt:variant>
        <vt:i4>6422643</vt:i4>
      </vt:variant>
      <vt:variant>
        <vt:i4>12</vt:i4>
      </vt:variant>
      <vt:variant>
        <vt:i4>0</vt:i4>
      </vt:variant>
      <vt:variant>
        <vt:i4>5</vt:i4>
      </vt:variant>
      <vt:variant>
        <vt:lpwstr>http://www.ncbi.nlm.nih.gov/pubmed/20149559?itool=EntrezSystem2.PEntrez.Pubmed.Pubmed_ResultsPanel.Pubmed_RVDocSum&amp;ordinalpos=1</vt:lpwstr>
      </vt:variant>
      <vt:variant>
        <vt:lpwstr/>
      </vt:variant>
      <vt:variant>
        <vt:i4>7078004</vt:i4>
      </vt:variant>
      <vt:variant>
        <vt:i4>9</vt:i4>
      </vt:variant>
      <vt:variant>
        <vt:i4>0</vt:i4>
      </vt:variant>
      <vt:variant>
        <vt:i4>5</vt:i4>
      </vt:variant>
      <vt:variant>
        <vt:lpwstr>http://www.ncbi.nlm.nih.gov/pubmed/20087641?itool=EntrezSystem2.PEntrez.Pubmed.Pubmed_ResultsPanel.Pubmed_RVDocSum&amp;ordinalpos=2</vt:lpwstr>
      </vt:variant>
      <vt:variant>
        <vt:lpwstr/>
      </vt:variant>
      <vt:variant>
        <vt:i4>7078014</vt:i4>
      </vt:variant>
      <vt:variant>
        <vt:i4>6</vt:i4>
      </vt:variant>
      <vt:variant>
        <vt:i4>0</vt:i4>
      </vt:variant>
      <vt:variant>
        <vt:i4>5</vt:i4>
      </vt:variant>
      <vt:variant>
        <vt:lpwstr>http://www.ncbi.nlm.nih.gov/pubmed/20024671?itool=EntrezSystem2.PEntrez.Pubmed.Pubmed_ResultsPanel.Pubmed_RVDocSum&amp;ordinalpos=3</vt:lpwstr>
      </vt:variant>
      <vt:variant>
        <vt:lpwstr/>
      </vt:variant>
      <vt:variant>
        <vt:i4>5767291</vt:i4>
      </vt:variant>
      <vt:variant>
        <vt:i4>3</vt:i4>
      </vt:variant>
      <vt:variant>
        <vt:i4>0</vt:i4>
      </vt:variant>
      <vt:variant>
        <vt:i4>5</vt:i4>
      </vt:variant>
      <vt:variant>
        <vt:lpwstr>http://www.ncbi.nlm.nih.gov/pubmed/19283463?ordinalpos=1&amp;itool=EntrezSystem2.PEntrez.Pubmed.Pubmed_ResultsPanel.Pubmed_DefaultReportPanel.Pubmed_RVDocSum</vt:lpwstr>
      </vt:variant>
      <vt:variant>
        <vt:lpwstr/>
      </vt:variant>
      <vt:variant>
        <vt:i4>7405616</vt:i4>
      </vt:variant>
      <vt:variant>
        <vt:i4>0</vt:i4>
      </vt:variant>
      <vt:variant>
        <vt:i4>0</vt:i4>
      </vt:variant>
      <vt:variant>
        <vt:i4>5</vt:i4>
      </vt:variant>
      <vt:variant>
        <vt:lpwstr>http://www.ncbi.nlm.nih.gov/pubmed/18163978?ordinalpos=1&amp;itool=EntrezSystem2.PEntrez.Pubmed.Pubmed_ResultsPanel.Pubmed_RVDocSum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bpalmer</dc:creator>
  <cp:lastModifiedBy>Hopfer, Christian</cp:lastModifiedBy>
  <cp:revision>11</cp:revision>
  <cp:lastPrinted>2005-09-15T17:10:00Z</cp:lastPrinted>
  <dcterms:created xsi:type="dcterms:W3CDTF">2019-08-08T13:36:00Z</dcterms:created>
  <dcterms:modified xsi:type="dcterms:W3CDTF">2019-08-19T21:25:00Z</dcterms:modified>
</cp:coreProperties>
</file>